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294" w:rsidRDefault="004B0F39">
      <w:proofErr w:type="spellStart"/>
      <w:r>
        <w:t>Basear</w:t>
      </w:r>
      <w:proofErr w:type="spellEnd"/>
      <w:r>
        <w:t xml:space="preserve"> base de datos</w:t>
      </w:r>
    </w:p>
    <w:p w:rsidR="004B0F39" w:rsidRDefault="004B0F39">
      <w:r>
        <w:t xml:space="preserve">Integrar secretaría con todas las direcciones </w:t>
      </w:r>
    </w:p>
    <w:p w:rsidR="004B0F39" w:rsidRDefault="004B0F39">
      <w:r>
        <w:t>Catálogo de acciones</w:t>
      </w:r>
    </w:p>
    <w:p w:rsidR="004B0F39" w:rsidRDefault="004B0F39">
      <w:r>
        <w:t>Dirección de tecnologías de información captura la información</w:t>
      </w:r>
    </w:p>
    <w:p w:rsidR="004B0F39" w:rsidRDefault="004B0F39">
      <w:r>
        <w:t>La CURP si se duplica (no será identificador)</w:t>
      </w:r>
    </w:p>
    <w:p w:rsidR="004B0F39" w:rsidRDefault="004B0F39">
      <w:r>
        <w:t xml:space="preserve">Ellos capturan en Excel el objetivo </w:t>
      </w:r>
    </w:p>
    <w:p w:rsidR="004B0F39" w:rsidRDefault="004B0F39">
      <w:r>
        <w:t>Datos no reportados a administraciones altas Dependencias, direcciones y todo lo que va de parte de estadísticas.</w:t>
      </w:r>
    </w:p>
    <w:p w:rsidR="006608C1" w:rsidRDefault="006608C1">
      <w:r>
        <w:t>Consultas de apoyos por persona</w:t>
      </w:r>
    </w:p>
    <w:p w:rsidR="003110C6" w:rsidRDefault="003110C6">
      <w:r>
        <w:t>Secretaria de empleo en Apoyos (Importar)</w:t>
      </w:r>
    </w:p>
    <w:p w:rsidR="006608C1" w:rsidRDefault="006608C1"/>
    <w:p w:rsidR="004B0F39" w:rsidRDefault="00C3581A">
      <w:r>
        <w:t>Alcances:</w:t>
      </w:r>
    </w:p>
    <w:p w:rsidR="00C3581A" w:rsidRDefault="00C3581A">
      <w:r>
        <w:t>Cada una de las direcciones tiene su padrón de beneficiarios por lo que cada una de ellas al momento de acceder al sistema pueda realizar las siguientes acciones:</w:t>
      </w:r>
    </w:p>
    <w:p w:rsidR="00C3581A" w:rsidRDefault="00C3581A">
      <w:r>
        <w:t>Cargar sus beneficiarios</w:t>
      </w:r>
    </w:p>
    <w:p w:rsidR="00C3581A" w:rsidRDefault="00C3581A">
      <w:r>
        <w:t>Cada dirección podrá dar de alta sus proyectos y sus acciones por lo que en esta parte estarán ligados los datos con los beneficiarios</w:t>
      </w:r>
    </w:p>
    <w:p w:rsidR="00C3581A" w:rsidRDefault="00C3581A">
      <w:r>
        <w:t>En las vistas se mostrarán los proyectos para seleccionar con el que se desea trabajar y se mostrarán las acciones referentes al proyecto y sobre esto se comienzan a cargar (dar de alta) los beneficiarios con todos los campos del estudio socioeconómico por</w:t>
      </w:r>
      <w:r w:rsidR="00B339D3">
        <w:t xml:space="preserve"> lo que al finalizar el lleno de los campos se contará con un botón para guardar dichos datos</w:t>
      </w:r>
      <w:r>
        <w:t>.</w:t>
      </w:r>
    </w:p>
    <w:p w:rsidR="00C3581A" w:rsidRDefault="00C3581A">
      <w:r>
        <w:t>Las acciones van de acuerdo al presupuesto, por lo que son catálogos que se tienen que cargar cada año.</w:t>
      </w:r>
    </w:p>
    <w:p w:rsidR="00C3581A" w:rsidRDefault="00C3581A">
      <w:r>
        <w:t>Todas las direcciones siguen el mismo patrón de lógica.</w:t>
      </w:r>
    </w:p>
    <w:p w:rsidR="00B339D3" w:rsidRDefault="00B339D3">
      <w:r>
        <w:t xml:space="preserve">Las direcciones solo podrán dar de alta a los beneficiarios sin tener privilegios de modificar, consultar o eliminar un beneficiario dado de alta. </w:t>
      </w:r>
    </w:p>
    <w:p w:rsidR="00C3581A" w:rsidRDefault="00B339D3">
      <w:r>
        <w:t>Durante el registró, al momento de ingresar la CURP en caso de que el usuario ya este registrado se mostrará un mensaje informando que el usuario ya está registrado y preguntará si quiere volverlo a registrar y completar sus datos generales en los campos del estudio socioeconómico.</w:t>
      </w:r>
    </w:p>
    <w:p w:rsidR="00B339D3" w:rsidRDefault="00B339D3">
      <w:r>
        <w:t xml:space="preserve">La </w:t>
      </w:r>
      <w:r w:rsidR="00783C5E">
        <w:t>dirección de TI tendrá un usuario administrador con</w:t>
      </w:r>
      <w:r>
        <w:t xml:space="preserve"> privilegios </w:t>
      </w:r>
      <w:r w:rsidR="00783C5E">
        <w:t>de</w:t>
      </w:r>
      <w:r>
        <w:t xml:space="preserve"> realizar altas, consultas, modificaciones o dar de baja registros</w:t>
      </w:r>
      <w:r w:rsidR="00783C5E">
        <w:t xml:space="preserve"> de beneficiarios así como de usuarios de las direcciones</w:t>
      </w:r>
      <w:r>
        <w:t>.</w:t>
      </w:r>
    </w:p>
    <w:p w:rsidR="00B339D3" w:rsidRDefault="00B339D3">
      <w:r>
        <w:t>La cuenta del Secretario de economía consistirá en solo consultas de los beneficios otorgados por las demás direcciones</w:t>
      </w:r>
      <w:r w:rsidR="00783C5E">
        <w:t>, se mostrará a quien se les ha apoyado y que dirección ha realizado dicho apoyo</w:t>
      </w:r>
      <w:r>
        <w:t>.</w:t>
      </w:r>
    </w:p>
    <w:p w:rsidR="00783C5E" w:rsidRDefault="00783C5E">
      <w:r>
        <w:t>La aplicación será responsiva.</w:t>
      </w:r>
    </w:p>
    <w:p w:rsidR="00783C5E" w:rsidRDefault="00783C5E">
      <w:r>
        <w:t>Los privilegios serán establecidos desde la base de datos.</w:t>
      </w:r>
    </w:p>
    <w:p w:rsidR="00783C5E" w:rsidRDefault="00783C5E">
      <w:r>
        <w:t>Solo existirá un usuario por cada dirección.</w:t>
      </w:r>
    </w:p>
    <w:p w:rsidR="00783C5E" w:rsidRDefault="00783C5E">
      <w:bookmarkStart w:id="0" w:name="_GoBack"/>
      <w:bookmarkEnd w:id="0"/>
    </w:p>
    <w:p w:rsidR="00783C5E" w:rsidRDefault="00783C5E"/>
    <w:p w:rsidR="00783C5E" w:rsidRDefault="00783C5E"/>
    <w:p w:rsidR="00783C5E" w:rsidRDefault="00783C5E"/>
    <w:p w:rsidR="00783C5E" w:rsidRDefault="00783C5E"/>
    <w:p w:rsidR="00783C5E" w:rsidRDefault="00783C5E"/>
    <w:p w:rsidR="00783C5E" w:rsidRDefault="00783C5E"/>
    <w:p w:rsidR="00C3581A" w:rsidRDefault="00C3581A"/>
    <w:sectPr w:rsidR="00C3581A" w:rsidSect="00B40B29">
      <w:type w:val="continuous"/>
      <w:pgSz w:w="12240" w:h="15840" w:code="1"/>
      <w:pgMar w:top="964" w:right="851" w:bottom="96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F39"/>
    <w:rsid w:val="00044903"/>
    <w:rsid w:val="001344E8"/>
    <w:rsid w:val="003110C6"/>
    <w:rsid w:val="00365143"/>
    <w:rsid w:val="0038010D"/>
    <w:rsid w:val="004B0F39"/>
    <w:rsid w:val="006608C1"/>
    <w:rsid w:val="00783C5E"/>
    <w:rsid w:val="00AC55E9"/>
    <w:rsid w:val="00AF46FD"/>
    <w:rsid w:val="00B339D3"/>
    <w:rsid w:val="00B40B29"/>
    <w:rsid w:val="00C3581A"/>
    <w:rsid w:val="00E41CB8"/>
    <w:rsid w:val="00F81C75"/>
    <w:rsid w:val="00F9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DBEE8-2B68-4DF8-BD1B-1328D320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2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Castro Saucedo</dc:creator>
  <cp:keywords/>
  <dc:description/>
  <cp:lastModifiedBy>Alejandro Castro Saucedo</cp:lastModifiedBy>
  <cp:revision>1</cp:revision>
  <dcterms:created xsi:type="dcterms:W3CDTF">2017-08-31T18:22:00Z</dcterms:created>
  <dcterms:modified xsi:type="dcterms:W3CDTF">2017-09-01T19:20:00Z</dcterms:modified>
</cp:coreProperties>
</file>