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9CA" w:rsidRDefault="003409CA" w:rsidP="003409C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  <w:r w:rsidRPr="003409CA">
        <w:rPr>
          <w:rFonts w:ascii="Arial" w:eastAsia="Times New Roman" w:hAnsi="Arial" w:cs="Arial"/>
          <w:sz w:val="35"/>
          <w:szCs w:val="35"/>
          <w:lang w:eastAsia="en-CA"/>
        </w:rPr>
        <w:t xml:space="preserve">The Effects of </w:t>
      </w:r>
      <w:r>
        <w:rPr>
          <w:rFonts w:ascii="Arial" w:eastAsia="Times New Roman" w:hAnsi="Arial" w:cs="Arial"/>
          <w:sz w:val="35"/>
          <w:szCs w:val="35"/>
          <w:lang w:eastAsia="en-CA"/>
        </w:rPr>
        <w:t xml:space="preserve">Heat Treatment on </w:t>
      </w:r>
      <w:r w:rsidR="00276010">
        <w:rPr>
          <w:rFonts w:ascii="Arial" w:eastAsia="Times New Roman" w:hAnsi="Arial" w:cs="Arial"/>
          <w:sz w:val="35"/>
          <w:szCs w:val="35"/>
          <w:lang w:eastAsia="en-CA"/>
        </w:rPr>
        <w:t>Grapevine</w:t>
      </w:r>
      <w:r>
        <w:rPr>
          <w:rFonts w:ascii="Arial" w:eastAsia="Times New Roman" w:hAnsi="Arial" w:cs="Arial"/>
          <w:sz w:val="35"/>
          <w:szCs w:val="35"/>
          <w:lang w:eastAsia="en-CA"/>
        </w:rPr>
        <w:t xml:space="preserve"> Performance </w:t>
      </w:r>
      <w:r w:rsidR="00AA2148">
        <w:rPr>
          <w:rFonts w:ascii="Arial" w:eastAsia="Times New Roman" w:hAnsi="Arial" w:cs="Arial"/>
          <w:sz w:val="35"/>
          <w:szCs w:val="35"/>
          <w:lang w:eastAsia="en-CA"/>
        </w:rPr>
        <w:t xml:space="preserve">and Berry Quality </w:t>
      </w:r>
      <w:r w:rsidR="007542A9">
        <w:rPr>
          <w:rFonts w:ascii="Arial" w:eastAsia="Times New Roman" w:hAnsi="Arial" w:cs="Arial"/>
          <w:sz w:val="35"/>
          <w:szCs w:val="35"/>
          <w:lang w:eastAsia="en-CA"/>
        </w:rPr>
        <w:t>in a Merlot Vineyard</w:t>
      </w:r>
    </w:p>
    <w:p w:rsidR="003409CA" w:rsidRDefault="003409CA" w:rsidP="003409C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</w:p>
    <w:p w:rsidR="003409CA" w:rsidRDefault="003409CA" w:rsidP="003409C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  <w:r>
        <w:rPr>
          <w:rFonts w:ascii="Arial" w:eastAsia="Times New Roman" w:hAnsi="Arial" w:cs="Arial"/>
          <w:sz w:val="35"/>
          <w:szCs w:val="35"/>
          <w:lang w:eastAsia="en-CA"/>
        </w:rPr>
        <w:t>Tanja Voegel, Research Associate, UBC Okanagan, Biology Department</w:t>
      </w:r>
    </w:p>
    <w:p w:rsidR="003409CA" w:rsidRDefault="003409CA" w:rsidP="003409CA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n-CA"/>
        </w:rPr>
      </w:pPr>
    </w:p>
    <w:p w:rsidR="00FA4107" w:rsidRPr="00AA2148" w:rsidRDefault="003409CA" w:rsidP="003409C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t>Background:</w:t>
      </w:r>
      <w:r w:rsidR="00FA4107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</w:p>
    <w:p w:rsidR="00FA4107" w:rsidRPr="00AA2148" w:rsidRDefault="00FA4107" w:rsidP="003409C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E15091" w:rsidRPr="00AA2148" w:rsidRDefault="00AA2148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Agro-thermal heat-treatment technology in grapevines </w:t>
      </w:r>
      <w:proofErr w:type="gramStart"/>
      <w:r w:rsidRPr="00AA2148">
        <w:rPr>
          <w:rFonts w:ascii="Arial" w:eastAsia="Times New Roman" w:hAnsi="Arial" w:cs="Arial"/>
          <w:sz w:val="24"/>
          <w:szCs w:val="24"/>
          <w:lang w:eastAsia="en-CA"/>
        </w:rPr>
        <w:t>has been shown</w:t>
      </w:r>
      <w:proofErr w:type="gramEnd"/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to increase yield, decrease the use of agro-chemicals used to fight pests, enhance wine quality and improve profits, but this technology has not been tested in the Okanagan Valley or Canada. Heat treatment </w:t>
      </w:r>
      <w:proofErr w:type="gramStart"/>
      <w:r w:rsidRPr="00AA2148">
        <w:rPr>
          <w:rFonts w:ascii="Arial" w:eastAsia="Times New Roman" w:hAnsi="Arial" w:cs="Arial"/>
          <w:sz w:val="24"/>
          <w:szCs w:val="24"/>
          <w:lang w:eastAsia="en-CA"/>
        </w:rPr>
        <w:t>is applied</w:t>
      </w:r>
      <w:proofErr w:type="gramEnd"/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by driving a tractor through the vineyard rows that blows extreme heat into the canopy. During the growing season</w:t>
      </w:r>
      <w:r>
        <w:rPr>
          <w:rFonts w:ascii="Arial" w:eastAsia="Times New Roman" w:hAnsi="Arial" w:cs="Arial"/>
          <w:sz w:val="24"/>
          <w:szCs w:val="24"/>
          <w:lang w:eastAsia="en-CA"/>
        </w:rPr>
        <w:t>s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of 2019 and 2020, heat treatment was applied to </w:t>
      </w:r>
      <w:r w:rsidR="00402842">
        <w:rPr>
          <w:rFonts w:ascii="Arial" w:eastAsia="Times New Roman" w:hAnsi="Arial" w:cs="Arial"/>
          <w:sz w:val="24"/>
          <w:szCs w:val="24"/>
          <w:lang w:eastAsia="en-CA"/>
        </w:rPr>
        <w:t>a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CA"/>
        </w:rPr>
        <w:t>Merlot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vineyard in the Okanagan valley six times during the growing season with application ten days apart from each other.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E15091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Treatments </w:t>
      </w:r>
      <w:r w:rsidR="0095346C" w:rsidRPr="00AA2148">
        <w:rPr>
          <w:rFonts w:ascii="Arial" w:eastAsia="Times New Roman" w:hAnsi="Arial" w:cs="Arial"/>
          <w:sz w:val="24"/>
          <w:szCs w:val="24"/>
          <w:lang w:eastAsia="en-CA"/>
        </w:rPr>
        <w:t>were</w:t>
      </w:r>
      <w:r w:rsidR="00E15091" w:rsidRPr="00AA2148">
        <w:rPr>
          <w:rFonts w:ascii="Arial" w:eastAsia="Times New Roman" w:hAnsi="Arial" w:cs="Arial"/>
          <w:sz w:val="24"/>
          <w:szCs w:val="24"/>
          <w:lang w:eastAsia="en-CA"/>
        </w:rPr>
        <w:t>:</w:t>
      </w:r>
    </w:p>
    <w:p w:rsidR="000D4D17" w:rsidRPr="00AA2148" w:rsidRDefault="000D4D17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AA2148" w:rsidRPr="00AA2148" w:rsidRDefault="00AA2148" w:rsidP="00AA21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t>1.</w:t>
      </w:r>
      <w:r w:rsidR="00402842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>Heat (red)</w:t>
      </w:r>
    </w:p>
    <w:p w:rsidR="000D4D17" w:rsidRDefault="00AA2148" w:rsidP="00AA21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t>2.</w:t>
      </w:r>
      <w:r w:rsidR="00402842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>Control (no heat, green)</w:t>
      </w:r>
    </w:p>
    <w:p w:rsidR="00AA2148" w:rsidRPr="00AA2148" w:rsidRDefault="00AA2148" w:rsidP="00AA21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0D4D17" w:rsidRPr="00AA2148" w:rsidRDefault="000D4D17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We are studying the effect of </w:t>
      </w:r>
      <w:r w:rsidR="0096089F" w:rsidRPr="00AA2148">
        <w:rPr>
          <w:rFonts w:ascii="Arial" w:eastAsia="Times New Roman" w:hAnsi="Arial" w:cs="Arial"/>
          <w:sz w:val="24"/>
          <w:szCs w:val="24"/>
          <w:lang w:eastAsia="en-CA"/>
        </w:rPr>
        <w:t>heat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treatment on:</w:t>
      </w:r>
    </w:p>
    <w:p w:rsidR="00276010" w:rsidRPr="00AA2148" w:rsidRDefault="0096089F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Leaf greenness, </w:t>
      </w:r>
      <w:proofErr w:type="spellStart"/>
      <w:r w:rsidR="00CD0552" w:rsidRPr="00AA2148">
        <w:rPr>
          <w:rFonts w:ascii="Arial" w:eastAsia="Times New Roman" w:hAnsi="Arial" w:cs="Arial"/>
          <w:sz w:val="24"/>
          <w:szCs w:val="24"/>
          <w:lang w:eastAsia="en-CA"/>
        </w:rPr>
        <w:t>veraison</w:t>
      </w:r>
      <w:proofErr w:type="spellEnd"/>
      <w:r w:rsidR="00CD0552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>n</w:t>
      </w:r>
      <w:r w:rsidR="000D4D17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umber of grape clusters/vine, total grapevine yield/vine, </w:t>
      </w:r>
      <w:r w:rsidR="00856372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average cluster weight/vine, 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>average berry weight/vine</w:t>
      </w:r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>, average number of berries/vine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and berry </w:t>
      </w:r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quality 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>(berry TA, berry pH, berry Brix</w:t>
      </w:r>
      <w:r w:rsidR="00402842">
        <w:rPr>
          <w:rFonts w:ascii="Arial" w:eastAsia="Times New Roman" w:hAnsi="Arial" w:cs="Arial"/>
          <w:sz w:val="24"/>
          <w:szCs w:val="24"/>
          <w:lang w:eastAsia="en-CA"/>
        </w:rPr>
        <w:t>, brown seed color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). </w:t>
      </w:r>
      <w:r w:rsidR="00276010" w:rsidRPr="00AA2148">
        <w:rPr>
          <w:rFonts w:ascii="Arial" w:eastAsia="Times New Roman" w:hAnsi="Arial" w:cs="Arial"/>
          <w:sz w:val="24"/>
          <w:szCs w:val="24"/>
          <w:lang w:eastAsia="en-CA"/>
        </w:rPr>
        <w:t>The hypothesis is that heat treatment will improve grapevine performance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and berry </w:t>
      </w:r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>quality</w:t>
      </w:r>
      <w:r w:rsidR="00276010" w:rsidRPr="00AA2148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:rsidR="00F352D5" w:rsidRPr="00AA2148" w:rsidRDefault="00F352D5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t>Cluster = grapevine bunch</w:t>
      </w:r>
    </w:p>
    <w:p w:rsidR="000D4D17" w:rsidRDefault="00402842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402842">
        <w:rPr>
          <w:rFonts w:ascii="Arial" w:eastAsia="Times New Roman" w:hAnsi="Arial" w:cs="Arial"/>
          <w:sz w:val="24"/>
          <w:szCs w:val="24"/>
          <w:lang w:eastAsia="en-CA"/>
        </w:rPr>
        <w:t>Subsample = individual treatment vine</w:t>
      </w:r>
    </w:p>
    <w:p w:rsidR="00402842" w:rsidRPr="00AA2148" w:rsidRDefault="00402842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0D4D17" w:rsidRPr="00AA2148" w:rsidRDefault="000D4D17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The variables </w:t>
      </w:r>
      <w:proofErr w:type="gramStart"/>
      <w:r w:rsidRPr="00AA2148">
        <w:rPr>
          <w:rFonts w:ascii="Arial" w:eastAsia="Times New Roman" w:hAnsi="Arial" w:cs="Arial"/>
          <w:sz w:val="24"/>
          <w:szCs w:val="24"/>
          <w:lang w:eastAsia="en-CA"/>
        </w:rPr>
        <w:t>were measured</w:t>
      </w:r>
      <w:proofErr w:type="gramEnd"/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as follows:</w:t>
      </w:r>
    </w:p>
    <w:p w:rsidR="0096089F" w:rsidRPr="00AA2148" w:rsidRDefault="0096089F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96089F" w:rsidRPr="00AA2148" w:rsidRDefault="00BA5449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n-CA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en-CA"/>
        </w:rPr>
        <w:t>SPAD (l</w:t>
      </w:r>
      <w:r w:rsidR="0096089F" w:rsidRPr="00AA2148">
        <w:rPr>
          <w:rFonts w:ascii="Arial" w:eastAsia="Times New Roman" w:hAnsi="Arial" w:cs="Arial"/>
          <w:sz w:val="24"/>
          <w:szCs w:val="24"/>
          <w:u w:val="single"/>
          <w:lang w:eastAsia="en-CA"/>
        </w:rPr>
        <w:t>eaf greenness</w:t>
      </w:r>
      <w:r>
        <w:rPr>
          <w:rFonts w:ascii="Arial" w:eastAsia="Times New Roman" w:hAnsi="Arial" w:cs="Arial"/>
          <w:sz w:val="24"/>
          <w:szCs w:val="24"/>
          <w:u w:val="single"/>
          <w:lang w:eastAsia="en-CA"/>
        </w:rPr>
        <w:t>)</w:t>
      </w:r>
      <w:r w:rsidR="0096089F" w:rsidRPr="00AA2148">
        <w:rPr>
          <w:rFonts w:ascii="Arial" w:eastAsia="Times New Roman" w:hAnsi="Arial" w:cs="Arial"/>
          <w:sz w:val="24"/>
          <w:szCs w:val="24"/>
          <w:u w:val="single"/>
          <w:lang w:eastAsia="en-CA"/>
        </w:rPr>
        <w:t>:</w:t>
      </w:r>
    </w:p>
    <w:p w:rsidR="0095346C" w:rsidRPr="00AA2148" w:rsidRDefault="0096089F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t>Ten leaves/</w:t>
      </w:r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treatment 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vine </w:t>
      </w:r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(=subsample) 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>were measured using a SPAD device</w:t>
      </w:r>
      <w:r w:rsidR="00CD0552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in July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>, the number given in the data file is the average measurement</w:t>
      </w:r>
      <w:r w:rsidR="00CD0552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. Leaf greenness is a measure of leaf </w:t>
      </w:r>
      <w:r w:rsidR="00BA5449" w:rsidRPr="00AA2148">
        <w:rPr>
          <w:rFonts w:ascii="Arial" w:eastAsia="Times New Roman" w:hAnsi="Arial" w:cs="Arial"/>
          <w:sz w:val="24"/>
          <w:szCs w:val="24"/>
          <w:lang w:eastAsia="en-CA"/>
        </w:rPr>
        <w:t>health that</w:t>
      </w:r>
      <w:r w:rsidR="00CD0552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gramStart"/>
      <w:r w:rsidR="00CD0552" w:rsidRPr="00AA2148">
        <w:rPr>
          <w:rFonts w:ascii="Arial" w:eastAsia="Times New Roman" w:hAnsi="Arial" w:cs="Arial"/>
          <w:sz w:val="24"/>
          <w:szCs w:val="24"/>
          <w:lang w:eastAsia="en-CA"/>
        </w:rPr>
        <w:t>could be influenced</w:t>
      </w:r>
      <w:proofErr w:type="gramEnd"/>
      <w:r w:rsidR="00CD0552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by heat.</w:t>
      </w:r>
    </w:p>
    <w:p w:rsidR="007542A9" w:rsidRPr="00AA2148" w:rsidRDefault="007542A9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5F4E5D" w:rsidRDefault="00CD0552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r w:rsidRPr="00AA2148">
        <w:rPr>
          <w:rFonts w:ascii="Arial" w:eastAsia="Times New Roman" w:hAnsi="Arial" w:cs="Arial"/>
          <w:sz w:val="24"/>
          <w:szCs w:val="24"/>
          <w:u w:val="single"/>
          <w:lang w:eastAsia="en-CA"/>
        </w:rPr>
        <w:t>Veraison</w:t>
      </w:r>
      <w:proofErr w:type="spellEnd"/>
      <w:r w:rsidRPr="00AA2148">
        <w:rPr>
          <w:rFonts w:ascii="Arial" w:eastAsia="Times New Roman" w:hAnsi="Arial" w:cs="Arial"/>
          <w:sz w:val="24"/>
          <w:szCs w:val="24"/>
          <w:lang w:eastAsia="en-CA"/>
        </w:rPr>
        <w:t>:</w:t>
      </w:r>
      <w:r w:rsidR="001D0771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50% </w:t>
      </w:r>
      <w:proofErr w:type="spellStart"/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>veraison</w:t>
      </w:r>
      <w:proofErr w:type="spellEnd"/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is determined by estimating the </w:t>
      </w:r>
      <w:proofErr w:type="gramStart"/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>%</w:t>
      </w:r>
      <w:proofErr w:type="gramEnd"/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of berries on a treatment vine that have changed from green to red. This assessment </w:t>
      </w:r>
      <w:proofErr w:type="gramStart"/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>is done</w:t>
      </w:r>
      <w:proofErr w:type="gramEnd"/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t</w:t>
      </w:r>
      <w:r w:rsidR="00BA5449">
        <w:rPr>
          <w:rFonts w:ascii="Arial" w:eastAsia="Times New Roman" w:hAnsi="Arial" w:cs="Arial"/>
          <w:sz w:val="24"/>
          <w:szCs w:val="24"/>
          <w:lang w:eastAsia="en-CA"/>
        </w:rPr>
        <w:t>hree times</w:t>
      </w:r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and the 50% </w:t>
      </w:r>
      <w:proofErr w:type="spellStart"/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>veraison</w:t>
      </w:r>
      <w:proofErr w:type="spellEnd"/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calculated via regression analysis. Missing raw data </w:t>
      </w:r>
      <w:r w:rsidR="00BA5449">
        <w:rPr>
          <w:rFonts w:ascii="Arial" w:eastAsia="Times New Roman" w:hAnsi="Arial" w:cs="Arial"/>
          <w:sz w:val="24"/>
          <w:szCs w:val="24"/>
          <w:lang w:eastAsia="en-CA"/>
        </w:rPr>
        <w:t xml:space="preserve">for 2019 </w:t>
      </w:r>
      <w:r w:rsidR="005A6F35" w:rsidRPr="00AA2148">
        <w:rPr>
          <w:rFonts w:ascii="Arial" w:eastAsia="Times New Roman" w:hAnsi="Arial" w:cs="Arial"/>
          <w:sz w:val="24"/>
          <w:szCs w:val="24"/>
          <w:lang w:eastAsia="en-CA"/>
        </w:rPr>
        <w:t>is because berries were already red (100%) on the first assessment day and we could not determine the 50% value.</w:t>
      </w:r>
      <w:r w:rsidR="005F4E5D">
        <w:rPr>
          <w:rFonts w:ascii="Arial" w:eastAsia="Times New Roman" w:hAnsi="Arial" w:cs="Arial"/>
          <w:sz w:val="24"/>
          <w:szCs w:val="24"/>
          <w:lang w:eastAsia="en-CA"/>
        </w:rPr>
        <w:t xml:space="preserve"> The values represent days: </w:t>
      </w:r>
    </w:p>
    <w:p w:rsidR="00CD0552" w:rsidRDefault="005F4E5D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2019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>: August days, e.g. a value of 25 stands for August 25</w:t>
      </w:r>
      <w:r w:rsidRPr="005F4E5D">
        <w:rPr>
          <w:rFonts w:ascii="Arial" w:eastAsia="Times New Roman" w:hAnsi="Arial" w:cs="Arial"/>
          <w:sz w:val="24"/>
          <w:szCs w:val="24"/>
          <w:vertAlign w:val="superscript"/>
          <w:lang w:eastAsia="en-CA"/>
        </w:rPr>
        <w:t>th</w:t>
      </w:r>
    </w:p>
    <w:p w:rsidR="005F4E5D" w:rsidRPr="00AA2148" w:rsidRDefault="005F4E5D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2020: August days, but numbers higher than August 31</w:t>
      </w:r>
      <w:r w:rsidRPr="005F4E5D">
        <w:rPr>
          <w:rFonts w:ascii="Arial" w:eastAsia="Times New Roman" w:hAnsi="Arial" w:cs="Arial"/>
          <w:sz w:val="24"/>
          <w:szCs w:val="24"/>
          <w:vertAlign w:val="superscript"/>
          <w:lang w:eastAsia="en-CA"/>
        </w:rPr>
        <w:t>st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 are in </w:t>
      </w:r>
      <w:r w:rsidR="003D101F">
        <w:rPr>
          <w:rFonts w:ascii="Arial" w:eastAsia="Times New Roman" w:hAnsi="Arial" w:cs="Arial"/>
          <w:sz w:val="24"/>
          <w:szCs w:val="24"/>
          <w:lang w:eastAsia="en-CA"/>
        </w:rPr>
        <w:t>September</w:t>
      </w:r>
      <w:r>
        <w:rPr>
          <w:rFonts w:ascii="Arial" w:eastAsia="Times New Roman" w:hAnsi="Arial" w:cs="Arial"/>
          <w:sz w:val="24"/>
          <w:szCs w:val="24"/>
          <w:lang w:eastAsia="en-CA"/>
        </w:rPr>
        <w:t>, e.g. a value of 32 stands for Sept.1</w:t>
      </w:r>
      <w:r w:rsidRPr="005F4E5D">
        <w:rPr>
          <w:rFonts w:ascii="Arial" w:eastAsia="Times New Roman" w:hAnsi="Arial" w:cs="Arial"/>
          <w:sz w:val="24"/>
          <w:szCs w:val="24"/>
          <w:vertAlign w:val="superscript"/>
          <w:lang w:eastAsia="en-CA"/>
        </w:rPr>
        <w:t>st</w:t>
      </w:r>
      <w:r>
        <w:rPr>
          <w:rFonts w:ascii="Arial" w:eastAsia="Times New Roman" w:hAnsi="Arial" w:cs="Arial"/>
          <w:sz w:val="24"/>
          <w:szCs w:val="24"/>
          <w:lang w:eastAsia="en-CA"/>
        </w:rPr>
        <w:t>, 33 for Sept.2</w:t>
      </w:r>
      <w:r w:rsidRPr="005F4E5D">
        <w:rPr>
          <w:rFonts w:ascii="Arial" w:eastAsia="Times New Roman" w:hAnsi="Arial" w:cs="Arial"/>
          <w:sz w:val="24"/>
          <w:szCs w:val="24"/>
          <w:vertAlign w:val="superscript"/>
          <w:lang w:eastAsia="en-CA"/>
        </w:rPr>
        <w:t>nd</w:t>
      </w:r>
      <w:r>
        <w:rPr>
          <w:rFonts w:ascii="Arial" w:eastAsia="Times New Roman" w:hAnsi="Arial" w:cs="Arial"/>
          <w:sz w:val="24"/>
          <w:szCs w:val="24"/>
          <w:lang w:eastAsia="en-CA"/>
        </w:rPr>
        <w:t>…)</w:t>
      </w:r>
      <w:r w:rsidR="003D101F">
        <w:rPr>
          <w:rFonts w:ascii="Arial" w:eastAsia="Times New Roman" w:hAnsi="Arial" w:cs="Arial"/>
          <w:sz w:val="24"/>
          <w:szCs w:val="24"/>
          <w:lang w:eastAsia="en-CA"/>
        </w:rPr>
        <w:t xml:space="preserve">. Higher numbers mean </w:t>
      </w:r>
      <w:proofErr w:type="spellStart"/>
      <w:r w:rsidR="003D101F">
        <w:rPr>
          <w:rFonts w:ascii="Arial" w:eastAsia="Times New Roman" w:hAnsi="Arial" w:cs="Arial"/>
          <w:sz w:val="24"/>
          <w:szCs w:val="24"/>
          <w:lang w:eastAsia="en-CA"/>
        </w:rPr>
        <w:t>veraison</w:t>
      </w:r>
      <w:proofErr w:type="spellEnd"/>
      <w:r w:rsidR="003D101F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gramStart"/>
      <w:r w:rsidR="003D101F">
        <w:rPr>
          <w:rFonts w:ascii="Arial" w:eastAsia="Times New Roman" w:hAnsi="Arial" w:cs="Arial"/>
          <w:sz w:val="24"/>
          <w:szCs w:val="24"/>
          <w:lang w:eastAsia="en-CA"/>
        </w:rPr>
        <w:t>was delayed</w:t>
      </w:r>
      <w:proofErr w:type="gramEnd"/>
      <w:r w:rsidR="003D101F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:rsidR="0096089F" w:rsidRPr="00AA2148" w:rsidRDefault="0096089F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BA5449" w:rsidRPr="00BA5449" w:rsidRDefault="005F4E5D" w:rsidP="00BA5449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n-CA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en-CA"/>
        </w:rPr>
        <w:lastRenderedPageBreak/>
        <w:t>C</w:t>
      </w:r>
      <w:r w:rsidR="00BA5449" w:rsidRPr="00BA5449">
        <w:rPr>
          <w:rFonts w:ascii="Arial" w:eastAsia="Times New Roman" w:hAnsi="Arial" w:cs="Arial"/>
          <w:sz w:val="24"/>
          <w:szCs w:val="24"/>
          <w:u w:val="single"/>
          <w:lang w:eastAsia="en-CA"/>
        </w:rPr>
        <w:t>luster</w:t>
      </w:r>
      <w:r w:rsidR="003D101F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number</w:t>
      </w:r>
      <w:r w:rsidR="00BA5449" w:rsidRPr="00BA544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: </w:t>
      </w:r>
      <w:r w:rsidR="00BA5449" w:rsidRPr="005F4E5D">
        <w:rPr>
          <w:rFonts w:ascii="Arial" w:eastAsia="Times New Roman" w:hAnsi="Arial" w:cs="Arial"/>
          <w:sz w:val="24"/>
          <w:szCs w:val="24"/>
          <w:lang w:eastAsia="en-CA"/>
        </w:rPr>
        <w:t xml:space="preserve">all clusters of each treatment vine </w:t>
      </w:r>
      <w:proofErr w:type="gramStart"/>
      <w:r w:rsidR="00BA5449" w:rsidRPr="005F4E5D">
        <w:rPr>
          <w:rFonts w:ascii="Arial" w:eastAsia="Times New Roman" w:hAnsi="Arial" w:cs="Arial"/>
          <w:sz w:val="24"/>
          <w:szCs w:val="24"/>
          <w:lang w:eastAsia="en-CA"/>
        </w:rPr>
        <w:t>were harvested</w:t>
      </w:r>
      <w:proofErr w:type="gramEnd"/>
      <w:r w:rsidR="00BA5449" w:rsidRPr="005F4E5D">
        <w:rPr>
          <w:rFonts w:ascii="Arial" w:eastAsia="Times New Roman" w:hAnsi="Arial" w:cs="Arial"/>
          <w:sz w:val="24"/>
          <w:szCs w:val="24"/>
          <w:lang w:eastAsia="en-CA"/>
        </w:rPr>
        <w:t xml:space="preserve"> in October of each year and the clusters counted for each vine.</w:t>
      </w:r>
    </w:p>
    <w:p w:rsidR="00BA5449" w:rsidRPr="00BA5449" w:rsidRDefault="00BA5449" w:rsidP="00BA5449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n-CA"/>
        </w:rPr>
      </w:pPr>
    </w:p>
    <w:p w:rsidR="005A6F35" w:rsidRDefault="00BA5449" w:rsidP="00BA5449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en-CA"/>
        </w:rPr>
      </w:pPr>
      <w:r w:rsidRPr="00BA5449">
        <w:rPr>
          <w:rFonts w:ascii="Arial" w:eastAsia="Times New Roman" w:hAnsi="Arial" w:cs="Arial"/>
          <w:sz w:val="24"/>
          <w:szCs w:val="24"/>
          <w:u w:val="single"/>
          <w:lang w:eastAsia="en-CA"/>
        </w:rPr>
        <w:t>Yield</w:t>
      </w:r>
      <w:r w:rsidR="005F4E5D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(kg)</w:t>
      </w:r>
      <w:r w:rsidRPr="00BA544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: </w:t>
      </w:r>
      <w:r w:rsidRPr="005F4E5D">
        <w:rPr>
          <w:rFonts w:ascii="Arial" w:eastAsia="Times New Roman" w:hAnsi="Arial" w:cs="Arial"/>
          <w:sz w:val="24"/>
          <w:szCs w:val="24"/>
          <w:lang w:eastAsia="en-CA"/>
        </w:rPr>
        <w:t xml:space="preserve">all clusters of each treatment vine </w:t>
      </w:r>
      <w:proofErr w:type="gramStart"/>
      <w:r w:rsidRPr="005F4E5D">
        <w:rPr>
          <w:rFonts w:ascii="Arial" w:eastAsia="Times New Roman" w:hAnsi="Arial" w:cs="Arial"/>
          <w:sz w:val="24"/>
          <w:szCs w:val="24"/>
          <w:lang w:eastAsia="en-CA"/>
        </w:rPr>
        <w:t>were harvested</w:t>
      </w:r>
      <w:proofErr w:type="gramEnd"/>
      <w:r w:rsidRPr="005F4E5D">
        <w:rPr>
          <w:rFonts w:ascii="Arial" w:eastAsia="Times New Roman" w:hAnsi="Arial" w:cs="Arial"/>
          <w:sz w:val="24"/>
          <w:szCs w:val="24"/>
          <w:lang w:eastAsia="en-CA"/>
        </w:rPr>
        <w:t xml:space="preserve"> in October of each year and the clu</w:t>
      </w:r>
      <w:r w:rsidR="005F4E5D">
        <w:rPr>
          <w:rFonts w:ascii="Arial" w:eastAsia="Times New Roman" w:hAnsi="Arial" w:cs="Arial"/>
          <w:sz w:val="24"/>
          <w:szCs w:val="24"/>
          <w:lang w:eastAsia="en-CA"/>
        </w:rPr>
        <w:t>sters weighed for each vine</w:t>
      </w:r>
      <w:r w:rsidRPr="005F4E5D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:rsidR="005F4E5D" w:rsidRPr="00AA2148" w:rsidRDefault="005F4E5D" w:rsidP="00BA544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95346C" w:rsidRDefault="005F4E5D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5F4E5D">
        <w:rPr>
          <w:rFonts w:ascii="Arial" w:eastAsia="Times New Roman" w:hAnsi="Arial" w:cs="Arial"/>
          <w:sz w:val="24"/>
          <w:szCs w:val="24"/>
          <w:u w:val="single"/>
          <w:lang w:eastAsia="en-CA"/>
        </w:rPr>
        <w:t>Cluster weight</w:t>
      </w:r>
      <w:r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(kg)</w:t>
      </w:r>
      <w:r w:rsidRPr="005F4E5D">
        <w:rPr>
          <w:rFonts w:ascii="Arial" w:eastAsia="Times New Roman" w:hAnsi="Arial" w:cs="Arial"/>
          <w:sz w:val="24"/>
          <w:szCs w:val="24"/>
          <w:lang w:eastAsia="en-CA"/>
        </w:rPr>
        <w:t xml:space="preserve">: </w:t>
      </w:r>
      <w:proofErr w:type="gramStart"/>
      <w:r w:rsidRPr="005F4E5D">
        <w:rPr>
          <w:rFonts w:ascii="Arial" w:eastAsia="Times New Roman" w:hAnsi="Arial" w:cs="Arial"/>
          <w:sz w:val="24"/>
          <w:szCs w:val="24"/>
          <w:lang w:eastAsia="en-CA"/>
        </w:rPr>
        <w:t xml:space="preserve">total grapevine yield 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(kg) </w:t>
      </w:r>
      <w:r w:rsidRPr="005F4E5D">
        <w:rPr>
          <w:rFonts w:ascii="Arial" w:eastAsia="Times New Roman" w:hAnsi="Arial" w:cs="Arial"/>
          <w:sz w:val="24"/>
          <w:szCs w:val="24"/>
          <w:lang w:eastAsia="en-CA"/>
        </w:rPr>
        <w:t>was divided by number of grape clusters</w:t>
      </w:r>
      <w:proofErr w:type="gramEnd"/>
    </w:p>
    <w:p w:rsidR="005F4E5D" w:rsidRPr="00AA2148" w:rsidRDefault="005F4E5D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352D5" w:rsidRPr="00AA2148" w:rsidRDefault="003D101F" w:rsidP="00F352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en-CA"/>
        </w:rPr>
        <w:t>B</w:t>
      </w:r>
      <w:r w:rsidR="00F352D5" w:rsidRPr="00AA2148">
        <w:rPr>
          <w:rFonts w:ascii="Arial" w:eastAsia="Times New Roman" w:hAnsi="Arial" w:cs="Arial"/>
          <w:sz w:val="24"/>
          <w:szCs w:val="24"/>
          <w:u w:val="single"/>
          <w:lang w:eastAsia="en-CA"/>
        </w:rPr>
        <w:t>erries/cluster</w:t>
      </w:r>
      <w:r w:rsidR="00F352D5" w:rsidRPr="00AA2148">
        <w:rPr>
          <w:rFonts w:ascii="Arial" w:eastAsia="Times New Roman" w:hAnsi="Arial" w:cs="Arial"/>
          <w:sz w:val="24"/>
          <w:szCs w:val="24"/>
          <w:lang w:eastAsia="en-CA"/>
        </w:rPr>
        <w:t>: cluster weight (in g) divided by berry weight (in g)</w:t>
      </w:r>
    </w:p>
    <w:p w:rsidR="00F352D5" w:rsidRPr="00AA2148" w:rsidRDefault="00F352D5" w:rsidP="00F352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D0552" w:rsidRPr="00AA2148" w:rsidRDefault="003D101F" w:rsidP="00CD05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en-CA"/>
        </w:rPr>
        <w:t>B</w:t>
      </w:r>
      <w:r w:rsidR="00CD0552" w:rsidRPr="00AA2148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erry weight and berry </w:t>
      </w:r>
      <w:r w:rsidR="005A6F35" w:rsidRPr="00AA2148">
        <w:rPr>
          <w:rFonts w:ascii="Arial" w:eastAsia="Times New Roman" w:hAnsi="Arial" w:cs="Arial"/>
          <w:sz w:val="24"/>
          <w:szCs w:val="24"/>
          <w:u w:val="single"/>
          <w:lang w:eastAsia="en-CA"/>
        </w:rPr>
        <w:t>quality</w:t>
      </w:r>
      <w:r w:rsidR="00CD0552" w:rsidRPr="00AA2148">
        <w:rPr>
          <w:rFonts w:ascii="Arial" w:eastAsia="Times New Roman" w:hAnsi="Arial" w:cs="Arial"/>
          <w:sz w:val="24"/>
          <w:szCs w:val="24"/>
          <w:u w:val="single"/>
          <w:lang w:eastAsia="en-CA"/>
        </w:rPr>
        <w:t>:</w:t>
      </w:r>
    </w:p>
    <w:p w:rsidR="00856372" w:rsidRDefault="00CD0552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Thirty berries were randomly sampled in October from all clusters/vine (about 1-2 berries from each cluster) and weighed. Average berry weight was calculated. The same berries </w:t>
      </w:r>
      <w:proofErr w:type="gramStart"/>
      <w:r w:rsidRPr="00AA2148">
        <w:rPr>
          <w:rFonts w:ascii="Arial" w:eastAsia="Times New Roman" w:hAnsi="Arial" w:cs="Arial"/>
          <w:sz w:val="24"/>
          <w:szCs w:val="24"/>
          <w:lang w:eastAsia="en-CA"/>
        </w:rPr>
        <w:t>were used</w:t>
      </w:r>
      <w:proofErr w:type="gramEnd"/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by an analytical laboratory to determine berry TA (acidity), berry pH and berry Brix, which can all influence quality of the wine.</w:t>
      </w:r>
    </w:p>
    <w:p w:rsidR="003D101F" w:rsidRDefault="003D101F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3D101F" w:rsidRDefault="003D101F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en-CA"/>
        </w:rPr>
        <w:t>Pruning weight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 (o</w:t>
      </w:r>
      <w:r w:rsidRPr="003D101F">
        <w:rPr>
          <w:rFonts w:ascii="Arial" w:eastAsia="Times New Roman" w:hAnsi="Arial" w:cs="Arial"/>
          <w:sz w:val="24"/>
          <w:szCs w:val="24"/>
          <w:lang w:eastAsia="en-CA"/>
        </w:rPr>
        <w:t xml:space="preserve">nly available for 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2019): after 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 xml:space="preserve">dormancy and </w:t>
      </w:r>
      <w:r w:rsidR="00402842">
        <w:rPr>
          <w:rFonts w:ascii="Arial" w:eastAsia="Times New Roman" w:hAnsi="Arial" w:cs="Arial"/>
          <w:sz w:val="24"/>
          <w:szCs w:val="24"/>
          <w:lang w:eastAsia="en-CA"/>
        </w:rPr>
        <w:t xml:space="preserve">when </w:t>
      </w:r>
      <w:r>
        <w:rPr>
          <w:rFonts w:ascii="Arial" w:eastAsia="Times New Roman" w:hAnsi="Arial" w:cs="Arial"/>
          <w:sz w:val="24"/>
          <w:szCs w:val="24"/>
          <w:lang w:eastAsia="en-CA"/>
        </w:rPr>
        <w:t>the vines have lost all leaves,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the canes were pruned </w:t>
      </w:r>
      <w:r w:rsidR="00C94EA0">
        <w:rPr>
          <w:rFonts w:ascii="Arial" w:eastAsia="Times New Roman" w:hAnsi="Arial" w:cs="Arial"/>
          <w:sz w:val="24"/>
          <w:szCs w:val="24"/>
          <w:lang w:eastAsia="en-CA"/>
        </w:rPr>
        <w:t xml:space="preserve">in winter </w:t>
      </w:r>
      <w:r>
        <w:rPr>
          <w:rFonts w:ascii="Arial" w:eastAsia="Times New Roman" w:hAnsi="Arial" w:cs="Arial"/>
          <w:sz w:val="24"/>
          <w:szCs w:val="24"/>
          <w:lang w:eastAsia="en-CA"/>
        </w:rPr>
        <w:t>and weighed</w:t>
      </w:r>
      <w:r w:rsidR="00C94EA0">
        <w:rPr>
          <w:rFonts w:ascii="Arial" w:eastAsia="Times New Roman" w:hAnsi="Arial" w:cs="Arial"/>
          <w:sz w:val="24"/>
          <w:szCs w:val="24"/>
          <w:lang w:eastAsia="en-CA"/>
        </w:rPr>
        <w:t xml:space="preserve"> (kg).</w:t>
      </w:r>
    </w:p>
    <w:p w:rsidR="00C94EA0" w:rsidRDefault="00C94EA0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94EA0" w:rsidRDefault="00C94EA0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r w:rsidRPr="00C94EA0">
        <w:rPr>
          <w:rFonts w:ascii="Arial" w:eastAsia="Times New Roman" w:hAnsi="Arial" w:cs="Arial"/>
          <w:sz w:val="24"/>
          <w:szCs w:val="24"/>
          <w:u w:val="single"/>
          <w:lang w:eastAsia="en-CA"/>
        </w:rPr>
        <w:t>Ravaz</w:t>
      </w:r>
      <w:proofErr w:type="spellEnd"/>
      <w:r w:rsidRPr="00C94EA0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index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 (only available for 2019): yield divided by pruning weight.</w:t>
      </w:r>
    </w:p>
    <w:p w:rsidR="00C94EA0" w:rsidRDefault="00C94EA0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94EA0" w:rsidRDefault="00C94EA0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94EA0" w:rsidRDefault="00C94EA0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In 2020, additional data 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was collected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>, that was not assessed in 2019:</w:t>
      </w:r>
    </w:p>
    <w:p w:rsidR="00C94EA0" w:rsidRDefault="00C94EA0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C94EA0" w:rsidRDefault="00C94EA0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C94EA0">
        <w:rPr>
          <w:rFonts w:ascii="Arial" w:eastAsia="Times New Roman" w:hAnsi="Arial" w:cs="Arial"/>
          <w:sz w:val="24"/>
          <w:szCs w:val="24"/>
          <w:u w:val="single"/>
          <w:lang w:eastAsia="en-CA"/>
        </w:rPr>
        <w:t>Fruitfulness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: The number of clusters that emerged in 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Spring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divided by the number of new shots.</w:t>
      </w:r>
    </w:p>
    <w:p w:rsidR="00DB55D3" w:rsidRDefault="00DB55D3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DB55D3" w:rsidRDefault="00DB55D3" w:rsidP="00DB55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DB55D3">
        <w:rPr>
          <w:rFonts w:ascii="Arial" w:eastAsia="Times New Roman" w:hAnsi="Arial" w:cs="Arial"/>
          <w:sz w:val="24"/>
          <w:szCs w:val="24"/>
          <w:u w:val="single"/>
          <w:lang w:eastAsia="en-CA"/>
        </w:rPr>
        <w:t>Bloom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: 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50% </w:t>
      </w:r>
      <w:r>
        <w:rPr>
          <w:rFonts w:ascii="Arial" w:eastAsia="Times New Roman" w:hAnsi="Arial" w:cs="Arial"/>
          <w:sz w:val="24"/>
          <w:szCs w:val="24"/>
          <w:lang w:eastAsia="en-CA"/>
        </w:rPr>
        <w:t>bloom was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 determined by estimating the </w:t>
      </w:r>
      <w:proofErr w:type="gramStart"/>
      <w:r w:rsidRPr="00DB55D3">
        <w:rPr>
          <w:rFonts w:ascii="Arial" w:eastAsia="Times New Roman" w:hAnsi="Arial" w:cs="Arial"/>
          <w:sz w:val="24"/>
          <w:szCs w:val="24"/>
          <w:lang w:eastAsia="en-CA"/>
        </w:rPr>
        <w:t>%</w:t>
      </w:r>
      <w:proofErr w:type="gramEnd"/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 of 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flowers 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on a treatment vine that have </w:t>
      </w:r>
      <w:r>
        <w:rPr>
          <w:rFonts w:ascii="Arial" w:eastAsia="Times New Roman" w:hAnsi="Arial" w:cs="Arial"/>
          <w:sz w:val="24"/>
          <w:szCs w:val="24"/>
          <w:lang w:eastAsia="en-CA"/>
        </w:rPr>
        <w:t>started to bloom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. This assessment </w:t>
      </w:r>
      <w:proofErr w:type="gramStart"/>
      <w:r w:rsidRPr="00DB55D3">
        <w:rPr>
          <w:rFonts w:ascii="Arial" w:eastAsia="Times New Roman" w:hAnsi="Arial" w:cs="Arial"/>
          <w:sz w:val="24"/>
          <w:szCs w:val="24"/>
          <w:lang w:eastAsia="en-CA"/>
        </w:rPr>
        <w:t>is done</w:t>
      </w:r>
      <w:proofErr w:type="gramEnd"/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 three times and the 50% </w:t>
      </w:r>
      <w:r>
        <w:rPr>
          <w:rFonts w:ascii="Arial" w:eastAsia="Times New Roman" w:hAnsi="Arial" w:cs="Arial"/>
          <w:sz w:val="24"/>
          <w:szCs w:val="24"/>
          <w:lang w:eastAsia="en-CA"/>
        </w:rPr>
        <w:t>bloom value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 calculated via regression analysis. The values represent </w:t>
      </w:r>
      <w:r>
        <w:rPr>
          <w:rFonts w:ascii="Arial" w:eastAsia="Times New Roman" w:hAnsi="Arial" w:cs="Arial"/>
          <w:sz w:val="24"/>
          <w:szCs w:val="24"/>
          <w:lang w:eastAsia="en-CA"/>
        </w:rPr>
        <w:t>June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 days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 (a value of 28 stands for June 28</w:t>
      </w:r>
      <w:r w:rsidRPr="00DB55D3">
        <w:rPr>
          <w:rFonts w:ascii="Arial" w:eastAsia="Times New Roman" w:hAnsi="Arial" w:cs="Arial"/>
          <w:sz w:val="24"/>
          <w:szCs w:val="24"/>
          <w:vertAlign w:val="superscript"/>
          <w:lang w:eastAsia="en-CA"/>
        </w:rPr>
        <w:t>th</w:t>
      </w:r>
      <w:r>
        <w:rPr>
          <w:rFonts w:ascii="Arial" w:eastAsia="Times New Roman" w:hAnsi="Arial" w:cs="Arial"/>
          <w:sz w:val="24"/>
          <w:szCs w:val="24"/>
          <w:lang w:eastAsia="en-CA"/>
        </w:rPr>
        <w:t>,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 but </w:t>
      </w:r>
      <w:r>
        <w:rPr>
          <w:rFonts w:ascii="Arial" w:eastAsia="Times New Roman" w:hAnsi="Arial" w:cs="Arial"/>
          <w:sz w:val="24"/>
          <w:szCs w:val="24"/>
          <w:lang w:eastAsia="en-CA"/>
        </w:rPr>
        <w:t>values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 higher than </w:t>
      </w:r>
      <w:r>
        <w:rPr>
          <w:rFonts w:ascii="Arial" w:eastAsia="Times New Roman" w:hAnsi="Arial" w:cs="Arial"/>
          <w:sz w:val="24"/>
          <w:szCs w:val="24"/>
          <w:lang w:eastAsia="en-CA"/>
        </w:rPr>
        <w:t>30 (=June 30st)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 are in </w:t>
      </w:r>
      <w:r>
        <w:rPr>
          <w:rFonts w:ascii="Arial" w:eastAsia="Times New Roman" w:hAnsi="Arial" w:cs="Arial"/>
          <w:sz w:val="24"/>
          <w:szCs w:val="24"/>
          <w:lang w:eastAsia="en-CA"/>
        </w:rPr>
        <w:t>July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proofErr w:type="gramStart"/>
      <w:r w:rsidRPr="00DB55D3">
        <w:rPr>
          <w:rFonts w:ascii="Arial" w:eastAsia="Times New Roman" w:hAnsi="Arial" w:cs="Arial"/>
          <w:sz w:val="24"/>
          <w:szCs w:val="24"/>
          <w:lang w:eastAsia="en-CA"/>
        </w:rPr>
        <w:t>e.g.</w:t>
      </w:r>
      <w:proofErr w:type="gramEnd"/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 a value of 3</w:t>
      </w:r>
      <w:r>
        <w:rPr>
          <w:rFonts w:ascii="Arial" w:eastAsia="Times New Roman" w:hAnsi="Arial" w:cs="Arial"/>
          <w:sz w:val="24"/>
          <w:szCs w:val="24"/>
          <w:lang w:eastAsia="en-CA"/>
        </w:rPr>
        <w:t>1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 stands for 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July 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>1st, 3</w:t>
      </w:r>
      <w:r>
        <w:rPr>
          <w:rFonts w:ascii="Arial" w:eastAsia="Times New Roman" w:hAnsi="Arial" w:cs="Arial"/>
          <w:sz w:val="24"/>
          <w:szCs w:val="24"/>
          <w:lang w:eastAsia="en-CA"/>
        </w:rPr>
        <w:t>2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 for 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July </w:t>
      </w:r>
      <w:r w:rsidRPr="00DB55D3">
        <w:rPr>
          <w:rFonts w:ascii="Arial" w:eastAsia="Times New Roman" w:hAnsi="Arial" w:cs="Arial"/>
          <w:sz w:val="24"/>
          <w:szCs w:val="24"/>
          <w:lang w:eastAsia="en-CA"/>
        </w:rPr>
        <w:t xml:space="preserve">2nd…). Higher numbers mean 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bloom 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was delayed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:rsidR="00DB55D3" w:rsidRDefault="00DB55D3" w:rsidP="00DB55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DB55D3" w:rsidRPr="003D101F" w:rsidRDefault="00DB55D3" w:rsidP="00DB55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DB55D3">
        <w:rPr>
          <w:rFonts w:ascii="Arial" w:eastAsia="Times New Roman" w:hAnsi="Arial" w:cs="Arial"/>
          <w:sz w:val="24"/>
          <w:szCs w:val="24"/>
          <w:u w:val="single"/>
          <w:lang w:eastAsia="en-CA"/>
        </w:rPr>
        <w:t>Brown seed color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: 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seed color changes according to maturity of the grape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this was assessed visually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:rsidR="003D101F" w:rsidRPr="00AA2148" w:rsidRDefault="003D101F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352D5" w:rsidRPr="00AA2148" w:rsidRDefault="00F352D5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352D5" w:rsidRPr="00AA2148" w:rsidRDefault="00F352D5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352D5" w:rsidRPr="00AA2148" w:rsidRDefault="00F352D5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352D5" w:rsidRPr="00AA2148" w:rsidRDefault="00F352D5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352D5" w:rsidRPr="00AA2148" w:rsidRDefault="00F352D5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352D5" w:rsidRPr="00AA2148" w:rsidRDefault="00F352D5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352D5" w:rsidRPr="00AA2148" w:rsidRDefault="00F352D5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856372" w:rsidRPr="00AA2148" w:rsidRDefault="00856372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B03B37" w:rsidRPr="00AA2148" w:rsidRDefault="00B03B37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87145" w:rsidRDefault="00F87145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B03B37" w:rsidRPr="00AA2148" w:rsidRDefault="00B03B37" w:rsidP="00BE3E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lastRenderedPageBreak/>
        <w:t>Experimental design:</w:t>
      </w:r>
    </w:p>
    <w:p w:rsidR="0095346C" w:rsidRPr="00AA2148" w:rsidRDefault="0095346C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0D4D17" w:rsidRPr="00AA2148" w:rsidRDefault="00AA2148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noProof/>
          <w:lang w:eastAsia="en-CA"/>
        </w:rPr>
        <w:drawing>
          <wp:inline distT="0" distB="0" distL="0" distR="0">
            <wp:extent cx="5943600" cy="22256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91" w:rsidRPr="00AA2148" w:rsidRDefault="00E15091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E15091" w:rsidRPr="00AA2148" w:rsidRDefault="00E15091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A4107" w:rsidRDefault="00A710DF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AA2148">
        <w:rPr>
          <w:rFonts w:ascii="Arial" w:eastAsia="Times New Roman" w:hAnsi="Arial" w:cs="Arial"/>
          <w:sz w:val="24"/>
          <w:szCs w:val="24"/>
          <w:lang w:eastAsia="en-CA"/>
        </w:rPr>
        <w:t>Treatments were applied into the whole rows</w:t>
      </w:r>
      <w:r w:rsidR="00B03B37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(about 60-80 vines)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>, always two rows at a time</w:t>
      </w:r>
      <w:r w:rsidR="00B03B37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, but samples only taken from </w:t>
      </w:r>
      <w:r w:rsidR="00CD0552" w:rsidRPr="00AA2148">
        <w:rPr>
          <w:rFonts w:ascii="Arial" w:eastAsia="Times New Roman" w:hAnsi="Arial" w:cs="Arial"/>
          <w:sz w:val="24"/>
          <w:szCs w:val="24"/>
          <w:lang w:eastAsia="en-CA"/>
        </w:rPr>
        <w:t>five</w:t>
      </w:r>
      <w:r w:rsidR="00B03B37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treatment vines</w:t>
      </w:r>
      <w:r w:rsidR="00F352D5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(=subsamples) per </w:t>
      </w:r>
      <w:r w:rsidR="00B03B37" w:rsidRPr="00AA2148">
        <w:rPr>
          <w:rFonts w:ascii="Arial" w:eastAsia="Times New Roman" w:hAnsi="Arial" w:cs="Arial"/>
          <w:sz w:val="24"/>
          <w:szCs w:val="24"/>
          <w:lang w:eastAsia="en-CA"/>
        </w:rPr>
        <w:t>row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. </w:t>
      </w:r>
      <w:r w:rsidR="00B03B37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Treatment vines </w:t>
      </w:r>
      <w:proofErr w:type="gramStart"/>
      <w:r w:rsidR="00B03B37" w:rsidRPr="00AA2148">
        <w:rPr>
          <w:rFonts w:ascii="Arial" w:eastAsia="Times New Roman" w:hAnsi="Arial" w:cs="Arial"/>
          <w:sz w:val="24"/>
          <w:szCs w:val="24"/>
          <w:lang w:eastAsia="en-CA"/>
        </w:rPr>
        <w:t>were chosen</w:t>
      </w:r>
      <w:proofErr w:type="gramEnd"/>
      <w:r w:rsidR="00B03B37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randomly. </w:t>
      </w:r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Treatments </w:t>
      </w:r>
      <w:proofErr w:type="gramStart"/>
      <w:r w:rsidRPr="00AA2148">
        <w:rPr>
          <w:rFonts w:ascii="Arial" w:eastAsia="Times New Roman" w:hAnsi="Arial" w:cs="Arial"/>
          <w:sz w:val="24"/>
          <w:szCs w:val="24"/>
          <w:lang w:eastAsia="en-CA"/>
        </w:rPr>
        <w:t>were randomized</w:t>
      </w:r>
      <w:proofErr w:type="gramEnd"/>
      <w:r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within each block.</w:t>
      </w:r>
      <w:r w:rsidR="00063DCF" w:rsidRPr="00AA2148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F87145" w:rsidRPr="00F87145">
        <w:rPr>
          <w:rFonts w:ascii="Arial" w:eastAsia="Times New Roman" w:hAnsi="Arial" w:cs="Arial"/>
          <w:sz w:val="24"/>
          <w:szCs w:val="24"/>
          <w:lang w:eastAsia="en-CA"/>
        </w:rPr>
        <w:t>Blocking is important, as there can be gradients (water/nutrients…) within the vineyard that influence the results.</w:t>
      </w:r>
    </w:p>
    <w:p w:rsidR="00F87145" w:rsidRDefault="00F87145" w:rsidP="00E1509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402842" w:rsidRDefault="00402842" w:rsidP="004028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402842">
        <w:rPr>
          <w:rFonts w:ascii="Arial" w:eastAsia="Times New Roman" w:hAnsi="Arial" w:cs="Arial"/>
          <w:b/>
          <w:sz w:val="24"/>
          <w:szCs w:val="24"/>
          <w:lang w:eastAsia="en-CA"/>
        </w:rPr>
        <w:t>Note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: 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I’m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interested in the effects heat had on the measured variables for each year individually, but also if there was an effect if both years were combined in the analysis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 (where we have data for two years)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. The same treatment vines 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were used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for each year. We flagged them with tape so we were able to identify them each year.</w:t>
      </w:r>
    </w:p>
    <w:p w:rsidR="00402842" w:rsidRPr="00AA2148" w:rsidRDefault="00402842" w:rsidP="0040284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I will receive pruning weight in February 2021, and am happy to pass this </w:t>
      </w:r>
      <w:r w:rsidR="000B4530">
        <w:rPr>
          <w:rFonts w:ascii="Arial" w:eastAsia="Times New Roman" w:hAnsi="Arial" w:cs="Arial"/>
          <w:sz w:val="24"/>
          <w:szCs w:val="24"/>
          <w:lang w:eastAsia="en-CA"/>
        </w:rPr>
        <w:t xml:space="preserve">data 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along if 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it’s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not too late then. This would allow for pruning weight and </w:t>
      </w:r>
      <w:proofErr w:type="spellStart"/>
      <w:r>
        <w:rPr>
          <w:rFonts w:ascii="Arial" w:eastAsia="Times New Roman" w:hAnsi="Arial" w:cs="Arial"/>
          <w:sz w:val="24"/>
          <w:szCs w:val="24"/>
          <w:lang w:eastAsia="en-CA"/>
        </w:rPr>
        <w:t>Ravaz</w:t>
      </w:r>
      <w:proofErr w:type="spell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index to </w:t>
      </w:r>
      <w:proofErr w:type="gramStart"/>
      <w:r>
        <w:rPr>
          <w:rFonts w:ascii="Arial" w:eastAsia="Times New Roman" w:hAnsi="Arial" w:cs="Arial"/>
          <w:sz w:val="24"/>
          <w:szCs w:val="24"/>
          <w:lang w:eastAsia="en-CA"/>
        </w:rPr>
        <w:t>be assessed</w:t>
      </w:r>
      <w:proofErr w:type="gram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over two years.</w:t>
      </w:r>
      <w:bookmarkStart w:id="0" w:name="_GoBack"/>
      <w:bookmarkEnd w:id="0"/>
    </w:p>
    <w:p w:rsidR="00FA4107" w:rsidRPr="00AA2148" w:rsidRDefault="00FA4107" w:rsidP="003409C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:rsidR="00FA4107" w:rsidRPr="00AA2148" w:rsidRDefault="00FA4107" w:rsidP="003409C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sectPr w:rsidR="00FA4107" w:rsidRPr="00AA2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CA"/>
    <w:rsid w:val="00017B43"/>
    <w:rsid w:val="00063DCF"/>
    <w:rsid w:val="000945DA"/>
    <w:rsid w:val="000B4530"/>
    <w:rsid w:val="000D4D17"/>
    <w:rsid w:val="000F5940"/>
    <w:rsid w:val="001D0771"/>
    <w:rsid w:val="001E0A48"/>
    <w:rsid w:val="00276010"/>
    <w:rsid w:val="003409CA"/>
    <w:rsid w:val="003D101F"/>
    <w:rsid w:val="00402842"/>
    <w:rsid w:val="00575DFA"/>
    <w:rsid w:val="005A6F35"/>
    <w:rsid w:val="005F4E5D"/>
    <w:rsid w:val="007542A9"/>
    <w:rsid w:val="00856372"/>
    <w:rsid w:val="0095346C"/>
    <w:rsid w:val="0096089F"/>
    <w:rsid w:val="00A710DF"/>
    <w:rsid w:val="00AA2148"/>
    <w:rsid w:val="00B03B37"/>
    <w:rsid w:val="00BA5449"/>
    <w:rsid w:val="00BE3EDC"/>
    <w:rsid w:val="00C432FD"/>
    <w:rsid w:val="00C94EA0"/>
    <w:rsid w:val="00CD0552"/>
    <w:rsid w:val="00CE3F3E"/>
    <w:rsid w:val="00CF5A6C"/>
    <w:rsid w:val="00D37F79"/>
    <w:rsid w:val="00D444B1"/>
    <w:rsid w:val="00DB55D3"/>
    <w:rsid w:val="00E15091"/>
    <w:rsid w:val="00F219D4"/>
    <w:rsid w:val="00F352D5"/>
    <w:rsid w:val="00F87145"/>
    <w:rsid w:val="00FA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2D5A"/>
  <w15:chartTrackingRefBased/>
  <w15:docId w15:val="{C1CEFD22-CF9A-4699-A027-4D2FEC32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2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ead\tavoegel</dc:creator>
  <cp:keywords/>
  <dc:description/>
  <cp:lastModifiedBy>tavoegel</cp:lastModifiedBy>
  <cp:revision>5</cp:revision>
  <dcterms:created xsi:type="dcterms:W3CDTF">2020-12-04T18:50:00Z</dcterms:created>
  <dcterms:modified xsi:type="dcterms:W3CDTF">2020-12-07T17:44:00Z</dcterms:modified>
</cp:coreProperties>
</file>