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4.4: Panduan Instruktur dan Kunci Solusi</w:t>
      </w:r>
    </w:p>
    <w:p>
      <w:pPr>
        <w:keepNext/>
        <w:spacing w:before="240" w:after="80"/>
      </w:pPr>
      <w:r>
        <w:rPr>
          <w:rFonts w:ascii="Calibri" w:hAnsi="Calibri"/>
          <w:b/>
          <w:color w:val="2B6CB0"/>
          <w:sz w:val="28"/>
        </w:rPr>
        <w:t>Data Cleaning dan Preprocessing: Mitigasi Anomali Sensor, Imputasi, dan Pipeline Bebas Kebocoran Data</w:t>
      </w:r>
    </w:p>
    <w:p>
      <w:pPr>
        <w:spacing w:before="120" w:after="120"/>
      </w:pPr>
      <w:r>
        <w:rPr>
          <w:color w:val="CBD5E0"/>
          <w:sz w:val="16"/>
        </w:rPr>
        <w:t>―――――――――――――――――――――――――――――――――――――――――――――</w:t>
      </w:r>
    </w:p>
    <w:p>
      <w:pPr>
        <w:keepNext/>
        <w:spacing w:before="240" w:after="80"/>
      </w:pPr>
      <w:r>
        <w:rPr>
          <w:rFonts w:ascii="Calibri" w:hAnsi="Calibri"/>
          <w:b/>
          <w:color w:val="2B6CB0"/>
          <w:sz w:val="28"/>
        </w:rPr>
        <w:t>1. Rencana Pelaksanaan Pembelajaran (RPP)</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Komponen</w:t>
            </w:r>
          </w:p>
        </w:tc>
        <w:tc>
          <w:tcPr>
            <w:tcW w:type="dxa" w:w="468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Rincian Instruksional</w:t>
            </w:r>
          </w:p>
        </w:tc>
      </w:tr>
      <w:tr>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Mata Kuliah</w:t>
            </w:r>
          </w:p>
        </w:tc>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Sains Data &amp; Kecerdasan Buatan Terapan</w:t>
            </w:r>
          </w:p>
        </w:tc>
      </w:tr>
      <w:tr>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Kode Modul</w:t>
            </w:r>
          </w:p>
        </w:tc>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AI Modul 4.4</w:t>
            </w:r>
          </w:p>
        </w:tc>
      </w:tr>
      <w:tr>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Topik Pembelajaran</w:t>
            </w:r>
          </w:p>
        </w:tc>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Prinsip GIGO, Mekanisme Data Hilang (MCAR/MAR/MNAR), Deteksi Pencilan, Imputasi, dan Scikit-Learn Pipeline</w:t>
            </w:r>
          </w:p>
        </w:tc>
      </w:tr>
      <w:tr>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Alokasi Waktu</w:t>
            </w:r>
          </w:p>
        </w:tc>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 SKS (150 Menit Tatap Muka/Laboratorium + 180 Menit Belajar Mandiri)</w:t>
            </w:r>
          </w:p>
        </w:tc>
      </w:tr>
      <w:tr>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Prasyarat</w:t>
            </w:r>
          </w:p>
        </w:tc>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AI Modul 4.3 (Pandas untuk Manipulasi Data)</w:t>
            </w:r>
          </w:p>
        </w:tc>
      </w:tr>
      <w:tr>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Target OBE</w:t>
            </w:r>
          </w:p>
        </w:tc>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Sub-CPMK 4.4: Mahasiswa mampu merancang pipeline pembersihan data otomatis yang mengintegrasikan imputasi berbasis domain, mitigasi pencilan via </w:t>
            </w:r>
            <w:r>
              <w:rPr>
                <w:rFonts w:ascii="Calibri" w:hAnsi="Calibri"/>
                <w:i/>
                <w:color w:val="2D3748"/>
                <w:sz w:val="19"/>
              </w:rPr>
              <w:t>Winsorizing</w:t>
            </w:r>
            <w:r>
              <w:rPr>
                <w:rFonts w:ascii="Calibri" w:hAnsi="Calibri"/>
                <w:color w:val="2D3748"/>
                <w:sz w:val="19"/>
              </w:rPr>
              <w:t>, dan penskalaan fitur kebal kebocoran data (</w:t>
            </w:r>
            <w:r>
              <w:rPr>
                <w:rFonts w:ascii="Calibri" w:hAnsi="Calibri"/>
                <w:i/>
                <w:color w:val="2D3748"/>
                <w:sz w:val="19"/>
              </w:rPr>
              <w:t>data leakage</w:t>
            </w:r>
            <w:r>
              <w:rPr>
                <w:rFonts w:ascii="Calibri" w:hAnsi="Calibri"/>
                <w:color w:val="2D3748"/>
                <w:sz w:val="19"/>
              </w:rPr>
              <w:t>).</w:t>
            </w:r>
          </w:p>
        </w:tc>
      </w:tr>
    </w:tbl>
    <w:p>
      <w:pPr>
        <w:spacing w:after="80"/>
      </w:pPr>
    </w:p>
    <w:p>
      <w:pPr>
        <w:keepNext/>
        <w:spacing w:before="200" w:after="40"/>
      </w:pPr>
      <w:r>
        <w:rPr>
          <w:rFonts w:ascii="Calibri" w:hAnsi="Calibri"/>
          <w:b/>
          <w:color w:val="2D3748"/>
          <w:sz w:val="24"/>
        </w:rPr>
        <w:t>Matriks Distribusi Jam Pembelajaran (150 Menit)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Sesi Pembuka &amp; Refleksi Integritas Data (30 Menit):</w:t>
      </w:r>
    </w:p>
    <w:p>
      <w:pPr>
        <w:pStyle w:val="ListBullet"/>
        <w:spacing w:before="0" w:after="40" w:line="276" w:lineRule="auto"/>
        <w:ind w:left="720"/>
      </w:pPr>
      <w:r>
        <w:rPr>
          <w:rFonts w:ascii="Calibri" w:hAnsi="Calibri"/>
          <w:color w:val="2D3748"/>
          <w:sz w:val="22"/>
        </w:rPr>
        <w:t xml:space="preserve">Paradigma </w:t>
      </w:r>
      <w:r>
        <w:rPr>
          <w:rFonts w:ascii="Calibri" w:hAnsi="Calibri"/>
          <w:i/>
          <w:color w:val="2D3748"/>
          <w:sz w:val="22"/>
        </w:rPr>
        <w:t>Garbage In, Garbage Out</w:t>
      </w:r>
      <w:r>
        <w:rPr>
          <w:rFonts w:ascii="Calibri" w:hAnsi="Calibri"/>
          <w:color w:val="2D3748"/>
          <w:sz w:val="22"/>
        </w:rPr>
        <w:t xml:space="preserve"> (GIGO) dalam sistem AI perkebunan skala industri.</w:t>
      </w:r>
    </w:p>
    <w:p>
      <w:pPr>
        <w:pStyle w:val="ListBullet"/>
        <w:spacing w:before="0" w:after="40" w:line="276" w:lineRule="auto"/>
        <w:ind w:left="720"/>
      </w:pPr>
      <w:r>
        <w:rPr>
          <w:rFonts w:ascii="Calibri" w:hAnsi="Calibri"/>
          <w:color w:val="2D3748"/>
          <w:sz w:val="22"/>
        </w:rPr>
        <w:t>Teori probabilitas tiga mekanisme hilangnya data Donald Rubin (MCAR, MAR, MNAR) dengan studi kasus lapangan sawit.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Sesi Telaah Konseptual &amp; Pembuktian Matematis (30 Menit):</w:t>
      </w:r>
    </w:p>
    <w:p>
      <w:pPr>
        <w:pStyle w:val="ListBullet"/>
        <w:spacing w:before="0" w:after="40" w:line="276" w:lineRule="auto"/>
        <w:ind w:left="720"/>
      </w:pPr>
      <w:r>
        <w:rPr>
          <w:rFonts w:ascii="Calibri" w:hAnsi="Calibri"/>
          <w:color w:val="2D3748"/>
          <w:sz w:val="22"/>
        </w:rPr>
        <w:t xml:space="preserve">Mengapa </w:t>
      </w:r>
      <m:oMath xmlns:mml="http://www.w3.org/1998/Math/MathML">
        <m:r>
          <m:t>Z</m:t>
        </m:r>
      </m:oMath>
      <w:r>
        <w:rPr>
          <w:rFonts w:ascii="Calibri" w:hAnsi="Calibri"/>
          <w:color w:val="2D3748"/>
          <w:sz w:val="22"/>
        </w:rPr>
        <w:t>-score gagal (</w:t>
      </w:r>
      <w:r>
        <w:rPr>
          <w:rFonts w:ascii="Calibri" w:hAnsi="Calibri"/>
          <w:i/>
          <w:color w:val="2D3748"/>
          <w:sz w:val="22"/>
        </w:rPr>
        <w:t>masking effect</w:t>
      </w:r>
      <w:r>
        <w:rPr>
          <w:rFonts w:ascii="Calibri" w:hAnsi="Calibri"/>
          <w:color w:val="2D3748"/>
          <w:sz w:val="22"/>
        </w:rPr>
        <w:t>) pada sampel data miring beroutlier ekstrim.</w:t>
      </w:r>
    </w:p>
    <w:p>
      <w:pPr>
        <w:pStyle w:val="ListBullet"/>
        <w:spacing w:before="0" w:after="40" w:line="276" w:lineRule="auto"/>
        <w:ind w:left="720"/>
      </w:pPr>
      <w:r>
        <w:rPr>
          <w:rFonts w:ascii="Calibri" w:hAnsi="Calibri"/>
          <w:color w:val="2D3748"/>
          <w:sz w:val="22"/>
        </w:rPr>
        <w:t xml:space="preserve">Matematika batas interkuartil Tukey IQR, </w:t>
      </w:r>
      <w:r>
        <w:rPr>
          <w:rFonts w:ascii="Calibri" w:hAnsi="Calibri"/>
          <w:i/>
          <w:color w:val="2D3748"/>
          <w:sz w:val="22"/>
        </w:rPr>
        <w:t>Modified Z-Score</w:t>
      </w:r>
      <w:r>
        <w:rPr>
          <w:rFonts w:ascii="Calibri" w:hAnsi="Calibri"/>
          <w:color w:val="2D3748"/>
          <w:sz w:val="22"/>
        </w:rPr>
        <w:t xml:space="preserve"> berbasis MAD, dan teknik kliping </w:t>
      </w:r>
      <w:r>
        <w:rPr>
          <w:rFonts w:ascii="Calibri" w:hAnsi="Calibri"/>
          <w:i/>
          <w:color w:val="2D3748"/>
          <w:sz w:val="22"/>
        </w:rPr>
        <w:t>Winsorizing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Praktikum Laboratorium Terbimbing (60 Menit):</w:t>
      </w:r>
    </w:p>
    <w:p>
      <w:pPr>
        <w:pStyle w:val="ListBullet"/>
        <w:spacing w:before="0" w:after="40" w:line="276" w:lineRule="auto"/>
        <w:ind w:left="720"/>
      </w:pPr>
      <w:r>
        <w:rPr>
          <w:rFonts w:ascii="Calibri" w:hAnsi="Calibri"/>
          <w:color w:val="2D3748"/>
          <w:sz w:val="22"/>
        </w:rPr>
        <w:t xml:space="preserve">Eksplorasi berkas </w:t>
      </w:r>
      <w:r>
        <w:rPr>
          <w:rFonts w:ascii="Consolas" w:hAnsi="Consolas"/>
          <w:color w:val="9C1A1A"/>
          <w:sz w:val="19"/>
        </w:rPr>
        <w:t>notebooks/part-04/AI_Modul_4.4_Praktikum_Data_Cleaning_dan_Preprocessing.ipynb</w:t>
      </w:r>
      <w:r>
        <w:rPr>
          <w:rFonts w:ascii="Calibri" w:hAnsi="Calibri"/>
          <w:color w:val="2D3748"/>
          <w:sz w:val="22"/>
        </w:rPr>
        <w:t>.</w:t>
      </w:r>
    </w:p>
    <w:p>
      <w:pPr>
        <w:pStyle w:val="ListBullet"/>
        <w:spacing w:before="0" w:after="40" w:line="276" w:lineRule="auto"/>
        <w:ind w:left="720"/>
      </w:pPr>
      <w:r>
        <w:rPr>
          <w:rFonts w:ascii="Calibri" w:hAnsi="Calibri"/>
          <w:color w:val="2D3748"/>
          <w:sz w:val="22"/>
        </w:rPr>
        <w:t>Audit data hilang, deduplikasi baris ganda, dan standardisasi variasi teks afdeling dengan Regex.</w:t>
      </w:r>
    </w:p>
    <w:p>
      <w:pPr>
        <w:pStyle w:val="ListBullet"/>
        <w:spacing w:before="0" w:after="40" w:line="276" w:lineRule="auto"/>
        <w:ind w:left="720"/>
      </w:pPr>
      <w:r>
        <w:rPr>
          <w:rFonts w:ascii="Calibri" w:hAnsi="Calibri"/>
          <w:color w:val="2D3748"/>
          <w:sz w:val="22"/>
        </w:rPr>
        <w:t xml:space="preserve">Deteksi pencilan probe sensor tanah dan visualisasi boxplot perbandingan </w:t>
      </w:r>
      <w:r>
        <w:rPr>
          <w:rFonts w:ascii="Calibri" w:hAnsi="Calibri"/>
          <w:i/>
          <w:color w:val="2D3748"/>
          <w:sz w:val="22"/>
        </w:rPr>
        <w:t>Winsorizing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Pembangunan arsitektur pipeline terpadu </w:t>
      </w:r>
      <w:r>
        <w:rPr>
          <w:rFonts w:ascii="Consolas" w:hAnsi="Consolas"/>
          <w:color w:val="9C1A1A"/>
          <w:sz w:val="19"/>
        </w:rPr>
        <w:t>ColumnTransformer</w:t>
      </w:r>
      <w:r>
        <w:rPr>
          <w:rFonts w:ascii="Calibri" w:hAnsi="Calibri"/>
          <w:color w:val="2D3748"/>
          <w:sz w:val="22"/>
        </w:rPr>
        <w:t xml:space="preserve"> + </w:t>
      </w:r>
      <w:r>
        <w:rPr>
          <w:rFonts w:ascii="Consolas" w:hAnsi="Consolas"/>
          <w:color w:val="9C1A1A"/>
          <w:sz w:val="19"/>
        </w:rPr>
        <w:t>Pipeline</w:t>
      </w:r>
      <w:r>
        <w:rPr>
          <w:rFonts w:ascii="Calibri" w:hAnsi="Calibri"/>
          <w:color w:val="2D3748"/>
          <w:sz w:val="22"/>
        </w:rPr>
        <w:t xml:space="preserve"> Scikit-Learn.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Sesi Evaluasi &amp; Diskusi HOTS (30 Menit):</w:t>
      </w:r>
    </w:p>
    <w:p>
      <w:pPr>
        <w:pStyle w:val="ListBullet"/>
        <w:spacing w:before="0" w:after="40" w:line="276" w:lineRule="auto"/>
        <w:ind w:left="720"/>
      </w:pPr>
      <w:r>
        <w:rPr>
          <w:rFonts w:ascii="Calibri" w:hAnsi="Calibri"/>
          <w:color w:val="2D3748"/>
          <w:sz w:val="22"/>
        </w:rPr>
        <w:t>Pembahasan kasus kebocoran data (</w:t>
      </w:r>
      <w:r>
        <w:rPr>
          <w:rFonts w:ascii="Calibri" w:hAnsi="Calibri"/>
          <w:i/>
          <w:color w:val="2D3748"/>
          <w:sz w:val="22"/>
        </w:rPr>
        <w:t>data leakage</w:t>
      </w:r>
      <w:r>
        <w:rPr>
          <w:rFonts w:ascii="Calibri" w:hAnsi="Calibri"/>
          <w:color w:val="2D3748"/>
          <w:sz w:val="22"/>
        </w:rPr>
        <w:t xml:space="preserve">) akibat pemanggilan </w:t>
      </w:r>
      <w:r>
        <w:rPr>
          <w:rFonts w:ascii="Consolas" w:hAnsi="Consolas"/>
          <w:color w:val="9C1A1A"/>
          <w:sz w:val="19"/>
        </w:rPr>
        <w:t>fit_transform</w:t>
      </w:r>
      <w:r>
        <w:rPr>
          <w:rFonts w:ascii="Calibri" w:hAnsi="Calibri"/>
          <w:color w:val="2D3748"/>
          <w:sz w:val="22"/>
        </w:rPr>
        <w:t xml:space="preserve"> sebelum </w:t>
      </w:r>
      <w:r>
        <w:rPr>
          <w:rFonts w:ascii="Consolas" w:hAnsi="Consolas"/>
          <w:color w:val="9C1A1A"/>
          <w:sz w:val="19"/>
        </w:rPr>
        <w:t>train_test_split</w:t>
      </w:r>
      <w:r>
        <w:rPr>
          <w:rFonts w:ascii="Calibri" w:hAnsi="Calibri"/>
          <w:color w:val="2D3748"/>
          <w:sz w:val="22"/>
        </w:rPr>
        <w:t>.</w:t>
      </w:r>
    </w:p>
    <w:p>
      <w:pPr>
        <w:pStyle w:val="ListBullet"/>
        <w:spacing w:before="0" w:after="40" w:line="276" w:lineRule="auto"/>
        <w:ind w:left="720"/>
      </w:pPr>
      <w:r>
        <w:rPr>
          <w:rFonts w:ascii="Calibri" w:hAnsi="Calibri"/>
          <w:color w:val="2D3748"/>
          <w:sz w:val="22"/>
        </w:rPr>
        <w:t>Presentasi strategi mitigasi anomali sensorik cuaca ekstrem di perbukitan vs dataran rendah.</w:t>
      </w:r>
    </w:p>
    <w:p>
      <w:pPr>
        <w:spacing w:before="120" w:after="120"/>
      </w:pPr>
      <w:r>
        <w:rPr>
          <w:color w:val="CBD5E0"/>
          <w:sz w:val="16"/>
        </w:rPr>
        <w:t>―――――――――――――――――――――――――――――――――――――――――――――</w:t>
      </w:r>
    </w:p>
    <w:p>
      <w:pPr>
        <w:keepNext/>
        <w:spacing w:before="240" w:after="80"/>
      </w:pPr>
      <w:r>
        <w:rPr>
          <w:rFonts w:ascii="Calibri" w:hAnsi="Calibri"/>
          <w:b/>
          <w:color w:val="2B6CB0"/>
          <w:sz w:val="28"/>
        </w:rPr>
        <w:t>2. Strategi Pedagogis dan Panduan Fasilitasi Kelas</w:t>
      </w:r>
    </w:p>
    <w:p>
      <w:pPr>
        <w:keepNext/>
        <w:spacing w:before="200" w:after="40"/>
      </w:pPr>
      <w:r>
        <w:rPr>
          <w:rFonts w:ascii="Calibri" w:hAnsi="Calibri"/>
          <w:b/>
          <w:color w:val="2D3748"/>
          <w:sz w:val="24"/>
        </w:rPr>
        <w:t>2.1 Demonstrasi "The Illusion of High Accuracy" (Membongkar Data Leakage)</w:t>
      </w:r>
    </w:p>
    <w:p>
      <w:pPr>
        <w:spacing w:before="0" w:after="80" w:line="276" w:lineRule="auto"/>
      </w:pPr>
      <w:r>
        <w:rPr>
          <w:rFonts w:ascii="Calibri" w:hAnsi="Calibri"/>
          <w:color w:val="2D3748"/>
          <w:sz w:val="22"/>
        </w:rPr>
        <w:t>Lakukan demonstrasi langsung di depan mahasiswa:</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Latih model regresi di mana penskalaan (</w:t>
      </w:r>
      <w:r>
        <w:rPr>
          <w:rFonts w:ascii="Consolas" w:hAnsi="Consolas"/>
          <w:color w:val="9C1A1A"/>
          <w:sz w:val="19"/>
        </w:rPr>
        <w:t>StandardScaler</w:t>
      </w:r>
      <w:r>
        <w:rPr>
          <w:rFonts w:ascii="Calibri" w:hAnsi="Calibri"/>
          <w:color w:val="2D3748"/>
          <w:sz w:val="22"/>
        </w:rPr>
        <w:t xml:space="preserve">) dilakukan </w:t>
      </w:r>
      <w:r>
        <w:rPr>
          <w:rFonts w:ascii="Calibri" w:hAnsi="Calibri"/>
          <w:b/>
          <w:color w:val="2D3748"/>
          <w:sz w:val="22"/>
        </w:rPr>
        <w:t>sebelum</w:t>
      </w:r>
      <w:r>
        <w:rPr>
          <w:rFonts w:ascii="Calibri" w:hAnsi="Calibri"/>
          <w:color w:val="2D3748"/>
          <w:sz w:val="22"/>
        </w:rPr>
        <w:t xml:space="preserve"> pembagian data latih dan uji. Tunjukkan bahwa nilai </w:t>
      </w:r>
      <m:oMath xmlns:mml="http://www.w3.org/1998/Math/MathML">
        <m:sSup>
          <m:e>
            <m:r>
              <m:t>R</m:t>
            </m:r>
          </m:e>
          <m:sup>
            <m:r>
              <m:t>2</m:t>
            </m:r>
          </m:sup>
        </m:sSup>
      </m:oMath>
      <w:r>
        <w:rPr>
          <w:rFonts w:ascii="Calibri" w:hAnsi="Calibri"/>
          <w:color w:val="2D3748"/>
          <w:sz w:val="22"/>
        </w:rPr>
        <w:t xml:space="preserve"> terlihat tinggi secara artifisial.</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Kemudian uji model yang sama pada data pengujian baru yang independen (misalnya data afdeling lain yang belum pernah dilihat). Tunjukkan bahwa performanya jatuh drastis.</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Simpulkan kepada mahasiswa: </w:t>
      </w:r>
      <w:r>
        <w:rPr>
          <w:rFonts w:ascii="Calibri" w:hAnsi="Calibri"/>
          <w:i/>
          <w:color w:val="2D3748"/>
          <w:sz w:val="22"/>
        </w:rPr>
        <w:t>"Penskalaan sebelum split adalah bentuk kecurangan ilmiah (data leakage) karena model 'mencuri intip' rata-rata dan deviasi data uji."</w:t>
      </w:r>
    </w:p>
    <w:p>
      <w:pPr>
        <w:keepNext/>
        <w:spacing w:before="200" w:after="40"/>
      </w:pPr>
      <w:r>
        <w:rPr>
          <w:rFonts w:ascii="Calibri" w:hAnsi="Calibri"/>
          <w:b/>
          <w:color w:val="2D3748"/>
          <w:sz w:val="24"/>
        </w:rPr>
        <w:t>2.2 Penekanan Konseptual: "Outlier Biologis vs Outlier Teknis"</w:t>
      </w:r>
    </w:p>
    <w:p>
      <w:pPr>
        <w:spacing w:before="0" w:after="80" w:line="276" w:lineRule="auto"/>
      </w:pPr>
      <w:r>
        <w:rPr>
          <w:rFonts w:ascii="Calibri" w:hAnsi="Calibri"/>
          <w:color w:val="2D3748"/>
          <w:sz w:val="22"/>
        </w:rPr>
        <w:t>Ingatkan mahasiswa bahwa di bidang pertanian tropis:</w:t>
      </w:r>
    </w:p>
    <w:p>
      <w:pPr>
        <w:pStyle w:val="ListBullet"/>
        <w:spacing w:before="0" w:after="40" w:line="276" w:lineRule="auto"/>
        <w:ind w:left="360"/>
      </w:pPr>
      <w:r>
        <w:rPr>
          <w:rFonts w:ascii="Calibri" w:hAnsi="Calibri"/>
          <w:b/>
          <w:color w:val="2D3748"/>
          <w:sz w:val="22"/>
        </w:rPr>
        <w:t>Pencilan Teknis (Wajib Dieliminasi/Dikliping):</w:t>
      </w:r>
      <w:r>
        <w:rPr>
          <w:rFonts w:ascii="Calibri" w:hAnsi="Calibri"/>
          <w:color w:val="2D3748"/>
          <w:sz w:val="22"/>
        </w:rPr>
        <w:t xml:space="preserve"> Nilai yang mustahil secara hukum fisika/biologi, seperti kelembaban tanah </w:t>
      </w:r>
      <m:oMath xmlns:mml="http://www.w3.org/1998/Math/MathML">
        <m:r>
          <m:t>98.7%</m:t>
        </m:r>
      </m:oMath>
      <w:r>
        <w:rPr>
          <w:rFonts w:ascii="Calibri" w:hAnsi="Calibri"/>
          <w:color w:val="2D3748"/>
          <w:sz w:val="22"/>
        </w:rPr>
        <w:t xml:space="preserve"> pada tanah mineral atau suhu kanopi </w:t>
      </w:r>
      <m:oMath xmlns:mml="http://www.w3.org/1998/Math/MathML">
        <m:sSup>
          <m:e>
            <m:r>
              <m:t>70</m:t>
            </m:r>
          </m:e>
          <m:sup>
            <m:r>
              <m:t>∘</m:t>
            </m:r>
          </m:sup>
        </m:sSup>
        <m:r>
          <m:rPr>
            <m:nor/>
          </m:rPr>
          <m:t>C</m:t>
        </m:r>
      </m:oMath>
      <w:r>
        <w:rPr>
          <w:rFonts w:ascii="Calibri" w:hAnsi="Calibri"/>
          <w:color w:val="2D3748"/>
          <w:sz w:val="22"/>
        </w:rPr>
        <w:t xml:space="preserve"> akibat sensor korslet.</w:t>
      </w:r>
    </w:p>
    <w:p>
      <w:pPr>
        <w:pStyle w:val="ListBullet"/>
        <w:spacing w:before="0" w:after="40" w:line="276" w:lineRule="auto"/>
        <w:ind w:left="360"/>
      </w:pPr>
      <w:r>
        <w:rPr>
          <w:rFonts w:ascii="Calibri" w:hAnsi="Calibri"/>
          <w:b/>
          <w:color w:val="2D3748"/>
          <w:sz w:val="22"/>
        </w:rPr>
        <w:t>Pencilan Biologis (Wajib Dipertahankan):</w:t>
      </w:r>
      <w:r>
        <w:rPr>
          <w:rFonts w:ascii="Calibri" w:hAnsi="Calibri"/>
          <w:color w:val="2D3748"/>
          <w:sz w:val="22"/>
        </w:rPr>
        <w:t xml:space="preserve"> Lonjakan tonase panen pada pohon sawit yang memasuki periode panen raya (</w:t>
      </w:r>
      <w:r>
        <w:rPr>
          <w:rFonts w:ascii="Calibri" w:hAnsi="Calibri"/>
          <w:i/>
          <w:color w:val="2D3748"/>
          <w:sz w:val="22"/>
        </w:rPr>
        <w:t>peak crop</w:t>
      </w:r>
      <w:r>
        <w:rPr>
          <w:rFonts w:ascii="Calibri" w:hAnsi="Calibri"/>
          <w:color w:val="2D3748"/>
          <w:sz w:val="22"/>
        </w:rPr>
        <w:t>). Menghapus pencilan biologis akan menghilangkan wawasan kapasitas puncak kebun.</w:t>
      </w:r>
    </w:p>
    <w:p>
      <w:pPr>
        <w:spacing w:before="120" w:after="120"/>
      </w:pPr>
      <w:r>
        <w:rPr>
          <w:color w:val="CBD5E0"/>
          <w:sz w:val="16"/>
        </w:rPr>
        <w:t>―――――――――――――――――――――――――――――――――――――――――――――</w:t>
      </w:r>
    </w:p>
    <w:p>
      <w:pPr>
        <w:keepNext/>
        <w:spacing w:before="240" w:after="80"/>
      </w:pPr>
      <w:r>
        <w:rPr>
          <w:rFonts w:ascii="Calibri" w:hAnsi="Calibri"/>
          <w:b/>
          <w:color w:val="2B6CB0"/>
          <w:sz w:val="28"/>
        </w:rPr>
        <w:t>3. Identifikasi dan Remediasi Miskonsepsi Mahasiswa</w:t>
      </w:r>
    </w:p>
    <w:p>
      <w:pPr>
        <w:keepNext/>
        <w:spacing w:before="200" w:after="40"/>
      </w:pPr>
      <w:r>
        <w:rPr>
          <w:rFonts w:ascii="Calibri" w:hAnsi="Calibri"/>
          <w:b/>
          <w:color w:val="2D3748"/>
          <w:sz w:val="24"/>
        </w:rPr>
        <w:t>Miskonsepsi 1: "Semua nilai kosong (`NaN`) cukup diimputasi dengan nilai rata-rata (*mean*)."</w:t>
      </w:r>
    </w:p>
    <w:p>
      <w:pPr>
        <w:pStyle w:val="ListBullet"/>
        <w:spacing w:before="0" w:after="40" w:line="276" w:lineRule="auto"/>
        <w:ind w:left="360"/>
      </w:pPr>
      <w:r>
        <w:rPr>
          <w:rFonts w:ascii="Calibri" w:hAnsi="Calibri"/>
          <w:b/>
          <w:color w:val="2D3748"/>
          <w:sz w:val="22"/>
        </w:rPr>
        <w:t>Koreksi Konseptual:</w:t>
      </w:r>
      <w:r>
        <w:rPr>
          <w:rFonts w:ascii="Calibri" w:hAnsi="Calibri"/>
          <w:color w:val="2D3748"/>
          <w:sz w:val="22"/>
        </w:rPr>
        <w:t xml:space="preserve"> Imputasi rata-rata hanya valid untuk data yang berdistribusi normal murni tanpa pencilan. Pada data miring (</w:t>
      </w:r>
      <w:r>
        <w:rPr>
          <w:rFonts w:ascii="Calibri" w:hAnsi="Calibri"/>
          <w:i/>
          <w:color w:val="2D3748"/>
          <w:sz w:val="22"/>
        </w:rPr>
        <w:t>skewed</w:t>
      </w:r>
      <w:r>
        <w:rPr>
          <w:rFonts w:ascii="Calibri" w:hAnsi="Calibri"/>
          <w:color w:val="2D3748"/>
          <w:sz w:val="22"/>
        </w:rPr>
        <w:t>) seperti curah hujan atau serangan hama, nilai rerata tertarik oleh nilai ekstrem. Selain itu, jika mekanisme hilangnya adalah MAR atau MNAR, imputasi rerata merusak matriks kovarians dan mengecilkan variansi alami data secara artifisial (</w:t>
      </w:r>
      <w:r>
        <w:rPr>
          <w:rFonts w:ascii="Calibri" w:hAnsi="Calibri"/>
          <w:i/>
          <w:color w:val="2D3748"/>
          <w:sz w:val="22"/>
        </w:rPr>
        <w:t>underestimating variance</w:t>
      </w:r>
      <w:r>
        <w:rPr>
          <w:rFonts w:ascii="Calibri" w:hAnsi="Calibri"/>
          <w:color w:val="2D3748"/>
          <w:sz w:val="22"/>
        </w:rPr>
        <w:t>).</w:t>
      </w:r>
    </w:p>
    <w:p>
      <w:pPr>
        <w:keepNext/>
        <w:spacing w:before="200" w:after="40"/>
      </w:pPr>
      <w:r>
        <w:rPr>
          <w:rFonts w:ascii="Calibri" w:hAnsi="Calibri"/>
          <w:b/>
          <w:color w:val="2D3748"/>
          <w:sz w:val="24"/>
        </w:rPr>
        <w:t>Miskonsepsi 2: "Semua pencilan (*outliers*) harus dihapus (*drop rows*) dari tabel."</w:t>
      </w:r>
    </w:p>
    <w:p>
      <w:pPr>
        <w:pStyle w:val="ListBullet"/>
        <w:spacing w:before="0" w:after="40" w:line="276" w:lineRule="auto"/>
        <w:ind w:left="360"/>
      </w:pPr>
      <w:r>
        <w:rPr>
          <w:rFonts w:ascii="Calibri" w:hAnsi="Calibri"/>
          <w:b/>
          <w:color w:val="2D3748"/>
          <w:sz w:val="22"/>
        </w:rPr>
        <w:t>Koreksi Konseptual:</w:t>
      </w:r>
      <w:r>
        <w:rPr>
          <w:rFonts w:ascii="Calibri" w:hAnsi="Calibri"/>
          <w:color w:val="2D3748"/>
          <w:sz w:val="22"/>
        </w:rPr>
        <w:t xml:space="preserve"> Menghapus baris pencilan secara serampangan akan mengurangi ukuran sampel secara drastis dan membuang informasi berharga mengenai kondisi ekstrem lingkungan perkebunan. Pendekatan yang jauh lebih bijak dan terstandar adalah teknik </w:t>
      </w:r>
      <w:r>
        <w:rPr>
          <w:rFonts w:ascii="Calibri" w:hAnsi="Calibri"/>
          <w:b/>
          <w:color w:val="2D3748"/>
          <w:sz w:val="22"/>
        </w:rPr>
        <w:t>Winsorizing</w:t>
      </w:r>
      <w:r>
        <w:rPr>
          <w:rFonts w:ascii="Calibri" w:hAnsi="Calibri"/>
          <w:color w:val="2D3748"/>
          <w:sz w:val="22"/>
        </w:rPr>
        <w:t xml:space="preserve"> (kliping ke batas kuartil atas/bawah), yang menetralisir distorsi nilai ekstrem tanpa membuang baris observasi.</w:t>
      </w:r>
    </w:p>
    <w:p>
      <w:pPr>
        <w:keepNext/>
        <w:spacing w:before="200" w:after="40"/>
      </w:pPr>
      <w:r>
        <w:rPr>
          <w:rFonts w:ascii="Calibri" w:hAnsi="Calibri"/>
          <w:b/>
          <w:color w:val="2D3748"/>
          <w:sz w:val="24"/>
        </w:rPr>
        <w:t>Miskonsepsi 3: "Scaling data (`StandardScaler` / `RobustScaler`) boleh dilakukan di awal sebelum `train_test_split`."</w:t>
      </w:r>
    </w:p>
    <w:p>
      <w:pPr>
        <w:pStyle w:val="ListBullet"/>
        <w:spacing w:before="0" w:after="40" w:line="276" w:lineRule="auto"/>
        <w:ind w:left="360"/>
      </w:pPr>
      <w:r>
        <w:rPr>
          <w:rFonts w:ascii="Calibri" w:hAnsi="Calibri"/>
          <w:b/>
          <w:color w:val="2D3748"/>
          <w:sz w:val="22"/>
        </w:rPr>
        <w:t>Koreksi Konseptual:</w:t>
      </w:r>
      <w:r>
        <w:rPr>
          <w:rFonts w:ascii="Calibri" w:hAnsi="Calibri"/>
          <w:color w:val="2D3748"/>
          <w:sz w:val="22"/>
        </w:rPr>
        <w:t xml:space="preserve"> Ini adalah akar dari fenomena </w:t>
      </w:r>
      <w:r>
        <w:rPr>
          <w:rFonts w:ascii="Calibri" w:hAnsi="Calibri"/>
          <w:i/>
          <w:color w:val="2D3748"/>
          <w:sz w:val="22"/>
        </w:rPr>
        <w:t>Data Leakage</w:t>
      </w:r>
      <w:r>
        <w:rPr>
          <w:rFonts w:ascii="Calibri" w:hAnsi="Calibri"/>
          <w:color w:val="2D3748"/>
          <w:sz w:val="22"/>
        </w:rPr>
        <w:t xml:space="preserve">. Parameter statistik seperti rata-rata </w:t>
      </w:r>
      <m:oMath xmlns:mml="http://www.w3.org/1998/Math/MathML">
        <m:r>
          <m:t>μ</m:t>
        </m:r>
      </m:oMath>
      <w:r>
        <w:rPr>
          <w:rFonts w:ascii="Calibri" w:hAnsi="Calibri"/>
          <w:color w:val="2D3748"/>
          <w:sz w:val="22"/>
        </w:rPr>
        <w:t xml:space="preserve">, median </w:t>
      </w:r>
      <m:oMath xmlns:mml="http://www.w3.org/1998/Math/MathML">
        <m:limUpp>
          <m:e>
            <m:r>
              <m:t>x</m:t>
            </m:r>
          </m:e>
          <m:lim>
            <m:r>
              <m:t>~</m:t>
            </m:r>
          </m:lim>
        </m:limUpp>
      </m:oMath>
      <w:r>
        <w:rPr>
          <w:rFonts w:ascii="Calibri" w:hAnsi="Calibri"/>
          <w:color w:val="2D3748"/>
          <w:sz w:val="22"/>
        </w:rPr>
        <w:t xml:space="preserve">, atau rentang IQR harus dihitung </w:t>
      </w:r>
      <w:r>
        <w:rPr>
          <w:rFonts w:ascii="Calibri" w:hAnsi="Calibri"/>
          <w:b/>
          <w:color w:val="2D3748"/>
          <w:sz w:val="22"/>
        </w:rPr>
        <w:t>hanya dari data latih (*training set*)</w:t>
      </w:r>
      <w:r>
        <w:rPr>
          <w:rFonts w:ascii="Calibri" w:hAnsi="Calibri"/>
          <w:color w:val="2D3748"/>
          <w:sz w:val="22"/>
        </w:rPr>
        <w:t>. Data uji harus diperlakukan sebagai data masa depan yang sama sekali belum diketahui distribusinya.</w:t>
      </w:r>
    </w:p>
    <w:p>
      <w:pPr>
        <w:keepNext/>
        <w:spacing w:before="200" w:after="40"/>
      </w:pPr>
      <w:r>
        <w:rPr>
          <w:rFonts w:ascii="Calibri" w:hAnsi="Calibri"/>
          <w:b/>
          <w:color w:val="2D3748"/>
          <w:sz w:val="24"/>
        </w:rPr>
        <w:t>Miskonsepsi 4: "Metode $Z$-score selalu ampuh mendeteksi pencilan pada semua jenis data."</w:t>
      </w:r>
    </w:p>
    <w:p>
      <w:pPr>
        <w:pStyle w:val="ListBullet"/>
        <w:spacing w:before="0" w:after="40" w:line="276" w:lineRule="auto"/>
        <w:ind w:left="360"/>
      </w:pPr>
      <w:r>
        <w:rPr>
          <w:rFonts w:ascii="Calibri" w:hAnsi="Calibri"/>
          <w:b/>
          <w:color w:val="2D3748"/>
          <w:sz w:val="22"/>
        </w:rPr>
        <w:t>Koreksi Konseptual:</w:t>
      </w:r>
      <w:r>
        <w:rPr>
          <w:rFonts w:ascii="Calibri" w:hAnsi="Calibri"/>
          <w:color w:val="2D3748"/>
          <w:sz w:val="22"/>
        </w:rPr>
        <w:t xml:space="preserve"> Pada kumpulan data dengan satu atau dua pencilan ekstrem yang sangat besar, nilai rerata (</w:t>
      </w:r>
      <m:oMath xmlns:mml="http://www.w3.org/1998/Math/MathML">
        <m:bar>
          <m:barPr>
            <m:pos m:val="top"/>
          </m:barPr>
          <m:e>
            <m:r>
              <m:t>x</m:t>
            </m:r>
          </m:e>
        </m:bar>
      </m:oMath>
      <w:r>
        <w:rPr>
          <w:rFonts w:ascii="Calibri" w:hAnsi="Calibri"/>
          <w:color w:val="2D3748"/>
          <w:sz w:val="22"/>
        </w:rPr>
        <w:t>) dan deviasi standar (</w:t>
      </w:r>
      <m:oMath xmlns:mml="http://www.w3.org/1998/Math/MathML">
        <m:r>
          <m:t>s</m:t>
        </m:r>
      </m:oMath>
      <w:r>
        <w:rPr>
          <w:rFonts w:ascii="Calibri" w:hAnsi="Calibri"/>
          <w:color w:val="2D3748"/>
          <w:sz w:val="22"/>
        </w:rPr>
        <w:t xml:space="preserve">) itu sendiri akan tergelembungkan secara masif. Akibatnya, nilai pencilan ekstrem tersebut justru memiliki skor </w:t>
      </w:r>
      <m:oMath xmlns:mml="http://www.w3.org/1998/Math/MathML">
        <m:r>
          <m:t>Z</m:t>
        </m:r>
      </m:oMath>
      <w:r>
        <w:rPr>
          <w:rFonts w:ascii="Calibri" w:hAnsi="Calibri"/>
          <w:color w:val="2D3748"/>
          <w:sz w:val="22"/>
        </w:rPr>
        <w:t xml:space="preserve"> yang relatif kecil (</w:t>
      </w:r>
      <m:oMath xmlns:mml="http://www.w3.org/1998/Math/MathML">
        <m:r>
          <m:t>&lt;3.0</m:t>
        </m:r>
      </m:oMath>
      <w:r>
        <w:rPr>
          <w:rFonts w:ascii="Calibri" w:hAnsi="Calibri"/>
          <w:color w:val="2D3748"/>
          <w:sz w:val="22"/>
        </w:rPr>
        <w:t xml:space="preserve">) sehingga gagal terdeteksi. Fenomena ini disebut </w:t>
      </w:r>
      <w:r>
        <w:rPr>
          <w:rFonts w:ascii="Calibri" w:hAnsi="Calibri"/>
          <w:i/>
          <w:color w:val="2D3748"/>
          <w:sz w:val="22"/>
        </w:rPr>
        <w:t>masking effect</w:t>
      </w:r>
      <w:r>
        <w:rPr>
          <w:rFonts w:ascii="Calibri" w:hAnsi="Calibri"/>
          <w:color w:val="2D3748"/>
          <w:sz w:val="22"/>
        </w:rPr>
        <w:t xml:space="preserve">. Metode non-parametrik (Tukey IQR) atau </w:t>
      </w:r>
      <w:r>
        <w:rPr>
          <w:rFonts w:ascii="Calibri" w:hAnsi="Calibri"/>
          <w:i/>
          <w:color w:val="2D3748"/>
          <w:sz w:val="22"/>
        </w:rPr>
        <w:t>Modified Z-Score</w:t>
      </w:r>
      <w:r>
        <w:rPr>
          <w:rFonts w:ascii="Calibri" w:hAnsi="Calibri"/>
          <w:color w:val="2D3748"/>
          <w:sz w:val="22"/>
        </w:rPr>
        <w:t xml:space="preserve"> berbasis MAD jauh lebih kebal terhadap efek ini.</w:t>
      </w:r>
    </w:p>
    <w:p>
      <w:pPr>
        <w:spacing w:before="120" w:after="120"/>
      </w:pPr>
      <w:r>
        <w:rPr>
          <w:color w:val="CBD5E0"/>
          <w:sz w:val="16"/>
        </w:rPr>
        <w:t>―――――――――――――――――――――――――――――――――――――――――――――</w:t>
      </w:r>
    </w:p>
    <w:p>
      <w:pPr>
        <w:keepNext/>
        <w:spacing w:before="240" w:after="80"/>
      </w:pPr>
      <w:r>
        <w:rPr>
          <w:rFonts w:ascii="Calibri" w:hAnsi="Calibri"/>
          <w:b/>
          <w:color w:val="2B6CB0"/>
          <w:sz w:val="28"/>
        </w:rPr>
        <w:t>4. Kunci Solusi dan Pembahasan Soal Latihan &amp; HOTS</w:t>
      </w:r>
    </w:p>
    <w:p>
      <w:pPr>
        <w:keepNext/>
        <w:spacing w:before="200" w:after="40"/>
      </w:pPr>
      <w:r>
        <w:rPr>
          <w:rFonts w:ascii="Calibri" w:hAnsi="Calibri"/>
          <w:b/>
          <w:color w:val="2D3748"/>
          <w:sz w:val="24"/>
        </w:rPr>
        <w:t>4.1 Pembahasan Analisis Mekanisme Data Hilang (Bobot: 30%)</w:t>
      </w:r>
    </w:p>
    <w:p>
      <w:pPr>
        <w:spacing w:before="0" w:after="80" w:line="276" w:lineRule="auto"/>
      </w:pPr>
      <w:r>
        <w:rPr>
          <w:rFonts w:ascii="Calibri" w:hAnsi="Calibri"/>
          <w:b/>
          <w:color w:val="2D3748"/>
          <w:sz w:val="22"/>
        </w:rPr>
        <w:t>1. Klasifikasi Mekanisme Rubin:</w:t>
      </w:r>
    </w:p>
    <w:p>
      <w:pPr>
        <w:pStyle w:val="ListBullet"/>
        <w:spacing w:before="0" w:after="40" w:line="276" w:lineRule="auto"/>
        <w:ind w:left="360"/>
      </w:pPr>
      <w:r>
        <w:rPr>
          <w:rFonts w:ascii="Calibri" w:hAnsi="Calibri"/>
          <w:b/>
          <w:color w:val="2D3748"/>
          <w:sz w:val="22"/>
        </w:rPr>
        <w:t>Pola A (Sensor Mati Akibat Petir dan Angin Kencang di Perbukitan):</w:t>
      </w:r>
    </w:p>
    <w:p>
      <w:pPr>
        <w:pStyle w:val="ListBullet"/>
        <w:spacing w:before="0" w:after="40" w:line="276" w:lineRule="auto"/>
        <w:ind w:left="720"/>
      </w:pPr>
      <w:r>
        <w:rPr>
          <w:rFonts w:ascii="Calibri" w:hAnsi="Calibri"/>
          <w:b/>
          <w:color w:val="2D3748"/>
          <w:sz w:val="22"/>
        </w:rPr>
        <w:t>Klasifikasi: MAR (*Missing at Random*).</w:t>
      </w:r>
    </w:p>
    <w:p>
      <w:pPr>
        <w:pStyle w:val="ListBullet"/>
        <w:spacing w:before="0" w:after="40" w:line="276" w:lineRule="auto"/>
        <w:ind w:left="720"/>
      </w:pPr>
      <w:r>
        <w:rPr>
          <w:rFonts w:ascii="Calibri" w:hAnsi="Calibri"/>
          <w:i/>
          <w:color w:val="2D3748"/>
          <w:sz w:val="22"/>
        </w:rPr>
        <w:t>Alasan Ilmiah:</w:t>
      </w:r>
      <w:r>
        <w:rPr>
          <w:rFonts w:ascii="Calibri" w:hAnsi="Calibri"/>
          <w:color w:val="2D3748"/>
          <w:sz w:val="22"/>
        </w:rPr>
        <w:t xml:space="preserve"> Hilangnya data curah hujan tidak terjadi secara acak murni, melainkan berkaitan langsung secara sistematis dengan variabel lingkungan teramati lainnya, yaitu kejadian cuaca ekstrem (angin kencang, petir, dan topografi perbukitan). Jika model memiliki data kecepatan angin atau tekanan udara, probabilitas hilangnya data dapat diprediksi secara matematis (</w:t>
      </w:r>
      <m:oMath xmlns:mml="http://www.w3.org/1998/Math/MathML">
        <m:r>
          <m:t>P(M∣</m:t>
        </m:r>
        <m:r>
          <m:rPr>
            <m:nor/>
          </m:rPr>
          <m:t>Cuaca Ekstrem</m:t>
        </m:r>
        <m:r>
          <m:t>)</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Pola B (Server Maintenance Berkala Setiap Hari Minggu):</w:t>
      </w:r>
    </w:p>
    <w:p>
      <w:pPr>
        <w:pStyle w:val="ListBullet"/>
        <w:spacing w:before="0" w:after="40" w:line="276" w:lineRule="auto"/>
        <w:ind w:left="720"/>
      </w:pPr>
      <w:r>
        <w:rPr>
          <w:rFonts w:ascii="Calibri" w:hAnsi="Calibri"/>
          <w:b/>
          <w:color w:val="2D3748"/>
          <w:sz w:val="22"/>
        </w:rPr>
        <w:t>Klasifikasi: MCAR (*Missing Completely at Random*).</w:t>
      </w:r>
    </w:p>
    <w:p>
      <w:pPr>
        <w:pStyle w:val="ListBullet"/>
        <w:spacing w:before="0" w:after="40" w:line="276" w:lineRule="auto"/>
        <w:ind w:left="720"/>
      </w:pPr>
      <w:r>
        <w:rPr>
          <w:rFonts w:ascii="Calibri" w:hAnsi="Calibri"/>
          <w:i/>
          <w:color w:val="2D3748"/>
          <w:sz w:val="22"/>
        </w:rPr>
        <w:t>Alasan Ilmiah:</w:t>
      </w:r>
      <w:r>
        <w:rPr>
          <w:rFonts w:ascii="Calibri" w:hAnsi="Calibri"/>
          <w:color w:val="2D3748"/>
          <w:sz w:val="22"/>
        </w:rPr>
        <w:t xml:space="preserve"> Berhentinya pencatatan disebabkan oleh jadwal pemeliharaan rutin server IT kebun yang ditetapkan berdasarkan kalender waktu, sama sekali tidak ada keterkaitan dengan besaran curah hujan harian maupun kondisi meteorologi lapangan (</w:t>
      </w:r>
      <m:oMath xmlns:mml="http://www.w3.org/1998/Math/MathML">
        <m:r>
          <m:t>P(M∣Y)=P(M)</m:t>
        </m:r>
      </m:oMath>
      <w:r>
        <w:rPr>
          <w:rFonts w:ascii="Calibri" w:hAnsi="Calibri"/>
          <w:color w:val="2D3748"/>
          <w:sz w:val="22"/>
        </w:rPr>
        <w:t>).</w:t>
      </w:r>
    </w:p>
    <w:p>
      <w:pPr>
        <w:spacing w:before="0" w:after="80" w:line="276" w:lineRule="auto"/>
      </w:pPr>
      <w:r>
        <w:rPr>
          <w:rFonts w:ascii="Calibri" w:hAnsi="Calibri"/>
          <w:b/>
          <w:color w:val="2D3748"/>
          <w:sz w:val="22"/>
        </w:rPr>
        <w:t>2. Bahaya Listwise Deletion pada Pola A:</w:t>
      </w:r>
    </w:p>
    <w:p>
      <w:pPr>
        <w:spacing w:before="0" w:after="80" w:line="276" w:lineRule="auto"/>
      </w:pPr>
      <w:r>
        <w:rPr>
          <w:rFonts w:ascii="Calibri" w:hAnsi="Calibri"/>
          <w:color w:val="2D3748"/>
          <w:sz w:val="22"/>
        </w:rPr>
        <w:t xml:space="preserve">Jika analis menghapus baris data yang hilang pada Pola A, maka seluruh data pada hari-hari terjadinya badai petir dan angin kencang ekstrem akan terhapus dari dataset. Akibatnya, dataset latihan model peramalan banjir hanya akan memuat data hari-hari dengan cuaca tenang/sedang. Model akan mengalami </w:t>
      </w:r>
      <w:r>
        <w:rPr>
          <w:rFonts w:ascii="Calibri" w:hAnsi="Calibri"/>
          <w:b/>
          <w:color w:val="2D3748"/>
          <w:sz w:val="22"/>
        </w:rPr>
        <w:t>bias optimistik fatal</w:t>
      </w:r>
      <w:r>
        <w:rPr>
          <w:rFonts w:ascii="Calibri" w:hAnsi="Calibri"/>
          <w:color w:val="2D3748"/>
          <w:sz w:val="22"/>
        </w:rPr>
        <w:t>, di mana risiko curah hujan badai penyebab banjir tidak pernah dipelajari oleh algoritma AI.</w:t>
      </w:r>
    </w:p>
    <w:p>
      <w:pPr>
        <w:spacing w:before="0" w:after="80" w:line="276" w:lineRule="auto"/>
      </w:pPr>
      <w:r>
        <w:rPr>
          <w:rFonts w:ascii="Calibri" w:hAnsi="Calibri"/>
          <w:b/>
          <w:color w:val="2D3748"/>
          <w:sz w:val="22"/>
        </w:rPr>
        <w:t>3. Rekomendasi Solusi Imputasi:</w:t>
      </w:r>
    </w:p>
    <w:p>
      <w:pPr>
        <w:pStyle w:val="ListBullet"/>
        <w:spacing w:before="0" w:after="40" w:line="276" w:lineRule="auto"/>
        <w:ind w:left="360"/>
      </w:pPr>
      <w:r>
        <w:rPr>
          <w:rFonts w:ascii="Calibri" w:hAnsi="Calibri"/>
          <w:b/>
          <w:color w:val="2D3748"/>
          <w:sz w:val="22"/>
        </w:rPr>
        <w:t>Pola A:</w:t>
      </w:r>
      <w:r>
        <w:rPr>
          <w:rFonts w:ascii="Calibri" w:hAnsi="Calibri"/>
          <w:color w:val="2D3748"/>
          <w:sz w:val="22"/>
        </w:rPr>
        <w:t xml:space="preserve"> Jangan dihapus. Gunakan imputasi multivariat berbasis tetangga spasial terdekat (</w:t>
      </w:r>
      <w:r>
        <w:rPr>
          <w:rFonts w:ascii="Consolas" w:hAnsi="Consolas"/>
          <w:color w:val="9C1A1A"/>
          <w:sz w:val="19"/>
        </w:rPr>
        <w:t>KNNImputer</w:t>
      </w:r>
      <w:r>
        <w:rPr>
          <w:rFonts w:ascii="Calibri" w:hAnsi="Calibri"/>
          <w:color w:val="2D3748"/>
          <w:sz w:val="22"/>
        </w:rPr>
        <w:t xml:space="preserve">) dengan memanfaatkan stasiun cuaca afdeling tetangga yang tidak mengalami mati daya, atau gunakan model regresi deret waktu yang mengorelasikan data kelembaban udara dengan curah hujan. Sertakan kolom </w:t>
      </w:r>
      <w:r>
        <w:rPr>
          <w:rFonts w:ascii="Calibri" w:hAnsi="Calibri"/>
          <w:i/>
          <w:color w:val="2D3748"/>
          <w:sz w:val="22"/>
        </w:rPr>
        <w:t>missing indicator</w:t>
      </w:r>
      <w:r>
        <w:rPr>
          <w:rFonts w:ascii="Calibri" w:hAnsi="Calibri"/>
          <w:color w:val="2D3748"/>
          <w:sz w:val="22"/>
        </w:rPr>
        <w:t xml:space="preserve"> (</w:t>
      </w:r>
      <w:r>
        <w:rPr>
          <w:rFonts w:ascii="Consolas" w:hAnsi="Consolas"/>
          <w:color w:val="9C1A1A"/>
          <w:sz w:val="19"/>
        </w:rPr>
        <w:t>Missing_Indicator_Hujan = 1</w:t>
      </w:r>
      <w:r>
        <w:rPr>
          <w:rFonts w:ascii="Calibri" w:hAnsi="Calibri"/>
          <w:color w:val="2D3748"/>
          <w:sz w:val="22"/>
        </w:rPr>
        <w:t>).</w:t>
      </w:r>
    </w:p>
    <w:p>
      <w:pPr>
        <w:pStyle w:val="ListBullet"/>
        <w:spacing w:before="0" w:after="40" w:line="276" w:lineRule="auto"/>
        <w:ind w:left="360"/>
      </w:pPr>
      <w:r>
        <w:rPr>
          <w:rFonts w:ascii="Calibri" w:hAnsi="Calibri"/>
          <w:b/>
          <w:color w:val="2D3748"/>
          <w:sz w:val="22"/>
        </w:rPr>
        <w:t>Pola B:</w:t>
      </w:r>
      <w:r>
        <w:rPr>
          <w:rFonts w:ascii="Calibri" w:hAnsi="Calibri"/>
          <w:color w:val="2D3748"/>
          <w:sz w:val="22"/>
        </w:rPr>
        <w:t xml:space="preserve"> Karena bersifat MCAR, imputasi interpolasi linier deret waktu atau median bergerak (</w:t>
      </w:r>
      <w:r>
        <w:rPr>
          <w:rFonts w:ascii="Calibri" w:hAnsi="Calibri"/>
          <w:i/>
          <w:color w:val="2D3748"/>
          <w:sz w:val="22"/>
        </w:rPr>
        <w:t>rolling median</w:t>
      </w:r>
      <w:r>
        <w:rPr>
          <w:rFonts w:ascii="Calibri" w:hAnsi="Calibri"/>
          <w:color w:val="2D3748"/>
          <w:sz w:val="22"/>
        </w:rPr>
        <w:t>) aman digunakan tanpa menimbulkan bias distribusi.</w:t>
      </w:r>
    </w:p>
    <w:p>
      <w:pPr>
        <w:spacing w:before="120" w:after="120"/>
      </w:pPr>
      <w:r>
        <w:rPr>
          <w:color w:val="CBD5E0"/>
          <w:sz w:val="16"/>
        </w:rPr>
        <w:t>―――――――――――――――――――――――――――――――――――――――――――――</w:t>
      </w:r>
    </w:p>
    <w:p>
      <w:pPr>
        <w:keepNext/>
        <w:spacing w:before="200" w:after="40"/>
      </w:pPr>
      <w:r>
        <w:rPr>
          <w:rFonts w:ascii="Calibri" w:hAnsi="Calibri"/>
          <w:b/>
          <w:color w:val="2D3748"/>
          <w:sz w:val="24"/>
        </w:rPr>
        <w:t>4.2 Pembahasan Perhitungan Komparasi Deteksi Pencilan (Bobot: 40%)</w:t>
      </w:r>
    </w:p>
    <w:p>
      <w:pPr>
        <w:spacing w:before="0" w:after="80" w:line="276" w:lineRule="auto"/>
      </w:pPr>
      <w:r>
        <w:rPr>
          <w:rFonts w:ascii="Calibri" w:hAnsi="Calibri"/>
          <w:color w:val="2D3748"/>
          <w:sz w:val="22"/>
        </w:rPr>
        <w:t>Himpunan data kelembaban tanah:</w:t>
      </w:r>
    </w:p>
    <w:p>
      <w:pPr>
        <w:spacing w:before="120" w:after="120"/>
        <w:jc w:val="center"/>
      </w:pPr>
      <m:oMath xmlns:mml="http://www.w3.org/1998/Math/MathML">
        <m:r>
          <m:t>X={28.0,31.0,29.5,30.5,32.0,29.0,92.0,30.0}</m:t>
        </m:r>
      </m:oMath>
    </w:p>
    <w:p>
      <w:pPr>
        <w:spacing w:before="0" w:after="80" w:line="276" w:lineRule="auto"/>
      </w:pPr>
      <w:r>
        <w:rPr>
          <w:rFonts w:ascii="Calibri" w:hAnsi="Calibri"/>
          <w:color w:val="2D3748"/>
          <w:sz w:val="22"/>
        </w:rPr>
        <w:t xml:space="preserve">Ukuran sampel </w:t>
      </w:r>
      <m:oMath xmlns:mml="http://www.w3.org/1998/Math/MathML">
        <m:r>
          <m:t>n=8</m:t>
        </m:r>
      </m:oMath>
      <w:r>
        <w:rPr>
          <w:rFonts w:ascii="Calibri" w:hAnsi="Calibri"/>
          <w:color w:val="2D3748"/>
          <w:sz w:val="22"/>
        </w:rPr>
        <w:t>.</w:t>
      </w:r>
    </w:p>
    <w:p>
      <w:pPr>
        <w:spacing w:before="0" w:after="80" w:line="276" w:lineRule="auto"/>
      </w:pPr>
      <w:r>
        <w:rPr>
          <w:rFonts w:ascii="Calibri" w:hAnsi="Calibri"/>
          <w:b/>
          <w:color w:val="2D3748"/>
          <w:sz w:val="22"/>
        </w:rPr>
        <w:t>1. Perhitungan Rerata ($\bar{x}$) dan Deviasi Standar Sampel ($s$):</w:t>
      </w:r>
    </w:p>
    <w:p>
      <w:pPr>
        <w:spacing w:before="120" w:after="120"/>
        <w:jc w:val="center"/>
      </w:pPr>
      <m:oMath xmlns:mml="http://www.w3.org/1998/Math/MathML">
        <m:nary>
          <m:naryPr>
            <m:chr m:val="∑"/>
            <m:limLoc m:val="subSup"/>
            <m:grow m:val="1"/>
            <m:subHide m:val="off"/>
            <m:supHide m:val="off"/>
          </m:naryPr>
          <m:sub>
            <m:r>
              <m:t>i=1</m:t>
            </m:r>
          </m:sub>
          <m:sup>
            <m:r>
              <m:t>8</m:t>
            </m:r>
          </m:sup>
          <m:e/>
        </m:nary>
        <m:sSub>
          <m:e>
            <m:r>
              <m:t>x</m:t>
            </m:r>
          </m:e>
          <m:sub>
            <m:r>
              <m:t>i</m:t>
            </m:r>
          </m:sub>
        </m:sSub>
        <m:r>
          <m:t>=28.0+31.0+29.5+30.5+32.0+29.0+92.0+30.0=302.0</m:t>
        </m:r>
      </m:oMath>
    </w:p>
    <w:p>
      <w:pPr>
        <w:spacing w:before="120" w:after="120"/>
        <w:jc w:val="center"/>
      </w:pPr>
      <m:oMath xmlns:mml="http://www.w3.org/1998/Math/MathML">
        <m:bar>
          <m:barPr>
            <m:pos m:val="top"/>
          </m:barPr>
          <m:e>
            <m:r>
              <m:rPr>
                <m:sty m:val="b"/>
              </m:rPr>
              <m:t>x</m:t>
            </m:r>
          </m:e>
        </m:bar>
        <m:r>
          <m:rPr>
            <m:sty m:val="b"/>
          </m:rPr>
          <m:t>=</m:t>
        </m:r>
        <m:f>
          <m:fPr>
            <m:type m:val="bar"/>
          </m:fPr>
          <m:num>
            <m:r>
              <m:rPr>
                <m:sty m:val="b"/>
              </m:rPr>
              <m:t>302.0</m:t>
            </m:r>
          </m:num>
          <m:den>
            <m:r>
              <m:rPr>
                <m:sty m:val="b"/>
              </m:rPr>
              <m:t>8</m:t>
            </m:r>
          </m:den>
        </m:f>
        <m:r>
          <m:rPr>
            <m:sty m:val="b"/>
          </m:rPr>
          <m:t>=37.75%</m:t>
        </m:r>
      </m:oMath>
    </w:p>
    <w:p>
      <w:pPr>
        <w:spacing w:before="0" w:after="80" w:line="276" w:lineRule="auto"/>
      </w:pPr>
      <w:r>
        <w:rPr>
          <w:rFonts w:ascii="Calibri" w:hAnsi="Calibri"/>
          <w:color w:val="2D3748"/>
          <w:sz w:val="22"/>
        </w:rPr>
        <w:t xml:space="preserve">Hitung jumlah kuadrat deviasi </w:t>
      </w:r>
      <m:oMath xmlns:mml="http://www.w3.org/1998/Math/MathML">
        <m:r>
          <m:t>∑(</m:t>
        </m:r>
        <m:sSub>
          <m:e>
            <m:r>
              <m:t>x</m:t>
            </m:r>
          </m:e>
          <m:sub>
            <m:r>
              <m:t>i</m:t>
            </m:r>
          </m:sub>
        </m:sSub>
        <m:r>
          <m:t>−</m:t>
        </m:r>
        <m:bar>
          <m:barPr>
            <m:pos m:val="top"/>
          </m:barPr>
          <m:e>
            <m:r>
              <m:t>x</m:t>
            </m:r>
          </m:e>
        </m:bar>
        <m:sSup>
          <m:e>
            <m:r>
              <m:t>)</m:t>
            </m:r>
          </m:e>
          <m:sup>
            <m:r>
              <m:t>2</m:t>
            </m:r>
          </m:sup>
        </m:sSup>
      </m:oMath>
      <w:r>
        <w:rPr>
          <w:rFonts w:ascii="Calibri" w:hAnsi="Calibri"/>
          <w:color w:val="2D3748"/>
          <w:sz w:val="22"/>
        </w:rPr>
        <w:t>:</w:t>
      </w:r>
    </w:p>
    <w:p>
      <w:pPr>
        <w:pStyle w:val="ListBullet"/>
        <w:spacing w:before="0" w:after="40" w:line="276" w:lineRule="auto"/>
        <w:ind w:left="360"/>
      </w:pPr>
      <m:oMath xmlns:mml="http://www.w3.org/1998/Math/MathML">
        <m:r>
          <m:t>(28.0−37.75</m:t>
        </m:r>
        <m:sSup>
          <m:e>
            <m:r>
              <m:t>)</m:t>
            </m:r>
          </m:e>
          <m:sup>
            <m:r>
              <m:t>2</m:t>
            </m:r>
          </m:sup>
        </m:sSup>
        <m:r>
          <m:t>=(−9.75</m:t>
        </m:r>
        <m:sSup>
          <m:e>
            <m:r>
              <m:t>)</m:t>
            </m:r>
          </m:e>
          <m:sup>
            <m:r>
              <m:t>2</m:t>
            </m:r>
          </m:sup>
        </m:sSup>
        <m:r>
          <m:t>=95.0625</m:t>
        </m:r>
      </m:oMath>
    </w:p>
    <w:p>
      <w:pPr>
        <w:pStyle w:val="ListBullet"/>
        <w:spacing w:before="0" w:after="40" w:line="276" w:lineRule="auto"/>
        <w:ind w:left="360"/>
      </w:pPr>
      <m:oMath xmlns:mml="http://www.w3.org/1998/Math/MathML">
        <m:r>
          <m:t>(31.0−37.75</m:t>
        </m:r>
        <m:sSup>
          <m:e>
            <m:r>
              <m:t>)</m:t>
            </m:r>
          </m:e>
          <m:sup>
            <m:r>
              <m:t>2</m:t>
            </m:r>
          </m:sup>
        </m:sSup>
        <m:r>
          <m:t>=(−6.75</m:t>
        </m:r>
        <m:sSup>
          <m:e>
            <m:r>
              <m:t>)</m:t>
            </m:r>
          </m:e>
          <m:sup>
            <m:r>
              <m:t>2</m:t>
            </m:r>
          </m:sup>
        </m:sSup>
        <m:r>
          <m:t>=45.5625</m:t>
        </m:r>
      </m:oMath>
    </w:p>
    <w:p>
      <w:pPr>
        <w:pStyle w:val="ListBullet"/>
        <w:spacing w:before="0" w:after="40" w:line="276" w:lineRule="auto"/>
        <w:ind w:left="360"/>
      </w:pPr>
      <m:oMath xmlns:mml="http://www.w3.org/1998/Math/MathML">
        <m:r>
          <m:t>(29.5−37.75</m:t>
        </m:r>
        <m:sSup>
          <m:e>
            <m:r>
              <m:t>)</m:t>
            </m:r>
          </m:e>
          <m:sup>
            <m:r>
              <m:t>2</m:t>
            </m:r>
          </m:sup>
        </m:sSup>
        <m:r>
          <m:t>=(−8.25</m:t>
        </m:r>
        <m:sSup>
          <m:e>
            <m:r>
              <m:t>)</m:t>
            </m:r>
          </m:e>
          <m:sup>
            <m:r>
              <m:t>2</m:t>
            </m:r>
          </m:sup>
        </m:sSup>
        <m:r>
          <m:t>=68.0625</m:t>
        </m:r>
      </m:oMath>
    </w:p>
    <w:p>
      <w:pPr>
        <w:pStyle w:val="ListBullet"/>
        <w:spacing w:before="0" w:after="40" w:line="276" w:lineRule="auto"/>
        <w:ind w:left="360"/>
      </w:pPr>
      <m:oMath xmlns:mml="http://www.w3.org/1998/Math/MathML">
        <m:r>
          <m:t>(30.5−37.75</m:t>
        </m:r>
        <m:sSup>
          <m:e>
            <m:r>
              <m:t>)</m:t>
            </m:r>
          </m:e>
          <m:sup>
            <m:r>
              <m:t>2</m:t>
            </m:r>
          </m:sup>
        </m:sSup>
        <m:r>
          <m:t>=(−7.25</m:t>
        </m:r>
        <m:sSup>
          <m:e>
            <m:r>
              <m:t>)</m:t>
            </m:r>
          </m:e>
          <m:sup>
            <m:r>
              <m:t>2</m:t>
            </m:r>
          </m:sup>
        </m:sSup>
        <m:r>
          <m:t>=52.5625</m:t>
        </m:r>
      </m:oMath>
    </w:p>
    <w:p>
      <w:pPr>
        <w:pStyle w:val="ListBullet"/>
        <w:spacing w:before="0" w:after="40" w:line="276" w:lineRule="auto"/>
        <w:ind w:left="360"/>
      </w:pPr>
      <m:oMath xmlns:mml="http://www.w3.org/1998/Math/MathML">
        <m:r>
          <m:t>(32.0−37.75</m:t>
        </m:r>
        <m:sSup>
          <m:e>
            <m:r>
              <m:t>)</m:t>
            </m:r>
          </m:e>
          <m:sup>
            <m:r>
              <m:t>2</m:t>
            </m:r>
          </m:sup>
        </m:sSup>
        <m:r>
          <m:t>=(−5.75</m:t>
        </m:r>
        <m:sSup>
          <m:e>
            <m:r>
              <m:t>)</m:t>
            </m:r>
          </m:e>
          <m:sup>
            <m:r>
              <m:t>2</m:t>
            </m:r>
          </m:sup>
        </m:sSup>
        <m:r>
          <m:t>=33.0625</m:t>
        </m:r>
      </m:oMath>
    </w:p>
    <w:p>
      <w:pPr>
        <w:pStyle w:val="ListBullet"/>
        <w:spacing w:before="0" w:after="40" w:line="276" w:lineRule="auto"/>
        <w:ind w:left="360"/>
      </w:pPr>
      <m:oMath xmlns:mml="http://www.w3.org/1998/Math/MathML">
        <m:r>
          <m:t>(29.0−37.75</m:t>
        </m:r>
        <m:sSup>
          <m:e>
            <m:r>
              <m:t>)</m:t>
            </m:r>
          </m:e>
          <m:sup>
            <m:r>
              <m:t>2</m:t>
            </m:r>
          </m:sup>
        </m:sSup>
        <m:r>
          <m:t>=(−8.75</m:t>
        </m:r>
        <m:sSup>
          <m:e>
            <m:r>
              <m:t>)</m:t>
            </m:r>
          </m:e>
          <m:sup>
            <m:r>
              <m:t>2</m:t>
            </m:r>
          </m:sup>
        </m:sSup>
        <m:r>
          <m:t>=76.5625</m:t>
        </m:r>
      </m:oMath>
    </w:p>
    <w:p>
      <w:pPr>
        <w:pStyle w:val="ListBullet"/>
        <w:spacing w:before="0" w:after="40" w:line="276" w:lineRule="auto"/>
        <w:ind w:left="360"/>
      </w:pPr>
      <m:oMath xmlns:mml="http://www.w3.org/1998/Math/MathML">
        <m:r>
          <m:t>(92.0−37.75</m:t>
        </m:r>
        <m:sSup>
          <m:e>
            <m:r>
              <m:t>)</m:t>
            </m:r>
          </m:e>
          <m:sup>
            <m:r>
              <m:t>2</m:t>
            </m:r>
          </m:sup>
        </m:sSup>
        <m:r>
          <m:t>=(54.25</m:t>
        </m:r>
        <m:sSup>
          <m:e>
            <m:r>
              <m:t>)</m:t>
            </m:r>
          </m:e>
          <m:sup>
            <m:r>
              <m:t>2</m:t>
            </m:r>
          </m:sup>
        </m:sSup>
        <m:r>
          <m:t>=2943.0625</m:t>
        </m:r>
      </m:oMath>
    </w:p>
    <w:p>
      <w:pPr>
        <w:pStyle w:val="ListBullet"/>
        <w:spacing w:before="0" w:after="40" w:line="276" w:lineRule="auto"/>
        <w:ind w:left="360"/>
      </w:pPr>
      <m:oMath xmlns:mml="http://www.w3.org/1998/Math/MathML">
        <m:r>
          <m:t>(30.0−37.75</m:t>
        </m:r>
        <m:sSup>
          <m:e>
            <m:r>
              <m:t>)</m:t>
            </m:r>
          </m:e>
          <m:sup>
            <m:r>
              <m:t>2</m:t>
            </m:r>
          </m:sup>
        </m:sSup>
        <m:r>
          <m:t>=(−7.75</m:t>
        </m:r>
        <m:sSup>
          <m:e>
            <m:r>
              <m:t>)</m:t>
            </m:r>
          </m:e>
          <m:sup>
            <m:r>
              <m:t>2</m:t>
            </m:r>
          </m:sup>
        </m:sSup>
        <m:r>
          <m:t>=60.0625</m:t>
        </m:r>
      </m:oMath>
    </w:p>
    <w:p>
      <w:pPr>
        <w:spacing w:before="120" w:after="120"/>
        <w:jc w:val="center"/>
      </w:pPr>
      <m:oMath xmlns:mml="http://www.w3.org/1998/Math/MathML">
        <m:r>
          <m:t>∑(</m:t>
        </m:r>
        <m:sSub>
          <m:e>
            <m:r>
              <m:t>x</m:t>
            </m:r>
          </m:e>
          <m:sub>
            <m:r>
              <m:t>i</m:t>
            </m:r>
          </m:sub>
        </m:sSub>
        <m:r>
          <m:t>−</m:t>
        </m:r>
        <m:bar>
          <m:barPr>
            <m:pos m:val="top"/>
          </m:barPr>
          <m:e>
            <m:r>
              <m:t>x</m:t>
            </m:r>
          </m:e>
        </m:bar>
        <m:sSup>
          <m:e>
            <m:r>
              <m:t>)</m:t>
            </m:r>
          </m:e>
          <m:sup>
            <m:r>
              <m:t>2</m:t>
            </m:r>
          </m:sup>
        </m:sSup>
        <m:r>
          <m:t>=3374.00</m:t>
        </m:r>
      </m:oMath>
    </w:p>
    <w:p>
      <w:pPr>
        <w:spacing w:before="0" w:after="80" w:line="276" w:lineRule="auto"/>
      </w:pPr>
      <w:r>
        <w:rPr>
          <w:rFonts w:ascii="Calibri" w:hAnsi="Calibri"/>
          <w:color w:val="2D3748"/>
          <w:sz w:val="22"/>
        </w:rPr>
        <w:t xml:space="preserve">Varians sampel </w:t>
      </w:r>
      <m:oMath xmlns:mml="http://www.w3.org/1998/Math/MathML">
        <m:sSup>
          <m:e>
            <m:r>
              <m:t>s</m:t>
            </m:r>
          </m:e>
          <m:sup>
            <m:r>
              <m:t>2</m:t>
            </m:r>
          </m:sup>
        </m:sSup>
        <m:r>
          <m:t>=</m:t>
        </m:r>
        <m:f>
          <m:fPr>
            <m:type m:val="bar"/>
          </m:fPr>
          <m:num>
            <m:r>
              <m:t>3374.00</m:t>
            </m:r>
          </m:num>
          <m:den>
            <m:r>
              <m:t>8−1</m:t>
            </m:r>
          </m:den>
        </m:f>
        <m:r>
          <m:t>=</m:t>
        </m:r>
        <m:f>
          <m:fPr>
            <m:type m:val="bar"/>
          </m:fPr>
          <m:num>
            <m:r>
              <m:t>3374.00</m:t>
            </m:r>
          </m:num>
          <m:den>
            <m:r>
              <m:t>7</m:t>
            </m:r>
          </m:den>
        </m:f>
        <m:r>
          <m:t>≈482.00</m:t>
        </m:r>
      </m:oMath>
    </w:p>
    <w:p>
      <w:pPr>
        <w:spacing w:before="0" w:after="80" w:line="276" w:lineRule="auto"/>
      </w:pPr>
      <w:r>
        <w:rPr>
          <w:rFonts w:ascii="Calibri" w:hAnsi="Calibri"/>
          <w:color w:val="2D3748"/>
          <w:sz w:val="22"/>
        </w:rPr>
        <w:t>Deviasi standar sampel:</w:t>
      </w:r>
    </w:p>
    <w:p>
      <w:pPr>
        <w:spacing w:before="120" w:after="120"/>
        <w:jc w:val="center"/>
      </w:pPr>
      <m:oMath xmlns:mml="http://www.w3.org/1998/Math/MathML">
        <m:r>
          <m:rPr>
            <m:sty m:val="b"/>
          </m:rPr>
          <m:t>s=</m:t>
        </m:r>
        <m:rad>
          <m:radPr>
            <m:degHide m:val="on"/>
          </m:radPr>
          <m:deg/>
          <m:e>
            <m:r>
              <m:rPr>
                <m:sty m:val="b"/>
              </m:rPr>
              <m:t>482.00</m:t>
            </m:r>
          </m:e>
        </m:rad>
        <m:r>
          <m:rPr>
            <m:sty m:val="b"/>
          </m:rPr>
          <m:t>≈21.95%</m:t>
        </m:r>
      </m:oMath>
    </w:p>
    <w:p>
      <w:pPr>
        <w:spacing w:before="0" w:after="80" w:line="276" w:lineRule="auto"/>
      </w:pPr>
      <w:r>
        <w:rPr>
          <w:rFonts w:ascii="Calibri" w:hAnsi="Calibri"/>
          <w:b/>
          <w:color w:val="2D3748"/>
          <w:sz w:val="22"/>
        </w:rPr>
        <w:t>2. Perhitungan $Z$-Score Titik $92.0\%$ dan Masking Effect:</w:t>
      </w:r>
    </w:p>
    <w:p>
      <w:pPr>
        <w:spacing w:before="120" w:after="120"/>
        <w:jc w:val="center"/>
      </w:pPr>
      <m:oMath xmlns:mml="http://www.w3.org/1998/Math/MathML">
        <m:sSub>
          <m:e>
            <m:r>
              <m:t>z</m:t>
            </m:r>
          </m:e>
          <m:sub>
            <m:r>
              <m:t>92</m:t>
            </m:r>
          </m:sub>
        </m:sSub>
        <m:r>
          <m:t>=</m:t>
        </m:r>
        <m:f>
          <m:fPr>
            <m:type m:val="bar"/>
          </m:fPr>
          <m:num>
            <m:r>
              <m:t>92.0−37.75</m:t>
            </m:r>
          </m:num>
          <m:den>
            <m:r>
              <m:t>21.95</m:t>
            </m:r>
          </m:den>
        </m:f>
        <m:r>
          <m:t>=</m:t>
        </m:r>
        <m:f>
          <m:fPr>
            <m:type m:val="bar"/>
          </m:fPr>
          <m:num>
            <m:r>
              <m:t>54.25</m:t>
            </m:r>
          </m:num>
          <m:den>
            <m:r>
              <m:t>21.95</m:t>
            </m:r>
          </m:den>
        </m:f>
        <m:r>
          <m:t>≈</m:t>
        </m:r>
        <m:r>
          <m:rPr>
            <m:sty m:val="b"/>
          </m:rPr>
          <m:t>2.47</m:t>
        </m:r>
      </m:oMath>
    </w:p>
    <w:p>
      <w:pPr>
        <w:pStyle w:val="ListBullet"/>
        <w:spacing w:before="0" w:after="40" w:line="276" w:lineRule="auto"/>
        <w:ind w:left="360"/>
      </w:pPr>
      <w:r>
        <w:rPr>
          <w:rFonts w:ascii="Calibri" w:hAnsi="Calibri"/>
          <w:b/>
          <w:color w:val="2D3748"/>
          <w:sz w:val="22"/>
        </w:rPr>
        <w:t>Evaluasi Kriteria $|z| &gt; 3.0$:</w:t>
      </w:r>
      <w:r>
        <w:rPr>
          <w:rFonts w:ascii="Calibri" w:hAnsi="Calibri"/>
          <w:color w:val="2D3748"/>
          <w:sz w:val="22"/>
        </w:rPr>
        <w:t xml:space="preserve"> Karena </w:t>
      </w:r>
      <m:oMath xmlns:mml="http://www.w3.org/1998/Math/MathML">
        <m:sSub>
          <m:e>
            <m:r>
              <m:t>z</m:t>
            </m:r>
          </m:e>
          <m:sub>
            <m:r>
              <m:t>92</m:t>
            </m:r>
          </m:sub>
        </m:sSub>
        <m:r>
          <m:t>=2.47&lt;3.0</m:t>
        </m:r>
      </m:oMath>
      <w:r>
        <w:rPr>
          <w:rFonts w:ascii="Calibri" w:hAnsi="Calibri"/>
          <w:color w:val="2D3748"/>
          <w:sz w:val="22"/>
        </w:rPr>
        <w:t xml:space="preserve">, titik data </w:t>
      </w:r>
      <m:oMath xmlns:mml="http://www.w3.org/1998/Math/MathML">
        <m:r>
          <m:t>92.0%</m:t>
        </m:r>
      </m:oMath>
      <w:r>
        <w:rPr>
          <w:rFonts w:ascii="Calibri" w:hAnsi="Calibri"/>
          <w:color w:val="2D3748"/>
          <w:sz w:val="22"/>
        </w:rPr>
        <w:t xml:space="preserve"> </w:t>
      </w:r>
      <w:r>
        <w:rPr>
          <w:rFonts w:ascii="Calibri" w:hAnsi="Calibri"/>
          <w:b/>
          <w:color w:val="2D3748"/>
          <w:sz w:val="22"/>
        </w:rPr>
        <w:t>GAGAL terdeteksi sebagai pencilan</w:t>
      </w:r>
      <w:r>
        <w:rPr>
          <w:rFonts w:ascii="Calibri" w:hAnsi="Calibri"/>
          <w:color w:val="2D3748"/>
          <w:sz w:val="22"/>
        </w:rPr>
        <w:t xml:space="preserve"> menurut aturan standar </w:t>
      </w:r>
      <m:oMath xmlns:mml="http://www.w3.org/1998/Math/MathML">
        <m:r>
          <m:t>Z</m:t>
        </m:r>
      </m:oMath>
      <w:r>
        <w:rPr>
          <w:rFonts w:ascii="Calibri" w:hAnsi="Calibri"/>
          <w:color w:val="2D3748"/>
          <w:sz w:val="22"/>
        </w:rPr>
        <w:t>-score!</w:t>
      </w:r>
    </w:p>
    <w:p>
      <w:pPr>
        <w:pStyle w:val="ListBullet"/>
        <w:spacing w:before="0" w:after="40" w:line="276" w:lineRule="auto"/>
        <w:ind w:left="360"/>
      </w:pPr>
      <w:r>
        <w:rPr>
          <w:rFonts w:ascii="Calibri" w:hAnsi="Calibri"/>
          <w:b/>
          <w:color w:val="2D3748"/>
          <w:sz w:val="22"/>
        </w:rPr>
        <w:t>Penjelasan Masking Effect:</w:t>
      </w:r>
      <w:r>
        <w:rPr>
          <w:rFonts w:ascii="Calibri" w:hAnsi="Calibri"/>
          <w:color w:val="2D3748"/>
          <w:sz w:val="22"/>
        </w:rPr>
        <w:t xml:space="preserve"> Nilai ekstrem </w:t>
      </w:r>
      <m:oMath xmlns:mml="http://www.w3.org/1998/Math/MathML">
        <m:r>
          <m:t>92.0%</m:t>
        </m:r>
      </m:oMath>
      <w:r>
        <w:rPr>
          <w:rFonts w:ascii="Calibri" w:hAnsi="Calibri"/>
          <w:color w:val="2D3748"/>
          <w:sz w:val="22"/>
        </w:rPr>
        <w:t xml:space="preserve"> menggelembungkan deviasi standar </w:t>
      </w:r>
      <m:oMath xmlns:mml="http://www.w3.org/1998/Math/MathML">
        <m:r>
          <m:t>s</m:t>
        </m:r>
      </m:oMath>
      <w:r>
        <w:rPr>
          <w:rFonts w:ascii="Calibri" w:hAnsi="Calibri"/>
          <w:color w:val="2D3748"/>
          <w:sz w:val="22"/>
        </w:rPr>
        <w:t xml:space="preserve"> secara masif (dari yang seharusnya </w:t>
      </w:r>
      <m:oMath xmlns:mml="http://www.w3.org/1998/Math/MathML">
        <m:r>
          <m:t>≈1.3%</m:t>
        </m:r>
      </m:oMath>
      <w:r>
        <w:rPr>
          <w:rFonts w:ascii="Calibri" w:hAnsi="Calibri"/>
          <w:color w:val="2D3748"/>
          <w:sz w:val="22"/>
        </w:rPr>
        <w:t xml:space="preserve"> menjadi </w:t>
      </w:r>
      <m:oMath xmlns:mml="http://www.w3.org/1998/Math/MathML">
        <m:r>
          <m:t>21.95%</m:t>
        </m:r>
      </m:oMath>
      <w:r>
        <w:rPr>
          <w:rFonts w:ascii="Calibri" w:hAnsi="Calibri"/>
          <w:color w:val="2D3748"/>
          <w:sz w:val="22"/>
        </w:rPr>
        <w:t>). Pembagi yang luar biasa besar ini "menyembunyikan" status keekstreman data tersebut.</w:t>
      </w:r>
    </w:p>
    <w:p>
      <w:pPr>
        <w:spacing w:before="0" w:after="80" w:line="276" w:lineRule="auto"/>
      </w:pPr>
      <w:r>
        <w:rPr>
          <w:rFonts w:ascii="Calibri" w:hAnsi="Calibri"/>
          <w:b/>
          <w:color w:val="2D3748"/>
          <w:sz w:val="22"/>
        </w:rPr>
        <w:t>3. Perhitungan Kuartil dan Rentang Interkuartil (IQR):</w:t>
      </w:r>
    </w:p>
    <w:p>
      <w:pPr>
        <w:spacing w:before="0" w:after="80" w:line="276" w:lineRule="auto"/>
      </w:pPr>
      <w:r>
        <w:rPr>
          <w:rFonts w:ascii="Calibri" w:hAnsi="Calibri"/>
          <w:color w:val="2D3748"/>
          <w:sz w:val="22"/>
        </w:rPr>
        <w:t>Urutkan data secara menaik:</w:t>
      </w:r>
    </w:p>
    <w:p>
      <w:pPr>
        <w:spacing w:before="120" w:after="120"/>
        <w:jc w:val="center"/>
      </w:pPr>
      <m:oMath xmlns:mml="http://www.w3.org/1998/Math/MathML">
        <m:sSub>
          <m:e>
            <m:r>
              <m:t>X</m:t>
            </m:r>
          </m:e>
          <m:sub>
            <m:r>
              <m:rPr>
                <m:nor/>
              </m:rPr>
              <m:t>sorted</m:t>
            </m:r>
          </m:sub>
        </m:sSub>
        <m:r>
          <m:t>={28.0,29.0,29.5,30.0,30.5,31.0,32.0,92.0}</m:t>
        </m:r>
      </m:oMath>
    </w:p>
    <w:p>
      <w:pPr>
        <w:pStyle w:val="ListBullet"/>
        <w:spacing w:before="0" w:after="40" w:line="276" w:lineRule="auto"/>
        <w:ind w:left="360"/>
      </w:pPr>
      <w:r>
        <w:rPr>
          <w:rFonts w:ascii="Calibri" w:hAnsi="Calibri"/>
          <w:color w:val="2D3748"/>
          <w:sz w:val="22"/>
        </w:rPr>
        <w:t>Separuh bawah (</w:t>
      </w:r>
      <w:r>
        <w:rPr>
          <w:rFonts w:ascii="Calibri" w:hAnsi="Calibri"/>
          <w:i/>
          <w:color w:val="2D3748"/>
          <w:sz w:val="22"/>
        </w:rPr>
        <w:t>Lower half</w:t>
      </w:r>
      <w:r>
        <w:rPr>
          <w:rFonts w:ascii="Calibri" w:hAnsi="Calibri"/>
          <w:color w:val="2D3748"/>
          <w:sz w:val="22"/>
        </w:rPr>
        <w:t xml:space="preserve">): </w:t>
      </w:r>
      <m:oMath xmlns:mml="http://www.w3.org/1998/Math/MathML">
        <m:r>
          <m:t>{28.0,29.0,29.5,30.0}</m:t>
        </m:r>
      </m:oMath>
    </w:p>
    <w:p>
      <w:pPr>
        <w:spacing w:before="120" w:after="120"/>
        <w:jc w:val="center"/>
      </w:pPr>
      <m:oMath xmlns:mml="http://www.w3.org/1998/Math/MathML">
        <m:sSub>
          <m:e>
            <m:r>
              <m:rPr>
                <m:sty m:val="b"/>
              </m:rPr>
              <m:t>Q</m:t>
            </m:r>
          </m:e>
          <m:sub>
            <m:r>
              <m:rPr>
                <m:sty m:val="b"/>
              </m:rPr>
              <m:t>1</m:t>
            </m:r>
          </m:sub>
        </m:sSub>
        <m:r>
          <m:rPr>
            <m:sty m:val="b"/>
          </m:rPr>
          <m:t>=</m:t>
        </m:r>
        <m:f>
          <m:fPr>
            <m:type m:val="bar"/>
          </m:fPr>
          <m:num>
            <m:r>
              <m:rPr>
                <m:sty m:val="b"/>
              </m:rPr>
              <m:t>29.0+29.5</m:t>
            </m:r>
          </m:num>
          <m:den>
            <m:r>
              <m:rPr>
                <m:sty m:val="b"/>
              </m:rPr>
              <m:t>2</m:t>
            </m:r>
          </m:den>
        </m:f>
        <m:r>
          <m:rPr>
            <m:sty m:val="b"/>
          </m:rPr>
          <m:t>=29.25%</m:t>
        </m:r>
      </m:oMath>
    </w:p>
    <w:p>
      <w:pPr>
        <w:pStyle w:val="ListBullet"/>
        <w:spacing w:before="0" w:after="40" w:line="276" w:lineRule="auto"/>
        <w:ind w:left="360"/>
      </w:pPr>
      <w:r>
        <w:rPr>
          <w:rFonts w:ascii="Calibri" w:hAnsi="Calibri"/>
          <w:color w:val="2D3748"/>
          <w:sz w:val="22"/>
        </w:rPr>
        <w:t>Separuh atas (</w:t>
      </w:r>
      <w:r>
        <w:rPr>
          <w:rFonts w:ascii="Calibri" w:hAnsi="Calibri"/>
          <w:i/>
          <w:color w:val="2D3748"/>
          <w:sz w:val="22"/>
        </w:rPr>
        <w:t>Upper half</w:t>
      </w:r>
      <w:r>
        <w:rPr>
          <w:rFonts w:ascii="Calibri" w:hAnsi="Calibri"/>
          <w:color w:val="2D3748"/>
          <w:sz w:val="22"/>
        </w:rPr>
        <w:t xml:space="preserve">): </w:t>
      </w:r>
      <m:oMath xmlns:mml="http://www.w3.org/1998/Math/MathML">
        <m:r>
          <m:t>{30.5,31.0,32.0,92.0}</m:t>
        </m:r>
      </m:oMath>
    </w:p>
    <w:p>
      <w:pPr>
        <w:spacing w:before="120" w:after="120"/>
        <w:jc w:val="center"/>
      </w:pPr>
      <m:oMath xmlns:mml="http://www.w3.org/1998/Math/MathML">
        <m:sSub>
          <m:e>
            <m:r>
              <m:rPr>
                <m:sty m:val="b"/>
              </m:rPr>
              <m:t>Q</m:t>
            </m:r>
          </m:e>
          <m:sub>
            <m:r>
              <m:rPr>
                <m:sty m:val="b"/>
              </m:rPr>
              <m:t>3</m:t>
            </m:r>
          </m:sub>
        </m:sSub>
        <m:r>
          <m:rPr>
            <m:sty m:val="b"/>
          </m:rPr>
          <m:t>=</m:t>
        </m:r>
        <m:f>
          <m:fPr>
            <m:type m:val="bar"/>
          </m:fPr>
          <m:num>
            <m:r>
              <m:rPr>
                <m:sty m:val="b"/>
              </m:rPr>
              <m:t>31.0+32.0</m:t>
            </m:r>
          </m:num>
          <m:den>
            <m:r>
              <m:rPr>
                <m:sty m:val="b"/>
              </m:rPr>
              <m:t>2</m:t>
            </m:r>
          </m:den>
        </m:f>
        <m:r>
          <m:rPr>
            <m:sty m:val="b"/>
          </m:rPr>
          <m:t>=31.50%</m:t>
        </m:r>
      </m:oMath>
    </w:p>
    <w:p>
      <w:pPr>
        <w:pStyle w:val="ListBullet"/>
        <w:spacing w:before="0" w:after="40" w:line="276" w:lineRule="auto"/>
        <w:ind w:left="360"/>
      </w:pPr>
      <w:r>
        <w:rPr>
          <w:rFonts w:ascii="Calibri" w:hAnsi="Calibri"/>
          <w:color w:val="2D3748"/>
          <w:sz w:val="22"/>
        </w:rPr>
        <w:t>Median (</w:t>
      </w:r>
      <m:oMath xmlns:mml="http://www.w3.org/1998/Math/MathML">
        <m:sSub>
          <m:e>
            <m:r>
              <m:t>Q</m:t>
            </m:r>
          </m:e>
          <m:sub>
            <m:r>
              <m:t>2</m:t>
            </m:r>
          </m:sub>
        </m:sSub>
      </m:oMath>
      <w:r>
        <w:rPr>
          <w:rFonts w:ascii="Calibri" w:hAnsi="Calibri"/>
          <w:color w:val="2D3748"/>
          <w:sz w:val="22"/>
        </w:rPr>
        <w:t>):</w:t>
      </w:r>
    </w:p>
    <w:p>
      <w:pPr>
        <w:spacing w:before="120" w:after="120"/>
        <w:jc w:val="center"/>
      </w:pPr>
      <m:oMath xmlns:mml="http://www.w3.org/1998/Math/MathML">
        <m:sSub>
          <m:e>
            <m:r>
              <m:t>Q</m:t>
            </m:r>
          </m:e>
          <m:sub>
            <m:r>
              <m:t>2</m:t>
            </m:r>
          </m:sub>
        </m:sSub>
        <m:r>
          <m:t>=</m:t>
        </m:r>
        <m:f>
          <m:fPr>
            <m:type m:val="bar"/>
          </m:fPr>
          <m:num>
            <m:r>
              <m:t>30.0+30.5</m:t>
            </m:r>
          </m:num>
          <m:den>
            <m:r>
              <m:t>2</m:t>
            </m:r>
          </m:den>
        </m:f>
        <m:r>
          <m:t>=30.25%</m:t>
        </m:r>
      </m:oMath>
    </w:p>
    <w:p>
      <w:pPr>
        <w:pStyle w:val="ListBullet"/>
        <w:spacing w:before="0" w:after="40" w:line="276" w:lineRule="auto"/>
        <w:ind w:left="360"/>
      </w:pPr>
      <w:r>
        <w:rPr>
          <w:rFonts w:ascii="Calibri" w:hAnsi="Calibri"/>
          <w:color w:val="2D3748"/>
          <w:sz w:val="22"/>
        </w:rPr>
        <w:t>Rentang Interkuartil:</w:t>
      </w:r>
    </w:p>
    <w:p>
      <w:pPr>
        <w:spacing w:before="120" w:after="120"/>
        <w:jc w:val="center"/>
      </w:pPr>
      <m:oMath xmlns:mml="http://www.w3.org/1998/Math/MathML">
        <m:r>
          <m:rPr>
            <m:nor/>
            <m:sty m:val="b"/>
          </m:rPr>
          <m:t>IQR</m:t>
        </m:r>
        <m:r>
          <m:rPr>
            <m:sty m:val="b"/>
          </m:rPr>
          <m:t>=</m:t>
        </m:r>
        <m:sSub>
          <m:e>
            <m:r>
              <m:rPr>
                <m:sty m:val="b"/>
              </m:rPr>
              <m:t>Q</m:t>
            </m:r>
          </m:e>
          <m:sub>
            <m:r>
              <m:rPr>
                <m:sty m:val="b"/>
              </m:rPr>
              <m:t>3</m:t>
            </m:r>
          </m:sub>
        </m:sSub>
        <m:r>
          <m:rPr>
            <m:sty m:val="b"/>
          </m:rPr>
          <m:t>−</m:t>
        </m:r>
        <m:sSub>
          <m:e>
            <m:r>
              <m:rPr>
                <m:sty m:val="b"/>
              </m:rPr>
              <m:t>Q</m:t>
            </m:r>
          </m:e>
          <m:sub>
            <m:r>
              <m:rPr>
                <m:sty m:val="b"/>
              </m:rPr>
              <m:t>1</m:t>
            </m:r>
          </m:sub>
        </m:sSub>
        <m:r>
          <m:rPr>
            <m:sty m:val="b"/>
          </m:rPr>
          <m:t>=31.50−29.25=2.25%</m:t>
        </m:r>
      </m:oMath>
    </w:p>
    <w:p>
      <w:pPr>
        <w:spacing w:before="0" w:after="80" w:line="276" w:lineRule="auto"/>
      </w:pPr>
      <w:r>
        <w:rPr>
          <w:rFonts w:ascii="Calibri" w:hAnsi="Calibri"/>
          <w:b/>
          <w:color w:val="2D3748"/>
          <w:sz w:val="22"/>
        </w:rPr>
        <w:t>4. Batas Atas Tukey dan Nilai Winsorizing:</w:t>
      </w:r>
    </w:p>
    <w:p>
      <w:pPr>
        <w:spacing w:before="120" w:after="120"/>
        <w:jc w:val="center"/>
      </w:pPr>
      <m:oMath xmlns:mml="http://www.w3.org/1998/Math/MathML">
        <m:sSub>
          <m:e>
            <m:r>
              <m:t>F</m:t>
            </m:r>
          </m:e>
          <m:sub>
            <m:r>
              <m:rPr>
                <m:nor/>
              </m:rPr>
              <m:t>upper</m:t>
            </m:r>
          </m:sub>
        </m:sSub>
        <m:r>
          <m:t>=</m:t>
        </m:r>
        <m:sSub>
          <m:e>
            <m:r>
              <m:t>Q</m:t>
            </m:r>
          </m:e>
          <m:sub>
            <m:r>
              <m:t>3</m:t>
            </m:r>
          </m:sub>
        </m:sSub>
        <m:r>
          <m:t>+1.5×</m:t>
        </m:r>
        <m:r>
          <m:rPr>
            <m:nor/>
          </m:rPr>
          <m:t>IQR</m:t>
        </m:r>
        <m:r>
          <m:t>=31.50+(1.5×2.25)=31.50+3.375=</m:t>
        </m:r>
        <m:r>
          <m:rPr>
            <m:sty m:val="b"/>
          </m:rPr>
          <m:t>34.875%</m:t>
        </m:r>
      </m:oMath>
    </w:p>
    <w:p>
      <w:pPr>
        <w:pStyle w:val="ListBullet"/>
        <w:spacing w:before="0" w:after="40" w:line="276" w:lineRule="auto"/>
        <w:ind w:left="360"/>
      </w:pPr>
      <w:r>
        <w:rPr>
          <w:rFonts w:ascii="Calibri" w:hAnsi="Calibri"/>
          <w:b/>
          <w:color w:val="2D3748"/>
          <w:sz w:val="22"/>
        </w:rPr>
        <w:t>Deteksi Pencilan:</w:t>
      </w:r>
      <w:r>
        <w:rPr>
          <w:rFonts w:ascii="Calibri" w:hAnsi="Calibri"/>
          <w:color w:val="2D3748"/>
          <w:sz w:val="22"/>
        </w:rPr>
        <w:t xml:space="preserve"> Karena nilai aktual </w:t>
      </w:r>
      <m:oMath xmlns:mml="http://www.w3.org/1998/Math/MathML">
        <m:r>
          <m:t>92.0%&gt;34.875%</m:t>
        </m:r>
      </m:oMath>
      <w:r>
        <w:rPr>
          <w:rFonts w:ascii="Calibri" w:hAnsi="Calibri"/>
          <w:color w:val="2D3748"/>
          <w:sz w:val="22"/>
        </w:rPr>
        <w:t xml:space="preserve">, maka titik data tersebut </w:t>
      </w:r>
      <w:r>
        <w:rPr>
          <w:rFonts w:ascii="Calibri" w:hAnsi="Calibri"/>
          <w:b/>
          <w:color w:val="2D3748"/>
          <w:sz w:val="22"/>
        </w:rPr>
        <w:t>BERHASIL terdeteksi sebagai pencilan ekstrem</w:t>
      </w:r>
      <w:r>
        <w:rPr>
          <w:rFonts w:ascii="Calibri" w:hAnsi="Calibri"/>
          <w:color w:val="2D3748"/>
          <w:sz w:val="22"/>
        </w:rPr>
        <w:t xml:space="preserve"> oleh metode Tukey IQR!</w:t>
      </w:r>
    </w:p>
    <w:p>
      <w:pPr>
        <w:pStyle w:val="ListBullet"/>
        <w:spacing w:before="0" w:after="40" w:line="276" w:lineRule="auto"/>
        <w:ind w:left="360"/>
      </w:pPr>
      <w:r>
        <w:rPr>
          <w:rFonts w:ascii="Calibri" w:hAnsi="Calibri"/>
          <w:b/>
          <w:color w:val="2D3748"/>
          <w:sz w:val="22"/>
        </w:rPr>
        <w:t>Nilai Hasil Winsorizing:</w:t>
      </w:r>
      <w:r>
        <w:rPr>
          <w:rFonts w:ascii="Calibri" w:hAnsi="Calibri"/>
          <w:color w:val="2D3748"/>
          <w:sz w:val="22"/>
        </w:rPr>
        <w:t xml:space="preserve"> Nilai </w:t>
      </w:r>
      <m:oMath xmlns:mml="http://www.w3.org/1998/Math/MathML">
        <m:r>
          <m:t>92.0%</m:t>
        </m:r>
      </m:oMath>
      <w:r>
        <w:rPr>
          <w:rFonts w:ascii="Calibri" w:hAnsi="Calibri"/>
          <w:color w:val="2D3748"/>
          <w:sz w:val="22"/>
        </w:rPr>
        <w:t xml:space="preserve"> dikliping ke batas atas yang valid:</w:t>
      </w:r>
    </w:p>
    <w:p>
      <w:pPr>
        <w:spacing w:before="120" w:after="120"/>
        <w:jc w:val="center"/>
      </w:pPr>
      <m:oMath xmlns:mml="http://www.w3.org/1998/Math/MathML">
        <m:sSub>
          <m:e>
            <m:r>
              <m:rPr>
                <m:sty m:val="b"/>
              </m:rPr>
              <m:t>x</m:t>
            </m:r>
          </m:e>
          <m:sub>
            <m:r>
              <m:rPr>
                <m:nor/>
                <m:sty m:val="b"/>
              </m:rPr>
              <m:t>winsor</m:t>
            </m:r>
          </m:sub>
        </m:sSub>
        <m:r>
          <m:rPr>
            <m:sty m:val="b"/>
          </m:rPr>
          <m:t>=34.88%</m:t>
        </m:r>
      </m:oMath>
    </w:p>
    <w:p>
      <w:pPr>
        <w:spacing w:before="120" w:after="120"/>
      </w:pPr>
      <w:r>
        <w:rPr>
          <w:color w:val="CBD5E0"/>
          <w:sz w:val="16"/>
        </w:rPr>
        <w:t>―――――――――――――――――――――――――――――――――――――――――――――</w:t>
      </w:r>
    </w:p>
    <w:p>
      <w:pPr>
        <w:keepNext/>
        <w:spacing w:before="200" w:after="40"/>
      </w:pPr>
      <w:r>
        <w:rPr>
          <w:rFonts w:ascii="Calibri" w:hAnsi="Calibri"/>
          <w:b/>
          <w:color w:val="2D3748"/>
          <w:sz w:val="24"/>
        </w:rPr>
        <w:t>4.3 Pembahasan Rekayasa Arsitektur Pipeline Bebas Kebocoran Data (Bobot: 30%)</w:t>
      </w:r>
    </w:p>
    <w:p>
      <w:pPr>
        <w:spacing w:before="0" w:after="80" w:line="276" w:lineRule="auto"/>
      </w:pPr>
      <w:r>
        <w:rPr>
          <w:rFonts w:ascii="Calibri" w:hAnsi="Calibri"/>
          <w:b/>
          <w:color w:val="2D3748"/>
          <w:sz w:val="22"/>
        </w:rPr>
        <w:t>1. Analisis Kesalahan Arsitektur &amp; Titik Kebocoran Data:</w:t>
      </w:r>
    </w:p>
    <w:p>
      <w:pPr>
        <w:pStyle w:val="ListBullet"/>
        <w:spacing w:before="0" w:after="40" w:line="276" w:lineRule="auto"/>
        <w:ind w:left="360"/>
      </w:pPr>
      <w:r>
        <w:rPr>
          <w:rFonts w:ascii="Calibri" w:hAnsi="Calibri"/>
          <w:color w:val="2D3748"/>
          <w:sz w:val="22"/>
        </w:rPr>
        <w:t xml:space="preserve">Kesalahan fatal terjadi pada baris </w:t>
      </w:r>
      <w:r>
        <w:rPr>
          <w:rFonts w:ascii="Consolas" w:hAnsi="Consolas"/>
          <w:color w:val="9C1A1A"/>
          <w:sz w:val="19"/>
        </w:rPr>
        <w:t>X_scaled = scaler.fit_transform(X)</w:t>
      </w:r>
      <w:r>
        <w:rPr>
          <w:rFonts w:ascii="Calibri" w:hAnsi="Calibri"/>
          <w:color w:val="2D3748"/>
          <w:sz w:val="22"/>
        </w:rPr>
        <w:t xml:space="preserve">. Metode </w:t>
      </w:r>
      <w:r>
        <w:rPr>
          <w:rFonts w:ascii="Consolas" w:hAnsi="Consolas"/>
          <w:color w:val="9C1A1A"/>
          <w:sz w:val="19"/>
        </w:rPr>
        <w:t>.fit()</w:t>
      </w:r>
      <w:r>
        <w:rPr>
          <w:rFonts w:ascii="Calibri" w:hAnsi="Calibri"/>
          <w:color w:val="2D3748"/>
          <w:sz w:val="22"/>
        </w:rPr>
        <w:t xml:space="preserve"> menghitung parameter median dan rentang interkuartil dari </w:t>
      </w:r>
      <w:r>
        <w:rPr>
          <w:rFonts w:ascii="Calibri" w:hAnsi="Calibri"/>
          <w:b/>
          <w:color w:val="2D3748"/>
          <w:sz w:val="22"/>
        </w:rPr>
        <w:t>seluruh sampel data `X`</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Ketika data kemudian dibagi menjadi </w:t>
      </w:r>
      <w:r>
        <w:rPr>
          <w:rFonts w:ascii="Consolas" w:hAnsi="Consolas"/>
          <w:color w:val="9C1A1A"/>
          <w:sz w:val="19"/>
        </w:rPr>
        <w:t>X_train</w:t>
      </w:r>
      <w:r>
        <w:rPr>
          <w:rFonts w:ascii="Calibri" w:hAnsi="Calibri"/>
          <w:color w:val="2D3748"/>
          <w:sz w:val="22"/>
        </w:rPr>
        <w:t xml:space="preserve"> dan </w:t>
      </w:r>
      <w:r>
        <w:rPr>
          <w:rFonts w:ascii="Consolas" w:hAnsi="Consolas"/>
          <w:color w:val="9C1A1A"/>
          <w:sz w:val="19"/>
        </w:rPr>
        <w:t>X_test</w:t>
      </w:r>
      <w:r>
        <w:rPr>
          <w:rFonts w:ascii="Calibri" w:hAnsi="Calibri"/>
          <w:color w:val="2D3748"/>
          <w:sz w:val="22"/>
        </w:rPr>
        <w:t xml:space="preserve">, informasi statistik dari </w:t>
      </w:r>
      <w:r>
        <w:rPr>
          <w:rFonts w:ascii="Consolas" w:hAnsi="Consolas"/>
          <w:color w:val="9C1A1A"/>
          <w:sz w:val="19"/>
        </w:rPr>
        <w:t>X_test</w:t>
      </w:r>
      <w:r>
        <w:rPr>
          <w:rFonts w:ascii="Calibri" w:hAnsi="Calibri"/>
          <w:color w:val="2D3748"/>
          <w:sz w:val="22"/>
        </w:rPr>
        <w:t xml:space="preserve"> telah bocor dan memengaruhi nilai skala pada </w:t>
      </w:r>
      <w:r>
        <w:rPr>
          <w:rFonts w:ascii="Consolas" w:hAnsi="Consolas"/>
          <w:color w:val="9C1A1A"/>
          <w:sz w:val="19"/>
        </w:rPr>
        <w:t>X_train</w:t>
      </w:r>
      <w:r>
        <w:rPr>
          <w:rFonts w:ascii="Calibri" w:hAnsi="Calibri"/>
          <w:color w:val="2D3748"/>
          <w:sz w:val="22"/>
        </w:rPr>
        <w:t>. Hal ini melanggar asumsi dasar evaluasi model bahwa set pengujian adalah simulasi data masa depan yang belum pernah dilihat.</w:t>
      </w:r>
    </w:p>
    <w:p>
      <w:pPr>
        <w:spacing w:before="0" w:after="80" w:line="276" w:lineRule="auto"/>
      </w:pPr>
      <w:r>
        <w:rPr>
          <w:rFonts w:ascii="Calibri" w:hAnsi="Calibri"/>
          <w:b/>
          <w:color w:val="2D3748"/>
          <w:sz w:val="22"/>
        </w:rPr>
        <w:t>2. Kode Perbaikan Menggunakan `sklearn.pipeline.Pipeline`:</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sklearn.model_selection import train_test_split</w:t>
              <w:br/>
              <w:t>from sklearn.preprocessing import RobustScaler</w:t>
              <w:br/>
              <w:t>from sklearn.pipeline import Pipeline</w:t>
              <w:br/>
              <w:t>from sklearn.linear_model import Ridge</w:t>
              <w:br/>
              <w:br/>
              <w:t># 1. Lakukan train-test split SEBELUM operasi transformasi apa pun!</w:t>
              <w:br/>
              <w:t>X_train, X_test, y_train, y_test = train_test_split(X, y, test_size=0.2, random_state=42)</w:t>
              <w:br/>
              <w:br/>
              <w:t># 2. Rangkai scaler dan model estimator ke dalam satu Pipeline atomik</w:t>
              <w:br/>
              <w:t>pipeline_bersih = Pipeline([</w:t>
              <w:br/>
              <w:t xml:space="preserve">    ('scaler', RobustScaler()),</w:t>
              <w:br/>
              <w:t xml:space="preserve">    ('model', Ridge(alpha=1.0))</w:t>
              <w:br/>
              <w:t>])</w:t>
              <w:br/>
              <w:br/>
              <w:t># 3. Fit pipeline HANYA pada data latih (X_train)</w:t>
              <w:br/>
              <w:t># Parameter scaler dihitung murni dari X_train, lalu diterapkan ke X_train</w:t>
              <w:br/>
              <w:t>pipeline_bersih.fit(X_train, y_train)</w:t>
              <w:br/>
              <w:br/>
              <w:t># 4. Evaluasi pada data uji (X_test)</w:t>
              <w:br/>
              <w:t># Scaler secara otomatis menggunakan parameter dari X_train tanpa fitting ulang!</w:t>
              <w:br/>
              <w:t>skor_r2 = pipeline_bersih.score(X_test, y_test)</w:t>
              <w:br/>
              <w:t>print(f"Skor R2 Bebas Kebocoran Data: {skor_r2:.4f}")</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Rubrik Penilaian Berbasis Capaian (OBE Assessment Rubric)</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Penilaian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Kurang (&lt; 50)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Cukup (50 - 69)</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Baik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Penguasaan Mekanisme Data Hilang &amp; Imputasi (Kognitif)</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Tidak memahami perbedaan MCAR, MAR, dan MNAR; selalu mengandalkan </w:t>
            </w:r>
            <w:r>
              <w:rPr>
                <w:rFonts w:ascii="Consolas" w:hAnsi="Consolas"/>
                <w:color w:val="9C1A1A"/>
                <w:sz w:val="19"/>
              </w:rPr>
              <w:t>dropna</w:t>
            </w:r>
            <w:r>
              <w:rPr>
                <w:rFonts w:ascii="Calibri" w:hAnsi="Calibri"/>
                <w:color w:val="2D3748"/>
                <w:sz w:val="19"/>
              </w:rPr>
              <w:t xml:space="preserve"> atau imputasi rerata.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mengidentifikasi mekanisme data hilang namun keliru memilih strategi imputasi yang sesuai.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Menjelaskan implikasi bias MCAR vs MAR secara logis dan menerapkan imputasi median/KNN dengan benar.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Menguasai analisis probabilistik Rubin, menerapkan penandaan indikator hilang (</w:t>
            </w:r>
            <w:r>
              <w:rPr>
                <w:rFonts w:ascii="Calibri" w:hAnsi="Calibri"/>
                <w:i/>
                <w:color w:val="2D3748"/>
                <w:sz w:val="19"/>
              </w:rPr>
              <w:t>missing indicators</w:t>
            </w:r>
            <w:r>
              <w:rPr>
                <w:rFonts w:ascii="Calibri" w:hAnsi="Calibri"/>
                <w:color w:val="2D3748"/>
                <w:sz w:val="19"/>
              </w:rPr>
              <w:t>), dan memahami limitasi matematis MICE.</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Keterampilan Deteksi Pencilan &amp; Mitigasi (Psikomotorik)</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Gagal mendeteksi pencilan atau menghapus seluruh baris ekstrim tanpa justifikasi.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Menggunakan </w:t>
            </w:r>
            <m:oMath xmlns:mml="http://www.w3.org/1998/Math/MathML">
              <m:r>
                <m:t>Z</m:t>
              </m:r>
            </m:oMath>
            <w:r>
              <w:rPr>
                <w:rFonts w:ascii="Calibri" w:hAnsi="Calibri"/>
                <w:color w:val="2D3748"/>
                <w:sz w:val="19"/>
              </w:rPr>
              <w:t>-score standar namun tidak menyadari adanya efek penyembunyian pencilan (</w:t>
            </w:r>
            <w:r>
              <w:rPr>
                <w:rFonts w:ascii="Calibri" w:hAnsi="Calibri"/>
                <w:i/>
                <w:color w:val="2D3748"/>
                <w:sz w:val="19"/>
              </w:rPr>
              <w:t>masking effect</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menghitung batas Tukey IQR secara presisi dan menerapkan teknik </w:t>
            </w:r>
            <w:r>
              <w:rPr>
                <w:rFonts w:ascii="Calibri" w:hAnsi="Calibri"/>
                <w:i/>
                <w:color w:val="2D3748"/>
                <w:sz w:val="19"/>
              </w:rPr>
              <w:t>Winsorizing</w:t>
            </w:r>
            <w:r>
              <w:rPr>
                <w:rFonts w:ascii="Calibri" w:hAnsi="Calibri"/>
                <w:color w:val="2D3748"/>
                <w:sz w:val="19"/>
              </w:rPr>
              <w:t xml:space="preserve"> dengan benar.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Membuktikan secara matematis kegagalan </w:t>
            </w:r>
            <m:oMath xmlns:mml="http://www.w3.org/1998/Math/MathML">
              <m:r>
                <m:t>Z</m:t>
              </m:r>
            </m:oMath>
            <w:r>
              <w:rPr>
                <w:rFonts w:ascii="Calibri" w:hAnsi="Calibri"/>
                <w:color w:val="2D3748"/>
                <w:sz w:val="19"/>
              </w:rPr>
              <w:t xml:space="preserve">-score pada data miring, menerapkan </w:t>
            </w:r>
            <w:r>
              <w:rPr>
                <w:rFonts w:ascii="Calibri" w:hAnsi="Calibri"/>
                <w:i/>
                <w:color w:val="2D3748"/>
                <w:sz w:val="19"/>
              </w:rPr>
              <w:t>Modified Z-Score</w:t>
            </w:r>
            <w:r>
              <w:rPr>
                <w:rFonts w:ascii="Calibri" w:hAnsi="Calibri"/>
                <w:color w:val="2D3748"/>
                <w:sz w:val="19"/>
              </w:rPr>
              <w:t xml:space="preserve"> MAD, dan membedakan anomali fisik vs biologis.</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Arsitektur Pipeline Bebas Kebocoran Data (Afektif &amp; Rekayasa)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Menulis kode yang mengalami </w:t>
            </w:r>
            <w:r>
              <w:rPr>
                <w:rFonts w:ascii="Calibri" w:hAnsi="Calibri"/>
                <w:i/>
                <w:color w:val="2D3748"/>
                <w:sz w:val="19"/>
              </w:rPr>
              <w:t>data leakage</w:t>
            </w:r>
            <w:r>
              <w:rPr>
                <w:rFonts w:ascii="Calibri" w:hAnsi="Calibri"/>
                <w:color w:val="2D3748"/>
                <w:sz w:val="19"/>
              </w:rPr>
              <w:t xml:space="preserve"> parah (</w:t>
            </w:r>
            <w:r>
              <w:rPr>
                <w:rFonts w:ascii="Consolas" w:hAnsi="Consolas"/>
                <w:color w:val="9C1A1A"/>
                <w:sz w:val="19"/>
              </w:rPr>
              <w:t>fit_transform</w:t>
            </w:r>
            <w:r>
              <w:rPr>
                <w:rFonts w:ascii="Calibri" w:hAnsi="Calibri"/>
                <w:color w:val="2D3748"/>
                <w:sz w:val="19"/>
              </w:rPr>
              <w:t xml:space="preserve"> sebelum split); tidak memahami konsep pipeline.</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Memisahkan data sebelum fitting namun menulis kode transformasi ganda yang rentan inkonsistensi.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Mengemas alur pra-pemrosesan ke dalam </w:t>
            </w:r>
            <w:r>
              <w:rPr>
                <w:rFonts w:ascii="Consolas" w:hAnsi="Consolas"/>
                <w:color w:val="9C1A1A"/>
                <w:sz w:val="19"/>
              </w:rPr>
              <w:t>ColumnTransformer</w:t>
            </w:r>
            <w:r>
              <w:rPr>
                <w:rFonts w:ascii="Calibri" w:hAnsi="Calibri"/>
                <w:color w:val="2D3748"/>
                <w:sz w:val="19"/>
              </w:rPr>
              <w:t xml:space="preserve"> dan </w:t>
            </w:r>
            <w:r>
              <w:rPr>
                <w:rFonts w:ascii="Consolas" w:hAnsi="Consolas"/>
                <w:color w:val="9C1A1A"/>
                <w:sz w:val="19"/>
              </w:rPr>
              <w:t>Pipeline</w:t>
            </w:r>
            <w:r>
              <w:rPr>
                <w:rFonts w:ascii="Calibri" w:hAnsi="Calibri"/>
                <w:color w:val="2D3748"/>
                <w:sz w:val="19"/>
              </w:rPr>
              <w:t xml:space="preserve"> Scikit-Learn dengan rapi.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Merancang arsitektur pipeline produksi tingkat enterprise yang modular, kebal kebocoran data, menangani multi-tipe data, dan siap dideploy.</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