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5.2: Jenis Machine Learning (Supervised, Unsupervised, Reinforcement Learning)</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5.2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5.1 (Konsep Dasar Machine Learning)</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412056"/>
            <wp:docPr id="1" name="Picture 1"/>
            <wp:cNvGraphicFramePr>
              <a:graphicFrameLocks noChangeAspect="1"/>
            </wp:cNvGraphicFramePr>
            <a:graphic>
              <a:graphicData uri="http://schemas.openxmlformats.org/drawingml/2006/picture">
                <pic:pic>
                  <pic:nvPicPr>
                    <pic:cNvPr id="0" name="a40a62ac6a05750f179c5d78ba439cbc.png"/>
                    <pic:cNvPicPr/>
                  </pic:nvPicPr>
                  <pic:blipFill>
                    <a:blip r:embed="rId9"/>
                    <a:stretch>
                      <a:fillRect/>
                    </a:stretch>
                  </pic:blipFill>
                  <pic:spPr>
                    <a:xfrm>
                      <a:off x="0" y="0"/>
                      <a:ext cx="5029200" cy="412056"/>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Mengklasifikasikan (C2)</w:t>
      </w:r>
      <w:r>
        <w:rPr>
          <w:rFonts w:ascii="Calibri" w:hAnsi="Calibri"/>
          <w:color w:val="2D3748"/>
          <w:sz w:val="22"/>
        </w:rPr>
        <w:t xml:space="preserve"> tiga paradigma utama machine learning: </w:t>
      </w:r>
      <w:r>
        <w:rPr>
          <w:rFonts w:ascii="Calibri" w:hAnsi="Calibri"/>
          <w:i/>
          <w:color w:val="2D3748"/>
          <w:sz w:val="22"/>
        </w:rPr>
        <w:t>Supervised Learning</w:t>
      </w:r>
      <w:r>
        <w:rPr>
          <w:rFonts w:ascii="Calibri" w:hAnsi="Calibri"/>
          <w:color w:val="2D3748"/>
          <w:sz w:val="22"/>
        </w:rPr>
        <w:t xml:space="preserve">, </w:t>
      </w:r>
      <w:r>
        <w:rPr>
          <w:rFonts w:ascii="Calibri" w:hAnsi="Calibri"/>
          <w:i/>
          <w:color w:val="2D3748"/>
          <w:sz w:val="22"/>
        </w:rPr>
        <w:t>Unsupervised Learning</w:t>
      </w:r>
      <w:r>
        <w:rPr>
          <w:rFonts w:ascii="Calibri" w:hAnsi="Calibri"/>
          <w:color w:val="2D3748"/>
          <w:sz w:val="22"/>
        </w:rPr>
        <w:t xml:space="preserve">, dan </w:t>
      </w:r>
      <w:r>
        <w:rPr>
          <w:rFonts w:ascii="Calibri" w:hAnsi="Calibri"/>
          <w:i/>
          <w:color w:val="2D3748"/>
          <w:sz w:val="22"/>
        </w:rPr>
        <w:t>Reinforcement Learning</w:t>
      </w:r>
      <w:r>
        <w:rPr>
          <w:rFonts w:ascii="Calibri" w:hAnsi="Calibri"/>
          <w:color w:val="2D3748"/>
          <w:sz w:val="22"/>
        </w:rPr>
        <w:t xml:space="preserve"> (RL) serta varian semi-supervised.</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perbedaan karakteristik data masukan (label diskret, target kontinu, ketiadaan label, dan sinyal </w:t>
      </w:r>
      <w:r>
        <w:rPr>
          <w:rFonts w:ascii="Calibri" w:hAnsi="Calibri"/>
          <w:i/>
          <w:color w:val="2D3748"/>
          <w:sz w:val="22"/>
        </w:rPr>
        <w:t>reward</w:t>
      </w:r>
      <w:r>
        <w:rPr>
          <w:rFonts w:ascii="Calibri" w:hAnsi="Calibri"/>
          <w:color w:val="2D3748"/>
          <w:sz w:val="22"/>
        </w:rPr>
        <w:t>) pada rantai agro-industri.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Mengevaluasi (C4)</w:t>
      </w:r>
      <w:r>
        <w:rPr>
          <w:rFonts w:ascii="Calibri" w:hAnsi="Calibri"/>
          <w:color w:val="2D3748"/>
          <w:sz w:val="22"/>
        </w:rPr>
        <w:t xml:space="preserve"> trade-off antara eksplorasi dan eksploitasi (</w:t>
      </w:r>
      <w:r>
        <w:rPr>
          <w:rFonts w:ascii="Calibri" w:hAnsi="Calibri"/>
          <w:i/>
          <w:color w:val="2D3748"/>
          <w:sz w:val="22"/>
        </w:rPr>
        <w:t>Exploration-Exploitation Dilemma</w:t>
      </w:r>
      <w:r>
        <w:rPr>
          <w:rFonts w:ascii="Calibri" w:hAnsi="Calibri"/>
          <w:color w:val="2D3748"/>
          <w:sz w:val="22"/>
        </w:rPr>
        <w:t>) pada agen RL kendali penyiraman cerdas.</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Menentukan (C3)</w:t>
      </w:r>
      <w:r>
        <w:rPr>
          <w:rFonts w:ascii="Calibri" w:hAnsi="Calibri"/>
          <w:color w:val="2D3748"/>
          <w:sz w:val="22"/>
        </w:rPr>
        <w:t xml:space="preserve"> paradigma machine learning yang paling tepat dan efisien untuk menyelesaikan permasalahan spesifik di pabrik kelapa sawit dan lahan kebun.</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Membedakan karakteristik matematis, bentuk masukan (</w:t>
      </w:r>
      <w:r>
        <w:rPr>
          <w:rFonts w:ascii="Calibri" w:hAnsi="Calibri"/>
          <w:i/>
          <w:color w:val="2D3748"/>
          <w:sz w:val="22"/>
        </w:rPr>
        <w:t>inputs</w:t>
      </w:r>
      <w:r>
        <w:rPr>
          <w:rFonts w:ascii="Calibri" w:hAnsi="Calibri"/>
          <w:color w:val="2D3748"/>
          <w:sz w:val="22"/>
        </w:rPr>
        <w:t>), bentuk keluaran (</w:t>
      </w:r>
      <w:r>
        <w:rPr>
          <w:rFonts w:ascii="Calibri" w:hAnsi="Calibri"/>
          <w:i/>
          <w:color w:val="2D3748"/>
          <w:sz w:val="22"/>
        </w:rPr>
        <w:t>outputs</w:t>
      </w:r>
      <w:r>
        <w:rPr>
          <w:rFonts w:ascii="Calibri" w:hAnsi="Calibri"/>
          <w:color w:val="2D3748"/>
          <w:sz w:val="22"/>
        </w:rPr>
        <w:t>), dan sinyal umpan balik (</w:t>
      </w:r>
      <w:r>
        <w:rPr>
          <w:rFonts w:ascii="Calibri" w:hAnsi="Calibri"/>
          <w:i/>
          <w:color w:val="2D3748"/>
          <w:sz w:val="22"/>
        </w:rPr>
        <w:t>feedback signal</w:t>
      </w:r>
      <w:r>
        <w:rPr>
          <w:rFonts w:ascii="Calibri" w:hAnsi="Calibri"/>
          <w:color w:val="2D3748"/>
          <w:sz w:val="22"/>
        </w:rPr>
        <w:t xml:space="preserve">) dari tiga pilar machine learning: </w:t>
      </w:r>
      <w:r>
        <w:rPr>
          <w:rFonts w:ascii="Calibri" w:hAnsi="Calibri"/>
          <w:i/>
          <w:color w:val="2D3748"/>
          <w:sz w:val="22"/>
        </w:rPr>
        <w:t>Supervised</w:t>
      </w:r>
      <w:r>
        <w:rPr>
          <w:rFonts w:ascii="Calibri" w:hAnsi="Calibri"/>
          <w:color w:val="2D3748"/>
          <w:sz w:val="22"/>
        </w:rPr>
        <w:t xml:space="preserve">, </w:t>
      </w:r>
      <w:r>
        <w:rPr>
          <w:rFonts w:ascii="Calibri" w:hAnsi="Calibri"/>
          <w:i/>
          <w:color w:val="2D3748"/>
          <w:sz w:val="22"/>
        </w:rPr>
        <w:t>Unsupervised</w:t>
      </w:r>
      <w:r>
        <w:rPr>
          <w:rFonts w:ascii="Calibri" w:hAnsi="Calibri"/>
          <w:color w:val="2D3748"/>
          <w:sz w:val="22"/>
        </w:rPr>
        <w:t xml:space="preserve">, dan </w:t>
      </w:r>
      <w:r>
        <w:rPr>
          <w:rFonts w:ascii="Calibri" w:hAnsi="Calibri"/>
          <w:i/>
          <w:color w:val="2D3748"/>
          <w:sz w:val="22"/>
        </w:rPr>
        <w:t>Reinforcement Learning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Memformulasikan persoalan </w:t>
      </w:r>
      <w:r>
        <w:rPr>
          <w:rFonts w:ascii="Calibri" w:hAnsi="Calibri"/>
          <w:b/>
          <w:color w:val="2D3748"/>
          <w:sz w:val="22"/>
        </w:rPr>
        <w:t>Supervised Learning</w:t>
      </w:r>
      <w:r>
        <w:rPr>
          <w:rFonts w:ascii="Calibri" w:hAnsi="Calibri"/>
          <w:color w:val="2D3748"/>
          <w:sz w:val="22"/>
        </w:rPr>
        <w:t xml:space="preserve"> ke dalam sub-domain Regresi (</w:t>
      </w:r>
      <m:oMath xmlns:mml="http://www.w3.org/1998/Math/MathML">
        <m:r>
          <m:t>y∈ℝ</m:t>
        </m:r>
      </m:oMath>
      <w:r>
        <w:rPr>
          <w:rFonts w:ascii="Calibri" w:hAnsi="Calibri"/>
          <w:color w:val="2D3748"/>
          <w:sz w:val="22"/>
        </w:rPr>
        <w:t>) dan Klasifikasi (</w:t>
      </w:r>
      <m:oMath xmlns:mml="http://www.w3.org/1998/Math/MathML">
        <m:r>
          <m:t>y∈{1,…,C}</m:t>
        </m:r>
      </m:oMath>
      <w:r>
        <w:rPr>
          <w:rFonts w:ascii="Calibri" w:hAnsi="Calibri"/>
          <w:color w:val="2D3748"/>
          <w:sz w:val="22"/>
        </w:rPr>
        <w:t>) beserta fungsi objektif optimasinya (</w:t>
      </w:r>
      <w:r>
        <w:rPr>
          <w:rFonts w:ascii="Calibri" w:hAnsi="Calibri"/>
          <w:i/>
          <w:color w:val="2D3748"/>
          <w:sz w:val="22"/>
        </w:rPr>
        <w:t>Mean Squared Error</w:t>
      </w:r>
      <w:r>
        <w:rPr>
          <w:rFonts w:ascii="Calibri" w:hAnsi="Calibri"/>
          <w:color w:val="2D3748"/>
          <w:sz w:val="22"/>
        </w:rPr>
        <w:t xml:space="preserve"> dan </w:t>
      </w:r>
      <w:r>
        <w:rPr>
          <w:rFonts w:ascii="Calibri" w:hAnsi="Calibri"/>
          <w:i/>
          <w:color w:val="2D3748"/>
          <w:sz w:val="22"/>
        </w:rPr>
        <w:t>Cross-Entropy</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Menguraikan mekanisme </w:t>
      </w:r>
      <w:r>
        <w:rPr>
          <w:rFonts w:ascii="Calibri" w:hAnsi="Calibri"/>
          <w:b/>
          <w:color w:val="2D3748"/>
          <w:sz w:val="22"/>
        </w:rPr>
        <w:t>Unsupervised Learning</w:t>
      </w:r>
      <w:r>
        <w:rPr>
          <w:rFonts w:ascii="Calibri" w:hAnsi="Calibri"/>
          <w:color w:val="2D3748"/>
          <w:sz w:val="22"/>
        </w:rPr>
        <w:t xml:space="preserve"> dalam menemukan struktur intrinsik </w:t>
      </w:r>
      <m:oMath xmlns:mml="http://www.w3.org/1998/Math/MathML">
        <m:r>
          <m:t>p(𝐱)</m:t>
        </m:r>
      </m:oMath>
      <w:r>
        <w:rPr>
          <w:rFonts w:ascii="Calibri" w:hAnsi="Calibri"/>
          <w:color w:val="2D3748"/>
          <w:sz w:val="22"/>
        </w:rPr>
        <w:t>, meliputi klastering (</w:t>
      </w:r>
      <w:r>
        <w:rPr>
          <w:rFonts w:ascii="Calibri" w:hAnsi="Calibri"/>
          <w:i/>
          <w:color w:val="2D3748"/>
          <w:sz w:val="22"/>
        </w:rPr>
        <w:t>clustering</w:t>
      </w:r>
      <w:r>
        <w:rPr>
          <w:rFonts w:ascii="Calibri" w:hAnsi="Calibri"/>
          <w:color w:val="2D3748"/>
          <w:sz w:val="22"/>
        </w:rPr>
        <w:t>), reduksi dimensi (</w:t>
      </w:r>
      <w:r>
        <w:rPr>
          <w:rFonts w:ascii="Calibri" w:hAnsi="Calibri"/>
          <w:i/>
          <w:color w:val="2D3748"/>
          <w:sz w:val="22"/>
        </w:rPr>
        <w:t>dimensionality reduction</w:t>
      </w:r>
      <w:r>
        <w:rPr>
          <w:rFonts w:ascii="Calibri" w:hAnsi="Calibri"/>
          <w:color w:val="2D3748"/>
          <w:sz w:val="22"/>
        </w:rPr>
        <w:t>), dan deteksi anomali (</w:t>
      </w:r>
      <w:r>
        <w:rPr>
          <w:rFonts w:ascii="Calibri" w:hAnsi="Calibri"/>
          <w:i/>
          <w:color w:val="2D3748"/>
          <w:sz w:val="22"/>
        </w:rPr>
        <w:t>anomaly detection</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Menjelaskan komponen formal </w:t>
      </w:r>
      <w:r>
        <w:rPr>
          <w:rFonts w:ascii="Calibri" w:hAnsi="Calibri"/>
          <w:b/>
          <w:color w:val="2D3748"/>
          <w:sz w:val="22"/>
        </w:rPr>
        <w:t>Reinforcement Learning</w:t>
      </w:r>
      <w:r>
        <w:rPr>
          <w:rFonts w:ascii="Calibri" w:hAnsi="Calibri"/>
          <w:color w:val="2D3748"/>
          <w:sz w:val="22"/>
        </w:rPr>
        <w:t xml:space="preserve"> berbasis kerangka </w:t>
      </w:r>
      <w:r>
        <w:rPr>
          <w:rFonts w:ascii="Calibri" w:hAnsi="Calibri"/>
          <w:i/>
          <w:color w:val="2D3748"/>
          <w:sz w:val="22"/>
        </w:rPr>
        <w:t>Markov Decision Process</w:t>
      </w:r>
      <w:r>
        <w:rPr>
          <w:rFonts w:ascii="Calibri" w:hAnsi="Calibri"/>
          <w:color w:val="2D3748"/>
          <w:sz w:val="22"/>
        </w:rPr>
        <w:t xml:space="preserve"> (MDP): himpunan status (</w:t>
      </w:r>
      <m:oMath xmlns:mml="http://www.w3.org/1998/Math/MathML">
        <m:r>
          <m:t>𝒮</m:t>
        </m:r>
      </m:oMath>
      <w:r>
        <w:rPr>
          <w:rFonts w:ascii="Calibri" w:hAnsi="Calibri"/>
          <w:color w:val="2D3748"/>
          <w:sz w:val="22"/>
        </w:rPr>
        <w:t>), aksi (</w:t>
      </w:r>
      <m:oMath xmlns:mml="http://www.w3.org/1998/Math/MathML">
        <m:r>
          <m:t>𝒜</m:t>
        </m:r>
      </m:oMath>
      <w:r>
        <w:rPr>
          <w:rFonts w:ascii="Calibri" w:hAnsi="Calibri"/>
          <w:color w:val="2D3748"/>
          <w:sz w:val="22"/>
        </w:rPr>
        <w:t>), probabilitas transisi (</w:t>
      </w:r>
      <m:oMath xmlns:mml="http://www.w3.org/1998/Math/MathML">
        <m:r>
          <m:t>𝒫</m:t>
        </m:r>
      </m:oMath>
      <w:r>
        <w:rPr>
          <w:rFonts w:ascii="Calibri" w:hAnsi="Calibri"/>
          <w:color w:val="2D3748"/>
          <w:sz w:val="22"/>
        </w:rPr>
        <w:t>), fungsi imbalan (</w:t>
      </w:r>
      <m:oMath xmlns:mml="http://www.w3.org/1998/Math/MathML">
        <m:r>
          <m:t>ℛ</m:t>
        </m:r>
      </m:oMath>
      <w:r>
        <w:rPr>
          <w:rFonts w:ascii="Calibri" w:hAnsi="Calibri"/>
          <w:color w:val="2D3748"/>
          <w:sz w:val="22"/>
        </w:rPr>
        <w:t>), faktor diskon (</w:t>
      </w:r>
      <m:oMath xmlns:mml="http://www.w3.org/1998/Math/MathML">
        <m:r>
          <m:t>γ</m:t>
        </m:r>
      </m:oMath>
      <w:r>
        <w:rPr>
          <w:rFonts w:ascii="Calibri" w:hAnsi="Calibri"/>
          <w:color w:val="2D3748"/>
          <w:sz w:val="22"/>
        </w:rPr>
        <w:t>), kebijakan (</w:t>
      </w:r>
      <m:oMath xmlns:mml="http://www.w3.org/1998/Math/MathML">
        <m:r>
          <m:t>π</m:t>
        </m:r>
      </m:oMath>
      <w:r>
        <w:rPr>
          <w:rFonts w:ascii="Calibri" w:hAnsi="Calibri"/>
          <w:color w:val="2D3748"/>
          <w:sz w:val="22"/>
        </w:rPr>
        <w:t>), serta Persamaan Bellman.</w:t>
      </w:r>
    </w:p>
    <w:p>
      <w:pPr>
        <w:pStyle w:val="ListBullet"/>
        <w:spacing w:before="0" w:after="40" w:line="276" w:lineRule="auto"/>
        <w:ind w:left="720"/>
      </w:pPr>
      <w:r>
        <w:rPr>
          <w:rFonts w:ascii="Calibri" w:hAnsi="Calibri"/>
          <w:color w:val="2D3748"/>
          <w:sz w:val="22"/>
        </w:rPr>
        <w:t>Membandingkan kelebihan, kekurangan, dan kompromi komputasional (</w:t>
      </w:r>
      <w:r>
        <w:rPr>
          <w:rFonts w:ascii="Calibri" w:hAnsi="Calibri"/>
          <w:i/>
          <w:color w:val="2D3748"/>
          <w:sz w:val="22"/>
        </w:rPr>
        <w:t>computational trade-offs</w:t>
      </w:r>
      <w:r>
        <w:rPr>
          <w:rFonts w:ascii="Calibri" w:hAnsi="Calibri"/>
          <w:color w:val="2D3748"/>
          <w:sz w:val="22"/>
        </w:rPr>
        <w:t>) dari masing-masing paradigma saat diterapkan pada data agribisnis riil.</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Mendiagnosis ketersediaan data di perkebunan kelapa sawit (ketiadaan label, biaya pelabelan mahal, atau kebutuhan interaksi dinamis) dan merekomendasikan paradigma pembelajaran yang paling efisien secara biaya dan waktu.</w:t>
      </w:r>
    </w:p>
    <w:p>
      <w:pPr>
        <w:pStyle w:val="ListBullet"/>
        <w:spacing w:before="0" w:after="40" w:line="276" w:lineRule="auto"/>
        <w:ind w:left="720"/>
      </w:pPr>
      <w:r>
        <w:rPr>
          <w:rFonts w:ascii="Calibri" w:hAnsi="Calibri"/>
          <w:color w:val="2D3748"/>
          <w:sz w:val="22"/>
        </w:rPr>
        <w:t xml:space="preserve">Merancang arsitektur sistem analitik hibrida yang menggabungkan </w:t>
      </w:r>
      <w:r>
        <w:rPr>
          <w:rFonts w:ascii="Calibri" w:hAnsi="Calibri"/>
          <w:i/>
          <w:color w:val="2D3748"/>
          <w:sz w:val="22"/>
        </w:rPr>
        <w:t>Unsupervised Learning</w:t>
      </w:r>
      <w:r>
        <w:rPr>
          <w:rFonts w:ascii="Calibri" w:hAnsi="Calibri"/>
          <w:color w:val="2D3748"/>
          <w:sz w:val="22"/>
        </w:rPr>
        <w:t xml:space="preserve"> (untuk mereduksi dimensi data citra multispektral UAV) dengan </w:t>
      </w:r>
      <w:r>
        <w:rPr>
          <w:rFonts w:ascii="Calibri" w:hAnsi="Calibri"/>
          <w:i/>
          <w:color w:val="2D3748"/>
          <w:sz w:val="22"/>
        </w:rPr>
        <w:t>Supervised Learning</w:t>
      </w:r>
      <w:r>
        <w:rPr>
          <w:rFonts w:ascii="Calibri" w:hAnsi="Calibri"/>
          <w:color w:val="2D3748"/>
          <w:sz w:val="22"/>
        </w:rPr>
        <w:t xml:space="preserve"> (untuk memprediksi defisiensi hara tanaman).</w:t>
      </w:r>
    </w:p>
    <w:p>
      <w:pPr>
        <w:pStyle w:val="ListBullet"/>
        <w:spacing w:before="0" w:after="40" w:line="276" w:lineRule="auto"/>
        <w:ind w:left="720"/>
      </w:pPr>
      <w:r>
        <w:rPr>
          <w:rFonts w:ascii="Calibri" w:hAnsi="Calibri"/>
          <w:color w:val="2D3748"/>
          <w:sz w:val="22"/>
        </w:rPr>
        <w:t xml:space="preserve">Memformulasikan masalah optimasi operasional kebun yang bersifat sekuensial (seperti otomasi buka-tutup katup irigasi lahan gambut atau rute panen armada traktor) ke dalam formulasi MDP yang siap dilatih menggunakan algoritma </w:t>
      </w:r>
      <w:r>
        <w:rPr>
          <w:rFonts w:ascii="Calibri" w:hAnsi="Calibri"/>
          <w:i/>
          <w:color w:val="2D3748"/>
          <w:sz w:val="22"/>
        </w:rPr>
        <w:t>Q-Learning</w:t>
      </w:r>
      <w:r>
        <w:rPr>
          <w:rFonts w:ascii="Calibri" w:hAnsi="Calibri"/>
          <w:color w:val="2D3748"/>
          <w:sz w:val="22"/>
        </w:rPr>
        <w:t xml:space="preserve"> atau </w:t>
      </w:r>
      <w:r>
        <w:rPr>
          <w:rFonts w:ascii="Calibri" w:hAnsi="Calibri"/>
          <w:i/>
          <w:color w:val="2D3748"/>
          <w:sz w:val="22"/>
        </w:rPr>
        <w:t>Deep Q-Networks</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efisiensi rekayasa perangkat lunak cerdas di sektor pertanian tropis, menghindari pemborosan anggaran pelabelan data manual yang tidak perlu.</w:t>
      </w:r>
    </w:p>
    <w:p>
      <w:pPr>
        <w:pStyle w:val="ListBullet"/>
        <w:spacing w:before="0" w:after="40" w:line="276" w:lineRule="auto"/>
        <w:ind w:left="720"/>
      </w:pPr>
      <w:r>
        <w:rPr>
          <w:rFonts w:ascii="Calibri" w:hAnsi="Calibri"/>
          <w:color w:val="2D3748"/>
          <w:sz w:val="22"/>
        </w:rPr>
        <w:t>Terwujudnya sistem mekanisasi pertanian otonom (</w:t>
      </w:r>
      <w:r>
        <w:rPr>
          <w:rFonts w:ascii="Calibri" w:hAnsi="Calibri"/>
          <w:i/>
          <w:color w:val="2D3748"/>
          <w:sz w:val="22"/>
        </w:rPr>
        <w:t>autonomous smart farming</w:t>
      </w:r>
      <w:r>
        <w:rPr>
          <w:rFonts w:ascii="Calibri" w:hAnsi="Calibri"/>
          <w:color w:val="2D3748"/>
          <w:sz w:val="22"/>
        </w:rPr>
        <w:t>) yang adaptif terhadap perubahan iklim ekstrem di perkebunan kelapa sawit nasional.</w:t>
      </w:r>
    </w:p>
    <w:p>
      <w:pPr>
        <w:pStyle w:val="ListBullet"/>
        <w:spacing w:before="0" w:after="40" w:line="276" w:lineRule="auto"/>
        <w:ind w:left="720"/>
      </w:pPr>
      <w:r>
        <w:rPr>
          <w:rFonts w:ascii="Calibri" w:hAnsi="Calibri"/>
          <w:color w:val="2D3748"/>
          <w:sz w:val="22"/>
        </w:rPr>
        <w:t>Penguatan posisi akademisi dan lulusan FTP INSTIPER Yogyakarta sebagai inovator terdepan dalam hilirisasi teknologi AI terapan di sektor agroindustri nasional.</w:t>
      </w:r>
    </w:p>
    <w:p>
      <w:pPr>
        <w:spacing w:before="120" w:after="120"/>
      </w:pPr>
      <w:r>
        <w:rPr>
          <w:color w:val="CBD5E0"/>
          <w:sz w:val="16"/>
        </w:rPr>
        <w:t>―――――――――――――――――――――――――――――――――――――――――――――</w:t>
      </w:r>
    </w:p>
    <w:p>
      <w:pPr>
        <w:keepNext/>
        <w:spacing w:before="240" w:after="80"/>
      </w:pPr>
      <w:r>
        <w:rPr>
          <w:rFonts w:ascii="Calibri" w:hAnsi="Calibri"/>
          <w:b/>
          <w:color w:val="2B6CB0"/>
          <w:sz w:val="28"/>
        </w:rPr>
        <w:t>2. Pemetaan Tiga Pilar Paradigma Pembelajaran Mesin</w:t>
      </w:r>
    </w:p>
    <w:p>
      <w:pPr>
        <w:spacing w:before="0" w:after="80" w:line="276" w:lineRule="auto"/>
      </w:pPr>
      <w:r>
        <w:rPr>
          <w:rFonts w:ascii="Calibri" w:hAnsi="Calibri"/>
          <w:color w:val="2D3748"/>
          <w:sz w:val="22"/>
        </w:rPr>
        <w:t xml:space="preserve">Setiap algoritma pembelajaran mesin dibedakan berdasarkan </w:t>
      </w:r>
      <w:r>
        <w:rPr>
          <w:rFonts w:ascii="Calibri" w:hAnsi="Calibri"/>
          <w:b/>
          <w:color w:val="2D3748"/>
          <w:sz w:val="22"/>
        </w:rPr>
        <w:t>keberadaan dan sifat sinyal pembimbing (*supervisory signal*)</w:t>
      </w:r>
      <w:r>
        <w:rPr>
          <w:rFonts w:ascii="Calibri" w:hAnsi="Calibri"/>
          <w:color w:val="2D3748"/>
          <w:sz w:val="22"/>
        </w:rPr>
        <w:t xml:space="preserve"> yang diterima selama proses pelatihan.</w:t>
      </w:r>
    </w:p>
    <w:p>
      <w:pPr>
        <w:spacing w:before="160" w:after="40"/>
        <w:jc w:val="center"/>
      </w:pPr>
      <w:r>
        <w:drawing>
          <wp:inline xmlns:a="http://schemas.openxmlformats.org/drawingml/2006/main" xmlns:pic="http://schemas.openxmlformats.org/drawingml/2006/picture">
            <wp:extent cx="5303520" cy="3059723"/>
            <wp:docPr id="2" name="Picture 2"/>
            <wp:cNvGraphicFramePr>
              <a:graphicFrameLocks noChangeAspect="1"/>
            </wp:cNvGraphicFramePr>
            <a:graphic>
              <a:graphicData uri="http://schemas.openxmlformats.org/drawingml/2006/picture">
                <pic:pic>
                  <pic:nvPicPr>
                    <pic:cNvPr id="0" name="klasifikasi_tiga_paradigma_machine_learning.png"/>
                    <pic:cNvPicPr/>
                  </pic:nvPicPr>
                  <pic:blipFill>
                    <a:blip r:embed="rId10"/>
                    <a:stretch>
                      <a:fillRect/>
                    </a:stretch>
                  </pic:blipFill>
                  <pic:spPr>
                    <a:xfrm>
                      <a:off x="0" y="0"/>
                      <a:ext cx="5303520" cy="3059723"/>
                    </a:xfrm>
                    <a:prstGeom prst="rect"/>
                  </pic:spPr>
                </pic:pic>
              </a:graphicData>
            </a:graphic>
          </wp:inline>
        </w:drawing>
      </w:r>
    </w:p>
    <w:p>
      <w:pPr>
        <w:spacing w:after="160"/>
        <w:jc w:val="center"/>
      </w:pPr>
      <w:r>
        <w:rPr>
          <w:rFonts w:ascii="Calibri" w:hAnsi="Calibri"/>
          <w:i/>
          <w:color w:val="718096"/>
          <w:sz w:val="18"/>
        </w:rPr>
        <w:t>Gambar: Sistematika Tiga Paradigma Utama Machine Learning</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MACHINE LEARNING</w:t>
              <w:br/>
              <w:t xml:space="preserve">                                    │</w:t>
              <w:br/>
              <w:t xml:space="preserve">       ┌────────────────────────────┼────────────────────────────┐</w:t>
              <w:br/>
              <w:t xml:space="preserve">       ▼                            ▼                            ▼</w:t>
              <w:br/>
              <w:t xml:space="preserve">  SUPERVISED                  UNSUPERVISED                 REINFORCEMENT</w:t>
              <w:br/>
              <w:t xml:space="preserve">   LEARNING                     LEARNING                     LEARNING</w:t>
              <w:br/>
              <w:t>(Ada Guru/Label)             (Tanpa Label)              (Belajar dari Reward)</w:t>
              <w:br/>
              <w:t xml:space="preserve">  D = {(x_i, y_i)}             D = {x_i}                   Interaksi Agen-Env</w:t>
              <w:br/>
              <w:t xml:space="preserve">       │                            │                            │</w:t>
              <w:br/>
              <w:t xml:space="preserve"> ┌─────┴─────┐                ┌─────┼─────┐                      ▼</w:t>
              <w:br/>
              <w:t xml:space="preserve"> ▼           ▼                ▼     ▼     ▼               Markov Decision</w:t>
              <w:br/>
              <w:t>Regresi Klasifikasi       Klaster Reduksi Anomali          Process (MDP)</w:t>
              <w:br/>
              <w:t>(Kontinu) (Diskrit)                 Dimensi</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AI Modul 5.2.1: Supervised Learning (Pembelajaran Terarah / Terawasi)</w:t>
      </w:r>
    </w:p>
    <w:p>
      <w:pPr>
        <w:keepNext/>
        <w:spacing w:before="200" w:after="40"/>
      </w:pPr>
      <w:r>
        <w:rPr>
          <w:rFonts w:ascii="Calibri" w:hAnsi="Calibri"/>
          <w:b/>
          <w:color w:val="2D3748"/>
          <w:sz w:val="24"/>
        </w:rPr>
        <w:t>3.1 Landasan Matematis Supervised Learning</w:t>
      </w:r>
    </w:p>
    <w:p>
      <w:pPr>
        <w:spacing w:before="0" w:after="80" w:line="276" w:lineRule="auto"/>
      </w:pPr>
      <w:r>
        <w:rPr>
          <w:rFonts w:ascii="Calibri" w:hAnsi="Calibri"/>
          <w:color w:val="2D3748"/>
          <w:sz w:val="22"/>
        </w:rPr>
        <w:t xml:space="preserve">Pada paradigma </w:t>
      </w:r>
      <w:r>
        <w:rPr>
          <w:rFonts w:ascii="Calibri" w:hAnsi="Calibri"/>
          <w:b/>
          <w:color w:val="2D3748"/>
          <w:sz w:val="22"/>
        </w:rPr>
        <w:t>Supervised Learning</w:t>
      </w:r>
      <w:r>
        <w:rPr>
          <w:rFonts w:ascii="Calibri" w:hAnsi="Calibri"/>
          <w:color w:val="2D3748"/>
          <w:sz w:val="22"/>
        </w:rPr>
        <w:t>, model bertindak seperti seorang siswa yang belajar di bawah bimbingan guru. Algoritma diberikan dataset pasangan pengamatan berlabel:</w:t>
      </w:r>
    </w:p>
    <w:p>
      <w:pPr>
        <w:spacing w:before="120" w:after="120"/>
        <w:jc w:val="center"/>
      </w:pPr>
      <m:oMath xmlns:mml="http://www.w3.org/1998/Math/MathML">
        <m:sSub>
          <m:e>
            <m:r>
              <m:t>𝒟</m:t>
            </m:r>
          </m:e>
          <m:sub>
            <m:r>
              <m:rPr>
                <m:nor/>
              </m:rPr>
              <m:t>train</m:t>
            </m:r>
          </m:sub>
        </m:sSub>
        <m:r>
          <m:t>={(</m:t>
        </m:r>
        <m:sSub>
          <m:e>
            <m:r>
              <m:t>𝐱</m:t>
            </m:r>
          </m:e>
          <m:sub>
            <m:r>
              <m:t>1</m:t>
            </m:r>
          </m:sub>
        </m:sSub>
        <m:r>
          <m:t>,</m:t>
        </m:r>
        <m:sSub>
          <m:e>
            <m:r>
              <m:t>y</m:t>
            </m:r>
          </m:e>
          <m:sub>
            <m:r>
              <m:t>1</m:t>
            </m:r>
          </m:sub>
        </m:sSub>
        <m:r>
          <m:t>),(</m:t>
        </m:r>
        <m:sSub>
          <m:e>
            <m:r>
              <m:t>𝐱</m:t>
            </m:r>
          </m:e>
          <m:sub>
            <m:r>
              <m:t>2</m:t>
            </m:r>
          </m:sub>
        </m:sSub>
        <m:r>
          <m:t>,</m:t>
        </m:r>
        <m:sSub>
          <m:e>
            <m:r>
              <m:t>y</m:t>
            </m:r>
          </m:e>
          <m:sub>
            <m:r>
              <m:t>2</m:t>
            </m:r>
          </m:sub>
        </m:sSub>
        <m:r>
          <m:t>),…,(</m:t>
        </m:r>
        <m:sSub>
          <m:e>
            <m:r>
              <m:t>𝐱</m:t>
            </m:r>
          </m:e>
          <m:sub>
            <m:r>
              <m:t>n</m:t>
            </m:r>
          </m:sub>
        </m:sSub>
        <m:r>
          <m:t>,</m:t>
        </m:r>
        <m:sSub>
          <m:e>
            <m:r>
              <m:t>y</m:t>
            </m:r>
          </m:e>
          <m:sub>
            <m:r>
              <m:t>n</m:t>
            </m:r>
          </m:sub>
        </m:sSub>
        <m:r>
          <m:t>)}</m:t>
        </m:r>
      </m:oMath>
    </w:p>
    <w:p>
      <w:pPr>
        <w:spacing w:before="0" w:after="80" w:line="276" w:lineRule="auto"/>
      </w:pPr>
      <w:r>
        <w:rPr>
          <w:rFonts w:ascii="Calibri" w:hAnsi="Calibri"/>
          <w:color w:val="2D3748"/>
          <w:sz w:val="22"/>
        </w:rPr>
        <w:t>Di mana:</w:t>
      </w:r>
    </w:p>
    <w:p>
      <w:pPr>
        <w:pStyle w:val="ListBullet"/>
        <w:spacing w:before="0" w:after="40" w:line="276" w:lineRule="auto"/>
        <w:ind w:left="360"/>
      </w:pPr>
      <m:oMath xmlns:mml="http://www.w3.org/1998/Math/MathML">
        <m:sSub>
          <m:e>
            <m:r>
              <m:t>𝐱</m:t>
            </m:r>
          </m:e>
          <m:sub>
            <m:r>
              <m:t>i</m:t>
            </m:r>
          </m:sub>
        </m:sSub>
        <m:r>
          <m:t>∈</m:t>
        </m:r>
        <m:sSup>
          <m:e>
            <m:r>
              <m:t>ℝ</m:t>
            </m:r>
          </m:e>
          <m:sup>
            <m:r>
              <m:t>d</m:t>
            </m:r>
          </m:sup>
        </m:sSup>
      </m:oMath>
      <w:r>
        <w:rPr>
          <w:rFonts w:ascii="Calibri" w:hAnsi="Calibri"/>
          <w:color w:val="2D3748"/>
          <w:sz w:val="22"/>
        </w:rPr>
        <w:t xml:space="preserve"> adalah vektor fitur masukan berdimensi </w:t>
      </w:r>
      <m:oMath xmlns:mml="http://www.w3.org/1998/Math/MathML">
        <m:r>
          <m:t>d</m:t>
        </m:r>
      </m:oMath>
      <w:r>
        <w:rPr>
          <w:rFonts w:ascii="Calibri" w:hAnsi="Calibri"/>
          <w:color w:val="2D3748"/>
          <w:sz w:val="22"/>
        </w:rPr>
        <w:t>.</w:t>
      </w:r>
    </w:p>
    <w:p>
      <w:pPr>
        <w:pStyle w:val="ListBullet"/>
        <w:spacing w:before="0" w:after="40" w:line="276" w:lineRule="auto"/>
        <w:ind w:left="360"/>
      </w:pPr>
      <m:oMath xmlns:mml="http://www.w3.org/1998/Math/MathML">
        <m:sSub>
          <m:e>
            <m:r>
              <m:t>y</m:t>
            </m:r>
          </m:e>
          <m:sub>
            <m:r>
              <m:t>i</m:t>
            </m:r>
          </m:sub>
        </m:sSub>
        <m:r>
          <m:t>∈𝒴</m:t>
        </m:r>
      </m:oMath>
      <w:r>
        <w:rPr>
          <w:rFonts w:ascii="Calibri" w:hAnsi="Calibri"/>
          <w:color w:val="2D3748"/>
          <w:sz w:val="22"/>
        </w:rPr>
        <w:t xml:space="preserve"> adalah label target aktual (</w:t>
      </w:r>
      <w:r>
        <w:rPr>
          <w:rFonts w:ascii="Calibri" w:hAnsi="Calibri"/>
          <w:i/>
          <w:color w:val="2D3748"/>
          <w:sz w:val="22"/>
        </w:rPr>
        <w:t>ground truth</w:t>
      </w:r>
      <w:r>
        <w:rPr>
          <w:rFonts w:ascii="Calibri" w:hAnsi="Calibri"/>
          <w:color w:val="2D3748"/>
          <w:sz w:val="22"/>
        </w:rPr>
        <w:t>) yang disediakan oleh manusia atau instrumen pengukuran terkalibrasi.</w:t>
      </w:r>
    </w:p>
    <w:p>
      <w:pPr>
        <w:spacing w:before="0" w:after="80" w:line="276" w:lineRule="auto"/>
      </w:pPr>
      <w:r>
        <w:rPr>
          <w:rFonts w:ascii="Calibri" w:hAnsi="Calibri"/>
          <w:color w:val="2D3748"/>
          <w:sz w:val="22"/>
        </w:rPr>
        <w:t xml:space="preserve">Model bertujuan mempelajari fungsi pemetaan parametrik </w:t>
      </w:r>
      <m:oMath xmlns:mml="http://www.w3.org/1998/Math/MathML">
        <m:acc>
          <m:accPr>
            <m:chr m:val="̂"/>
          </m:accPr>
          <m:e>
            <m:r>
              <m:t>y</m:t>
            </m:r>
          </m:e>
        </m:acc>
        <m:r>
          <m:t>=</m:t>
        </m:r>
        <m:acc>
          <m:accPr>
            <m:chr m:val="̂"/>
          </m:accPr>
          <m:e>
            <m:r>
              <m:t>f</m:t>
            </m:r>
          </m:e>
        </m:acc>
        <m:r>
          <m:t>(𝐱;𝐰)</m:t>
        </m:r>
      </m:oMath>
      <w:r>
        <w:rPr>
          <w:rFonts w:ascii="Calibri" w:hAnsi="Calibri"/>
          <w:color w:val="2D3748"/>
          <w:sz w:val="22"/>
        </w:rPr>
        <w:t xml:space="preserve"> yang meminimalkan nilai ekspektasi fungsi kerugian empiris (</w:t>
      </w:r>
      <w:r>
        <w:rPr>
          <w:rFonts w:ascii="Calibri" w:hAnsi="Calibri"/>
          <w:i/>
          <w:color w:val="2D3748"/>
          <w:sz w:val="22"/>
        </w:rPr>
        <w:t>Empirical Risk Minimization</w:t>
      </w:r>
      <w:r>
        <w:rPr>
          <w:rFonts w:ascii="Calibri" w:hAnsi="Calibri"/>
          <w:color w:val="2D3748"/>
          <w:sz w:val="22"/>
        </w:rPr>
        <w:t>):</w:t>
      </w:r>
    </w:p>
    <w:p>
      <w:pPr>
        <w:spacing w:before="120" w:after="120"/>
        <w:jc w:val="center"/>
      </w:pPr>
      <m:oMath xmlns:mml="http://www.w3.org/1998/Math/MathML">
        <m:sSup>
          <m:e>
            <m:r>
              <m:t>𝐰</m:t>
            </m:r>
          </m:e>
          <m:sup>
            <m:r>
              <m:t>*</m:t>
            </m:r>
          </m:sup>
        </m:sSup>
        <m:r>
          <m:t>=</m:t>
        </m:r>
        <m:r>
          <m:rPr>
            <m:sty m:val="p"/>
          </m:rPr>
          <m:t>\arg</m:t>
        </m:r>
        <m:sSub>
          <m:e>
            <m:r>
              <m:t>min</m:t>
            </m:r>
          </m:e>
          <m:sub>
            <m:r>
              <m:t>𝐰</m:t>
            </m:r>
          </m:sub>
        </m:sSub>
        <m:f>
          <m:fPr>
            <m:type m:val="bar"/>
          </m:fPr>
          <m:num>
            <m:r>
              <m:t>1</m:t>
            </m:r>
          </m:num>
          <m:den>
            <m:r>
              <m:t>n</m:t>
            </m:r>
          </m:den>
        </m:f>
        <m:nary>
          <m:naryPr>
            <m:chr m:val="∑"/>
            <m:limLoc m:val="subSup"/>
            <m:grow m:val="1"/>
            <m:subHide m:val="off"/>
            <m:supHide m:val="off"/>
          </m:naryPr>
          <m:sub>
            <m:r>
              <m:t>i=1</m:t>
            </m:r>
          </m:sub>
          <m:sup>
            <m:r>
              <m:t>n</m:t>
            </m:r>
          </m:sup>
          <m:e/>
        </m:nary>
        <m:r>
          <m:t>ℒ(</m:t>
        </m:r>
        <m:sSub>
          <m:e>
            <m:r>
              <m:t>y</m:t>
            </m:r>
          </m:e>
          <m:sub>
            <m:r>
              <m:t>i</m:t>
            </m:r>
          </m:sub>
        </m:sSub>
        <m:r>
          <m:t>,</m:t>
        </m:r>
        <m:acc>
          <m:accPr>
            <m:chr m:val="̂"/>
          </m:accPr>
          <m:e>
            <m:r>
              <m:t>f</m:t>
            </m:r>
          </m:e>
        </m:acc>
        <m:r>
          <m:t>(</m:t>
        </m:r>
        <m:sSub>
          <m:e>
            <m:r>
              <m:t>𝐱</m:t>
            </m:r>
          </m:e>
          <m:sub>
            <m:r>
              <m:t>i</m:t>
            </m:r>
          </m:sub>
        </m:sSub>
        <m:r>
          <m:t>;𝐰))</m:t>
        </m:r>
      </m:oMath>
    </w:p>
    <w:p>
      <w:pPr>
        <w:pStyle w:val="ListBullet"/>
        <w:spacing w:before="0" w:after="40" w:line="276" w:lineRule="auto"/>
        <w:ind w:left="360"/>
      </w:pPr>
      <w:r>
        <w:rPr>
          <w:rFonts w:ascii="Calibri" w:hAnsi="Calibri"/>
          <w:b/>
          <w:color w:val="2D3748"/>
          <w:sz w:val="22"/>
        </w:rPr>
        <w:t>Keterangan Komponen Simbol:</w:t>
      </w:r>
      <w:r>
        <w:rPr>
          <w:rFonts w:ascii="Calibri" w:hAnsi="Calibri"/>
          <w:color w:val="2D3748"/>
          <w:sz w:val="22"/>
        </w:rPr>
        <w:t xml:space="preserve"> </w:t>
      </w:r>
      <m:oMath xmlns:mml="http://www.w3.org/1998/Math/MathML">
        <m:sSup>
          <m:e>
            <m:r>
              <m:t>𝐰</m:t>
            </m:r>
          </m:e>
          <m:sup>
            <m:r>
              <m:t>*</m:t>
            </m:r>
          </m:sup>
        </m:sSup>
      </m:oMath>
      <w:r>
        <w:rPr>
          <w:rFonts w:ascii="Calibri" w:hAnsi="Calibri"/>
          <w:color w:val="2D3748"/>
          <w:sz w:val="22"/>
        </w:rPr>
        <w:t xml:space="preserve"> adalah parameter optimal, </w:t>
      </w:r>
      <m:oMath xmlns:mml="http://www.w3.org/1998/Math/MathML">
        <m:r>
          <m:rPr>
            <m:sty m:val="p"/>
          </m:rPr>
          <m:t>\arg</m:t>
        </m:r>
        <m:sSub>
          <m:e>
            <m:r>
              <m:t>min</m:t>
            </m:r>
          </m:e>
          <m:sub>
            <m:r>
              <m:t>𝐰</m:t>
            </m:r>
          </m:sub>
        </m:sSub>
      </m:oMath>
      <w:r>
        <w:rPr>
          <w:rFonts w:ascii="Calibri" w:hAnsi="Calibri"/>
          <w:color w:val="2D3748"/>
          <w:sz w:val="22"/>
        </w:rPr>
        <w:t xml:space="preserve"> adalah pencarian parameter </w:t>
      </w:r>
      <m:oMath xmlns:mml="http://www.w3.org/1998/Math/MathML">
        <m:r>
          <m:t>𝐰</m:t>
        </m:r>
      </m:oMath>
      <w:r>
        <w:rPr>
          <w:rFonts w:ascii="Calibri" w:hAnsi="Calibri"/>
          <w:color w:val="2D3748"/>
          <w:sz w:val="22"/>
        </w:rPr>
        <w:t xml:space="preserve"> yang meminimalkan fungsi, </w:t>
      </w:r>
      <m:oMath xmlns:mml="http://www.w3.org/1998/Math/MathML">
        <m:r>
          <m:t>n</m:t>
        </m:r>
      </m:oMath>
      <w:r>
        <w:rPr>
          <w:rFonts w:ascii="Calibri" w:hAnsi="Calibri"/>
          <w:color w:val="2D3748"/>
          <w:sz w:val="22"/>
        </w:rPr>
        <w:t xml:space="preserve"> adalah jumlah data sampel, dan </w:t>
      </w:r>
      <m:oMath xmlns:mml="http://www.w3.org/1998/Math/MathML">
        <m:r>
          <m:t>ℒ</m:t>
        </m:r>
      </m:oMath>
      <w:r>
        <w:rPr>
          <w:rFonts w:ascii="Calibri" w:hAnsi="Calibri"/>
          <w:color w:val="2D3748"/>
          <w:sz w:val="22"/>
        </w:rPr>
        <w:t xml:space="preserve"> adalah fungsi kerugian per sampel.</w:t>
      </w:r>
    </w:p>
    <w:p>
      <w:pPr>
        <w:pStyle w:val="ListBullet"/>
        <w:spacing w:before="0" w:after="40" w:line="276" w:lineRule="auto"/>
        <w:ind w:left="360"/>
      </w:pPr>
      <w:r>
        <w:rPr>
          <w:rFonts w:ascii="Calibri" w:hAnsi="Calibri"/>
          <w:b/>
          <w:color w:val="2D3748"/>
          <w:sz w:val="22"/>
        </w:rPr>
        <w:t>Cara Membaca Rumus:</w:t>
      </w:r>
      <w:r>
        <w:rPr>
          <w:rFonts w:ascii="Calibri" w:hAnsi="Calibri"/>
          <w:color w:val="2D3748"/>
          <w:sz w:val="22"/>
        </w:rPr>
        <w:t xml:space="preserve"> </w:t>
      </w:r>
      <w:r>
        <w:rPr>
          <w:rFonts w:ascii="Calibri" w:hAnsi="Calibri"/>
          <w:i/>
          <w:color w:val="2D3748"/>
          <w:sz w:val="22"/>
        </w:rPr>
        <w:t>"Vektor bobot w-bintang adalah argumen w yang meminimalkan rata-rata fungsi kerugian L antara target aktual y-i dan fungsi estimasi f-topi dari x-i dengan parameter w, untuk seluruh sampel dari satu sampai n."</w:t>
      </w:r>
    </w:p>
    <w:p>
      <w:pPr>
        <w:keepNext/>
        <w:spacing w:before="200" w:after="40"/>
      </w:pPr>
      <w:r>
        <w:rPr>
          <w:rFonts w:ascii="Calibri" w:hAnsi="Calibri"/>
          <w:b/>
          <w:color w:val="2D3748"/>
          <w:sz w:val="24"/>
        </w:rPr>
        <w:t>3.2 Dua Cabang Utama Supervised Learning</w:t>
      </w:r>
    </w:p>
    <w:p>
      <w:pPr>
        <w:keepNext/>
        <w:spacing w:before="120" w:after="40"/>
      </w:pPr>
      <w:r>
        <w:rPr>
          <w:rFonts w:ascii="Calibri" w:hAnsi="Calibri"/>
          <w:b/>
          <w:color w:val="4A5568"/>
          <w:sz w:val="22"/>
        </w:rPr>
        <w:t>A. Regresi (Nilai Target Kontinu: $\mathcal{Y} \subseteq \mathbb{R}$)</w:t>
      </w:r>
    </w:p>
    <w:p>
      <w:pPr>
        <w:spacing w:before="0" w:after="80" w:line="276" w:lineRule="auto"/>
      </w:pPr>
      <w:r>
        <w:rPr>
          <w:rFonts w:ascii="Calibri" w:hAnsi="Calibri"/>
          <w:color w:val="2D3748"/>
          <w:sz w:val="22"/>
        </w:rPr>
        <w:t>Target yang diprediksi berupa kuantitas numerik kontinu tak hingga.</w:t>
      </w:r>
    </w:p>
    <w:p>
      <w:pPr>
        <w:pStyle w:val="ListBullet"/>
        <w:spacing w:before="0" w:after="40" w:line="276" w:lineRule="auto"/>
        <w:ind w:left="360"/>
      </w:pPr>
      <w:r>
        <w:rPr>
          <w:rFonts w:ascii="Calibri" w:hAnsi="Calibri"/>
          <w:b/>
          <w:color w:val="2D3748"/>
          <w:sz w:val="22"/>
        </w:rPr>
        <w:t>Fungsi Rugi Umum:</w:t>
      </w:r>
      <w:r>
        <w:rPr>
          <w:rFonts w:ascii="Calibri" w:hAnsi="Calibri"/>
          <w:color w:val="2D3748"/>
          <w:sz w:val="22"/>
        </w:rPr>
        <w:t xml:space="preserve"> </w:t>
      </w:r>
      <w:r>
        <w:rPr>
          <w:rFonts w:ascii="Calibri" w:hAnsi="Calibri"/>
          <w:i/>
          <w:color w:val="2D3748"/>
          <w:sz w:val="22"/>
        </w:rPr>
        <w:t>Mean Squared Error</w:t>
      </w:r>
      <w:r>
        <w:rPr>
          <w:rFonts w:ascii="Calibri" w:hAnsi="Calibri"/>
          <w:color w:val="2D3748"/>
          <w:sz w:val="22"/>
        </w:rPr>
        <w:t xml:space="preserve"> (MSE)</w:t>
      </w:r>
    </w:p>
    <w:p>
      <w:pPr>
        <w:spacing w:before="120" w:after="120"/>
        <w:jc w:val="center"/>
      </w:pPr>
      <m:oMath xmlns:mml="http://www.w3.org/1998/Math/MathML">
        <m:sSub>
          <m:e>
            <m:r>
              <m:t>ℒ</m:t>
            </m:r>
          </m:e>
          <m:sub>
            <m:r>
              <m:rPr>
                <m:nor/>
              </m:rPr>
              <m:t>MSE</m:t>
            </m:r>
          </m:sub>
        </m:sSub>
        <m:r>
          <m:t>=</m:t>
        </m:r>
        <m:f>
          <m:fPr>
            <m:type m:val="bar"/>
          </m:fPr>
          <m:num>
            <m:r>
              <m:t>1</m:t>
            </m:r>
          </m:num>
          <m:den>
            <m:r>
              <m:t>n</m:t>
            </m:r>
          </m:den>
        </m:f>
        <m:nary>
          <m:naryPr>
            <m:chr m:val="∑"/>
            <m:limLoc m:val="subSup"/>
            <m:grow m:val="1"/>
            <m:subHide m:val="off"/>
            <m:supHide m:val="off"/>
          </m:naryPr>
          <m:sub>
            <m:r>
              <m:t>i=1</m:t>
            </m:r>
          </m:sub>
          <m:sup>
            <m:r>
              <m:t>n</m:t>
            </m:r>
          </m:sup>
          <m:e/>
        </m:nary>
        <m:r>
          <m:t>(</m:t>
        </m:r>
        <m:sSub>
          <m:e>
            <m:r>
              <m:t>y</m:t>
            </m:r>
          </m:e>
          <m:sub>
            <m:r>
              <m:t>i</m:t>
            </m:r>
          </m:sub>
        </m:sSub>
        <m:r>
          <m:t>−</m:t>
        </m:r>
        <m:sSub>
          <m:e>
            <m:acc>
              <m:accPr>
                <m:chr m:val="̂"/>
              </m:accPr>
              <m:e>
                <m:r>
                  <m:t>y</m:t>
                </m:r>
              </m:e>
            </m:acc>
          </m:e>
          <m:sub>
            <m:r>
              <m:t>i</m:t>
            </m:r>
          </m:sub>
        </m:sSub>
        <m:sSup>
          <m:e>
            <m:r>
              <m:t>)</m:t>
            </m:r>
          </m:e>
          <m:sup>
            <m:r>
              <m:t>2</m:t>
            </m:r>
          </m:sup>
        </m:sSup>
      </m:oMath>
    </w:p>
    <w:p>
      <w:pPr>
        <w:pStyle w:val="ListBullet"/>
        <w:spacing w:before="0" w:after="40" w:line="276" w:lineRule="auto"/>
        <w:ind w:left="720"/>
      </w:pPr>
      <w:r>
        <w:rPr>
          <w:rFonts w:ascii="Calibri" w:hAnsi="Calibri"/>
          <w:b/>
          <w:color w:val="2D3748"/>
          <w:sz w:val="22"/>
        </w:rPr>
        <w:t>Keterangan Komponen Simbol:</w:t>
      </w:r>
      <w:r>
        <w:rPr>
          <w:rFonts w:ascii="Calibri" w:hAnsi="Calibri"/>
          <w:color w:val="2D3748"/>
          <w:sz w:val="22"/>
        </w:rPr>
        <w:t xml:space="preserve"> </w:t>
      </w:r>
      <m:oMath xmlns:mml="http://www.w3.org/1998/Math/MathML">
        <m:r>
          <m:t>n</m:t>
        </m:r>
      </m:oMath>
      <w:r>
        <w:rPr>
          <w:rFonts w:ascii="Calibri" w:hAnsi="Calibri"/>
          <w:color w:val="2D3748"/>
          <w:sz w:val="22"/>
        </w:rPr>
        <w:t xml:space="preserve"> adalah jumlah total sampel data, </w:t>
      </w:r>
      <m:oMath xmlns:mml="http://www.w3.org/1998/Math/MathML">
        <m:sSub>
          <m:e>
            <m:r>
              <m:t>y</m:t>
            </m:r>
          </m:e>
          <m:sub>
            <m:r>
              <m:t>i</m:t>
            </m:r>
          </m:sub>
        </m:sSub>
      </m:oMath>
      <w:r>
        <w:rPr>
          <w:rFonts w:ascii="Calibri" w:hAnsi="Calibri"/>
          <w:color w:val="2D3748"/>
          <w:sz w:val="22"/>
        </w:rPr>
        <w:t xml:space="preserve"> adalah nilai kontinu aktual, dan </w:t>
      </w:r>
      <m:oMath xmlns:mml="http://www.w3.org/1998/Math/MathML">
        <m:sSub>
          <m:e>
            <m:acc>
              <m:accPr>
                <m:chr m:val="̂"/>
              </m:accPr>
              <m:e>
                <m:r>
                  <m:t>y</m:t>
                </m:r>
              </m:e>
            </m:acc>
          </m:e>
          <m:sub>
            <m:r>
              <m:t>i</m:t>
            </m:r>
          </m:sub>
        </m:sSub>
      </m:oMath>
      <w:r>
        <w:rPr>
          <w:rFonts w:ascii="Calibri" w:hAnsi="Calibri"/>
          <w:color w:val="2D3748"/>
          <w:sz w:val="22"/>
        </w:rPr>
        <w:t xml:space="preserve"> adalah nilai prediksi model.</w:t>
      </w:r>
    </w:p>
    <w:p>
      <w:pPr>
        <w:pStyle w:val="ListBullet"/>
        <w:spacing w:before="0" w:after="40" w:line="276" w:lineRule="auto"/>
        <w:ind w:left="720"/>
      </w:pPr>
      <w:r>
        <w:rPr>
          <w:rFonts w:ascii="Calibri" w:hAnsi="Calibri"/>
          <w:b/>
          <w:color w:val="2D3748"/>
          <w:sz w:val="22"/>
        </w:rPr>
        <w:t>Cara Membaca Rumus:</w:t>
      </w:r>
      <w:r>
        <w:rPr>
          <w:rFonts w:ascii="Calibri" w:hAnsi="Calibri"/>
          <w:color w:val="2D3748"/>
          <w:sz w:val="22"/>
        </w:rPr>
        <w:t xml:space="preserve"> </w:t>
      </w:r>
      <w:r>
        <w:rPr>
          <w:rFonts w:ascii="Calibri" w:hAnsi="Calibri"/>
          <w:i/>
          <w:color w:val="2D3748"/>
          <w:sz w:val="22"/>
        </w:rPr>
        <w:t>"Loss MSE sama dengan satu per n dikalikan jumlahan kuadrat selisih antara nilai target aktual y-i dan prediksi y-topi-i untuk seluruh i dari satu hingga n."</w:t>
      </w:r>
    </w:p>
    <w:p>
      <w:pPr>
        <w:pStyle w:val="ListBullet"/>
        <w:spacing w:before="0" w:after="40" w:line="276" w:lineRule="auto"/>
        <w:ind w:left="360"/>
      </w:pPr>
      <w:r>
        <w:rPr>
          <w:rFonts w:ascii="Calibri" w:hAnsi="Calibri"/>
          <w:b/>
          <w:color w:val="2D3748"/>
          <w:sz w:val="22"/>
        </w:rPr>
        <w:t>Studi Kasus Agroindustri:</w:t>
      </w:r>
    </w:p>
    <w:p>
      <w:pPr>
        <w:spacing w:before="0" w:after="40" w:line="276" w:lineRule="auto"/>
        <w:ind w:left="432" w:hanging="432"/>
      </w:pPr>
      <w:r>
        <w:rPr>
          <w:rFonts w:ascii="Calibri" w:hAnsi="Calibri"/>
          <w:b/>
          <w:color w:val="2D3748"/>
          <w:sz w:val="22"/>
        </w:rPr>
        <w:t xml:space="preserve">1. </w:t>
      </w:r>
      <w:r>
        <w:rPr>
          <w:rFonts w:ascii="Calibri" w:hAnsi="Calibri"/>
          <w:i/>
          <w:color w:val="2D3748"/>
          <w:sz w:val="22"/>
        </w:rPr>
        <w:t>Estimasi Produksi Panen:</w:t>
      </w:r>
      <w:r>
        <w:rPr>
          <w:rFonts w:ascii="Calibri" w:hAnsi="Calibri"/>
          <w:color w:val="2D3748"/>
          <w:sz w:val="22"/>
        </w:rPr>
        <w:t xml:space="preserve"> Memprediksi tonase TBS (Ton/Ha) berdasarkan riwayat curah hujan, dosis pupuk, dan usia tanaman.</w:t>
      </w:r>
    </w:p>
    <w:p>
      <w:pPr>
        <w:spacing w:before="0" w:after="40" w:line="276" w:lineRule="auto"/>
        <w:ind w:left="432" w:hanging="432"/>
      </w:pPr>
      <w:r>
        <w:rPr>
          <w:rFonts w:ascii="Calibri" w:hAnsi="Calibri"/>
          <w:b/>
          <w:color w:val="2D3748"/>
          <w:sz w:val="22"/>
        </w:rPr>
        <w:t xml:space="preserve">2. </w:t>
      </w:r>
      <w:r>
        <w:rPr>
          <w:rFonts w:ascii="Calibri" w:hAnsi="Calibri"/>
          <w:i/>
          <w:color w:val="2D3748"/>
          <w:sz w:val="22"/>
        </w:rPr>
        <w:t>Prediksi Rendemen Minyak CPO:</w:t>
      </w:r>
      <w:r>
        <w:rPr>
          <w:rFonts w:ascii="Calibri" w:hAnsi="Calibri"/>
          <w:color w:val="2D3748"/>
          <w:sz w:val="22"/>
        </w:rPr>
        <w:t xml:space="preserve"> Mengestimasikan persentase rendemen minyak (</w:t>
      </w:r>
      <m:oMath xmlns:mml="http://www.w3.org/1998/Math/MathML">
        <m:r>
          <m:t>18.5%−25.0%</m:t>
        </m:r>
      </m:oMath>
      <w:r>
        <w:rPr>
          <w:rFonts w:ascii="Calibri" w:hAnsi="Calibri"/>
          <w:color w:val="2D3748"/>
          <w:sz w:val="22"/>
        </w:rPr>
        <w:t>) berdasarkan parameter suhu dan tekanan kempa rebusan pabrik.</w:t>
      </w:r>
    </w:p>
    <w:p>
      <w:pPr>
        <w:keepNext/>
        <w:spacing w:before="120" w:after="40"/>
      </w:pPr>
      <w:r>
        <w:rPr>
          <w:rFonts w:ascii="Calibri" w:hAnsi="Calibri"/>
          <w:b/>
          <w:color w:val="4A5568"/>
          <w:sz w:val="22"/>
        </w:rPr>
        <w:t>B. Klasifikasi (Nilai Target Diskrit / Kategori: $\mathcal{Y} \in \{1, 2, \dots, C\}$)</w:t>
      </w:r>
    </w:p>
    <w:p>
      <w:pPr>
        <w:spacing w:before="0" w:after="80" w:line="276" w:lineRule="auto"/>
      </w:pPr>
      <w:r>
        <w:rPr>
          <w:rFonts w:ascii="Calibri" w:hAnsi="Calibri"/>
          <w:color w:val="2D3748"/>
          <w:sz w:val="22"/>
        </w:rPr>
        <w:t>Target yang diprediksi berupa label kelas kategori kualitatif.</w:t>
      </w:r>
    </w:p>
    <w:p>
      <w:pPr>
        <w:pStyle w:val="ListBullet"/>
        <w:spacing w:before="0" w:after="40" w:line="276" w:lineRule="auto"/>
        <w:ind w:left="360"/>
      </w:pPr>
      <w:r>
        <w:rPr>
          <w:rFonts w:ascii="Calibri" w:hAnsi="Calibri"/>
          <w:b/>
          <w:color w:val="2D3748"/>
          <w:sz w:val="22"/>
        </w:rPr>
        <w:t>Fungsi Rugi Umum:</w:t>
      </w:r>
      <w:r>
        <w:rPr>
          <w:rFonts w:ascii="Calibri" w:hAnsi="Calibri"/>
          <w:color w:val="2D3748"/>
          <w:sz w:val="22"/>
        </w:rPr>
        <w:t xml:space="preserve"> </w:t>
      </w:r>
      <w:r>
        <w:rPr>
          <w:rFonts w:ascii="Calibri" w:hAnsi="Calibri"/>
          <w:i/>
          <w:color w:val="2D3748"/>
          <w:sz w:val="22"/>
        </w:rPr>
        <w:t>Categorical Cross-Entropy</w:t>
      </w:r>
      <w:r>
        <w:rPr>
          <w:rFonts w:ascii="Calibri" w:hAnsi="Calibri"/>
          <w:color w:val="2D3748"/>
          <w:sz w:val="22"/>
        </w:rPr>
        <w:t xml:space="preserve"> (Log Loss)</w:t>
      </w:r>
    </w:p>
    <w:p>
      <w:pPr>
        <w:spacing w:before="120" w:after="120"/>
        <w:jc w:val="center"/>
      </w:pPr>
      <m:oMath xmlns:mml="http://www.w3.org/1998/Math/MathML">
        <m:sSub>
          <m:e>
            <m:r>
              <m:t>ℒ</m:t>
            </m:r>
          </m:e>
          <m:sub>
            <m:r>
              <m:rPr>
                <m:nor/>
              </m:rPr>
              <m:t>CE</m:t>
            </m:r>
          </m:sub>
        </m:sSub>
        <m:r>
          <m:t>=−</m:t>
        </m:r>
        <m:nary>
          <m:naryPr>
            <m:chr m:val="∑"/>
            <m:limLoc m:val="subSup"/>
            <m:grow m:val="1"/>
            <m:subHide m:val="off"/>
            <m:supHide m:val="off"/>
          </m:naryPr>
          <m:sub>
            <m:r>
              <m:t>c=1</m:t>
            </m:r>
          </m:sub>
          <m:sup>
            <m:r>
              <m:t>C</m:t>
            </m:r>
          </m:sup>
          <m:e/>
        </m:nary>
        <m:sSub>
          <m:e>
            <m:r>
              <m:t>y</m:t>
            </m:r>
          </m:e>
          <m:sub>
            <m:r>
              <m:t>ic</m:t>
            </m:r>
          </m:sub>
        </m:sSub>
        <m:r>
          <m:rPr>
            <m:sty m:val="p"/>
          </m:rPr>
          <m:t>ln</m:t>
        </m:r>
        <m:r>
          <m:t>(</m:t>
        </m:r>
        <m:sSub>
          <m:e>
            <m:acc>
              <m:accPr>
                <m:chr m:val="̂"/>
              </m:accPr>
              <m:e>
                <m:r>
                  <m:t>p</m:t>
                </m:r>
              </m:e>
            </m:acc>
          </m:e>
          <m:sub>
            <m:r>
              <m:t>ic</m:t>
            </m:r>
          </m:sub>
        </m:sSub>
        <m:r>
          <m:t>)</m:t>
        </m:r>
      </m:oMath>
    </w:p>
    <w:p>
      <w:pPr>
        <w:pStyle w:val="ListBullet"/>
        <w:spacing w:before="0" w:after="40" w:line="276" w:lineRule="auto"/>
        <w:ind w:left="720"/>
      </w:pPr>
      <w:r>
        <w:rPr>
          <w:rFonts w:ascii="Calibri" w:hAnsi="Calibri"/>
          <w:b/>
          <w:color w:val="2D3748"/>
          <w:sz w:val="22"/>
        </w:rPr>
        <w:t>Keterangan Komponen Simbol:</w:t>
      </w:r>
      <w:r>
        <w:rPr>
          <w:rFonts w:ascii="Calibri" w:hAnsi="Calibri"/>
          <w:color w:val="2D3748"/>
          <w:sz w:val="22"/>
        </w:rPr>
        <w:t xml:space="preserve"> </w:t>
      </w:r>
      <m:oMath xmlns:mml="http://www.w3.org/1998/Math/MathML">
        <m:r>
          <m:t>C</m:t>
        </m:r>
      </m:oMath>
      <w:r>
        <w:rPr>
          <w:rFonts w:ascii="Calibri" w:hAnsi="Calibri"/>
          <w:color w:val="2D3748"/>
          <w:sz w:val="22"/>
        </w:rPr>
        <w:t xml:space="preserve"> adalah jumlah total kelas kategori, </w:t>
      </w:r>
      <m:oMath xmlns:mml="http://www.w3.org/1998/Math/MathML">
        <m:sSub>
          <m:e>
            <m:r>
              <m:t>y</m:t>
            </m:r>
          </m:e>
          <m:sub>
            <m:r>
              <m:t>ic</m:t>
            </m:r>
          </m:sub>
        </m:sSub>
        <m:r>
          <m:t>∈{0,1}</m:t>
        </m:r>
      </m:oMath>
      <w:r>
        <w:rPr>
          <w:rFonts w:ascii="Calibri" w:hAnsi="Calibri"/>
          <w:color w:val="2D3748"/>
          <w:sz w:val="22"/>
        </w:rPr>
        <w:t xml:space="preserve"> adalah indikator biner apakah kelas </w:t>
      </w:r>
      <m:oMath xmlns:mml="http://www.w3.org/1998/Math/MathML">
        <m:r>
          <m:t>c</m:t>
        </m:r>
      </m:oMath>
      <w:r>
        <w:rPr>
          <w:rFonts w:ascii="Calibri" w:hAnsi="Calibri"/>
          <w:color w:val="2D3748"/>
          <w:sz w:val="22"/>
        </w:rPr>
        <w:t xml:space="preserve"> adalah kelas sejati sampel ke-</w:t>
      </w:r>
      <m:oMath xmlns:mml="http://www.w3.org/1998/Math/MathML">
        <m:r>
          <m:t>i</m:t>
        </m:r>
      </m:oMath>
      <w:r>
        <w:rPr>
          <w:rFonts w:ascii="Calibri" w:hAnsi="Calibri"/>
          <w:color w:val="2D3748"/>
          <w:sz w:val="22"/>
        </w:rPr>
        <w:t xml:space="preserve">, dan </w:t>
      </w:r>
      <m:oMath xmlns:mml="http://www.w3.org/1998/Math/MathML">
        <m:sSub>
          <m:e>
            <m:acc>
              <m:accPr>
                <m:chr m:val="̂"/>
              </m:accPr>
              <m:e>
                <m:r>
                  <m:t>p</m:t>
                </m:r>
              </m:e>
            </m:acc>
          </m:e>
          <m:sub>
            <m:r>
              <m:t>ic</m:t>
            </m:r>
          </m:sub>
        </m:sSub>
      </m:oMath>
      <w:r>
        <w:rPr>
          <w:rFonts w:ascii="Calibri" w:hAnsi="Calibri"/>
          <w:color w:val="2D3748"/>
          <w:sz w:val="22"/>
        </w:rPr>
        <w:t xml:space="preserve"> adalah probabilitas prediksi model untuk kelas </w:t>
      </w:r>
      <m:oMath xmlns:mml="http://www.w3.org/1998/Math/MathML">
        <m:r>
          <m:t>c</m:t>
        </m:r>
      </m:oMath>
      <w:r>
        <w:rPr>
          <w:rFonts w:ascii="Calibri" w:hAnsi="Calibri"/>
          <w:color w:val="2D3748"/>
          <w:sz w:val="22"/>
        </w:rPr>
        <w:t>.</w:t>
      </w:r>
    </w:p>
    <w:p>
      <w:pPr>
        <w:pStyle w:val="ListBullet"/>
        <w:spacing w:before="0" w:after="40" w:line="276" w:lineRule="auto"/>
        <w:ind w:left="720"/>
      </w:pPr>
      <w:r>
        <w:rPr>
          <w:rFonts w:ascii="Calibri" w:hAnsi="Calibri"/>
          <w:b/>
          <w:color w:val="2D3748"/>
          <w:sz w:val="22"/>
        </w:rPr>
        <w:t>Cara Membaca Rumus:</w:t>
      </w:r>
      <w:r>
        <w:rPr>
          <w:rFonts w:ascii="Calibri" w:hAnsi="Calibri"/>
          <w:color w:val="2D3748"/>
          <w:sz w:val="22"/>
        </w:rPr>
        <w:t xml:space="preserve"> </w:t>
      </w:r>
      <w:r>
        <w:rPr>
          <w:rFonts w:ascii="Calibri" w:hAnsi="Calibri"/>
          <w:i/>
          <w:color w:val="2D3748"/>
          <w:sz w:val="22"/>
        </w:rPr>
        <w:t>"Loss Cross-Entropy sama dengan minus jumlahan untuk c dari satu hingga C dari: y-i-c dikalikan logaritma natural p-topi-i-c."</w:t>
      </w:r>
    </w:p>
    <w:p>
      <w:pPr>
        <w:pStyle w:val="ListBullet"/>
        <w:spacing w:before="0" w:after="40" w:line="276" w:lineRule="auto"/>
        <w:ind w:left="360"/>
      </w:pPr>
      <w:r>
        <w:rPr>
          <w:rFonts w:ascii="Calibri" w:hAnsi="Calibri"/>
          <w:b/>
          <w:color w:val="2D3748"/>
          <w:sz w:val="22"/>
        </w:rPr>
        <w:t>Studi Kasus Agroindustri:</w:t>
      </w:r>
    </w:p>
    <w:p>
      <w:pPr>
        <w:spacing w:before="0" w:after="40" w:line="276" w:lineRule="auto"/>
        <w:ind w:left="432" w:hanging="432"/>
      </w:pPr>
      <w:r>
        <w:rPr>
          <w:rFonts w:ascii="Calibri" w:hAnsi="Calibri"/>
          <w:b/>
          <w:color w:val="2D3748"/>
          <w:sz w:val="22"/>
        </w:rPr>
        <w:t xml:space="preserve">1. </w:t>
      </w:r>
      <w:r>
        <w:rPr>
          <w:rFonts w:ascii="Calibri" w:hAnsi="Calibri"/>
          <w:i/>
          <w:color w:val="2D3748"/>
          <w:sz w:val="22"/>
        </w:rPr>
        <w:t>Deteksi Penyakit Busuk Pangkal Batang (Ganoderma):</w:t>
      </w:r>
      <w:r>
        <w:rPr>
          <w:rFonts w:ascii="Calibri" w:hAnsi="Calibri"/>
          <w:color w:val="2D3748"/>
          <w:sz w:val="22"/>
        </w:rPr>
        <w:t xml:space="preserve"> Klasifikasi biner: Sehat (</w:t>
      </w:r>
      <m:oMath xmlns:mml="http://www.w3.org/1998/Math/MathML">
        <m:r>
          <m:t>y=0</m:t>
        </m:r>
      </m:oMath>
      <w:r>
        <w:rPr>
          <w:rFonts w:ascii="Calibri" w:hAnsi="Calibri"/>
          <w:color w:val="2D3748"/>
          <w:sz w:val="22"/>
        </w:rPr>
        <w:t>) vs Terinfeksi (</w:t>
      </w:r>
      <m:oMath xmlns:mml="http://www.w3.org/1998/Math/MathML">
        <m:r>
          <m:t>y=1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i/>
          <w:color w:val="2D3748"/>
          <w:sz w:val="22"/>
        </w:rPr>
        <w:t>Fraksi Kematangan Buah Sawit di Sortasi PKS:</w:t>
      </w:r>
      <w:r>
        <w:rPr>
          <w:rFonts w:ascii="Calibri" w:hAnsi="Calibri"/>
          <w:color w:val="2D3748"/>
          <w:sz w:val="22"/>
        </w:rPr>
        <w:t xml:space="preserve"> Klasifikasi multikelas: Mentah (</w:t>
      </w:r>
      <m:oMath xmlns:mml="http://www.w3.org/1998/Math/MathML">
        <m:r>
          <m:t>1</m:t>
        </m:r>
      </m:oMath>
      <w:r>
        <w:rPr>
          <w:rFonts w:ascii="Calibri" w:hAnsi="Calibri"/>
          <w:color w:val="2D3748"/>
          <w:sz w:val="22"/>
        </w:rPr>
        <w:t>), Kurang Matang (</w:t>
      </w:r>
      <m:oMath xmlns:mml="http://www.w3.org/1998/Math/MathML">
        <m:r>
          <m:t>2</m:t>
        </m:r>
      </m:oMath>
      <w:r>
        <w:rPr>
          <w:rFonts w:ascii="Calibri" w:hAnsi="Calibri"/>
          <w:color w:val="2D3748"/>
          <w:sz w:val="22"/>
        </w:rPr>
        <w:t>), Matang Prima (</w:t>
      </w:r>
      <m:oMath xmlns:mml="http://www.w3.org/1998/Math/MathML">
        <m:r>
          <m:t>3</m:t>
        </m:r>
      </m:oMath>
      <w:r>
        <w:rPr>
          <w:rFonts w:ascii="Calibri" w:hAnsi="Calibri"/>
          <w:color w:val="2D3748"/>
          <w:sz w:val="22"/>
        </w:rPr>
        <w:t>), Lewat Matang (</w:t>
      </w:r>
      <m:oMath xmlns:mml="http://www.w3.org/1998/Math/MathML">
        <m:r>
          <m:t>4</m:t>
        </m:r>
      </m:oMath>
      <w:r>
        <w:rPr>
          <w:rFonts w:ascii="Calibri" w:hAnsi="Calibri"/>
          <w:color w:val="2D3748"/>
          <w:sz w:val="22"/>
        </w:rPr>
        <w:t>), Tandan Kosong/Afkir (</w:t>
      </w:r>
      <m:oMath xmlns:mml="http://www.w3.org/1998/Math/MathML">
        <m:r>
          <m:t>5</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AI Modul 5.2.2: Unsupervised Learning (Pembelajaran Tak Terarah / Nir-Awasi)</w:t>
      </w:r>
    </w:p>
    <w:p>
      <w:pPr>
        <w:keepNext/>
        <w:spacing w:before="200" w:after="40"/>
      </w:pPr>
      <w:r>
        <w:rPr>
          <w:rFonts w:ascii="Calibri" w:hAnsi="Calibri"/>
          <w:b/>
          <w:color w:val="2D3748"/>
          <w:sz w:val="24"/>
        </w:rPr>
        <w:t>4.1 Landasan Matematis Unsupervised Learning</w:t>
      </w:r>
    </w:p>
    <w:p>
      <w:pPr>
        <w:spacing w:before="0" w:after="80" w:line="276" w:lineRule="auto"/>
      </w:pPr>
      <w:r>
        <w:rPr>
          <w:rFonts w:ascii="Calibri" w:hAnsi="Calibri"/>
          <w:color w:val="2D3748"/>
          <w:sz w:val="22"/>
        </w:rPr>
        <w:t xml:space="preserve">Pada paradigma </w:t>
      </w:r>
      <w:r>
        <w:rPr>
          <w:rFonts w:ascii="Calibri" w:hAnsi="Calibri"/>
          <w:b/>
          <w:color w:val="2D3748"/>
          <w:sz w:val="22"/>
        </w:rPr>
        <w:t>Unsupervised Learning</w:t>
      </w:r>
      <w:r>
        <w:rPr>
          <w:rFonts w:ascii="Calibri" w:hAnsi="Calibri"/>
          <w:color w:val="2D3748"/>
          <w:sz w:val="22"/>
        </w:rPr>
        <w:t>, algoritma tidak diberikan label target sama sekali (</w:t>
      </w:r>
      <m:oMath xmlns:mml="http://www.w3.org/1998/Math/MathML">
        <m:r>
          <m:t>y</m:t>
        </m:r>
      </m:oMath>
      <w:r>
        <w:rPr>
          <w:rFonts w:ascii="Calibri" w:hAnsi="Calibri"/>
          <w:color w:val="2D3748"/>
          <w:sz w:val="22"/>
        </w:rPr>
        <w:t xml:space="preserve"> tidak tersedia). Dataset pelatihan murni hanya memuat sekumpulan vektor fitur masukan:</w:t>
      </w:r>
    </w:p>
    <w:p>
      <w:pPr>
        <w:spacing w:before="120" w:after="120"/>
        <w:jc w:val="center"/>
      </w:pPr>
      <m:oMath xmlns:mml="http://www.w3.org/1998/Math/MathML">
        <m:r>
          <m:t>𝒟={</m:t>
        </m:r>
        <m:sSub>
          <m:e>
            <m:r>
              <m:t>𝐱</m:t>
            </m:r>
          </m:e>
          <m:sub>
            <m:r>
              <m:t>1</m:t>
            </m:r>
          </m:sub>
        </m:sSub>
        <m:r>
          <m:t>,</m:t>
        </m:r>
        <m:sSub>
          <m:e>
            <m:r>
              <m:t>𝐱</m:t>
            </m:r>
          </m:e>
          <m:sub>
            <m:r>
              <m:t>2</m:t>
            </m:r>
          </m:sub>
        </m:sSub>
        <m:r>
          <m:t>,…,</m:t>
        </m:r>
        <m:sSub>
          <m:e>
            <m:r>
              <m:t>𝐱</m:t>
            </m:r>
          </m:e>
          <m:sub>
            <m:r>
              <m:t>n</m:t>
            </m:r>
          </m:sub>
        </m:sSub>
        <m:r>
          <m:t>},</m:t>
        </m:r>
        <m:sSub>
          <m:e>
            <m:r>
              <m:t>𝐱</m:t>
            </m:r>
          </m:e>
          <m:sub>
            <m:r>
              <m:t>i</m:t>
            </m:r>
          </m:sub>
        </m:sSub>
        <m:r>
          <m:t>∈</m:t>
        </m:r>
        <m:sSup>
          <m:e>
            <m:r>
              <m:t>ℝ</m:t>
            </m:r>
          </m:e>
          <m:sup>
            <m:r>
              <m:t>d</m:t>
            </m:r>
          </m:sup>
        </m:sSup>
      </m:oMath>
    </w:p>
    <w:p>
      <w:pPr>
        <w:spacing w:before="0" w:after="80" w:line="276" w:lineRule="auto"/>
      </w:pPr>
      <w:r>
        <w:rPr>
          <w:rFonts w:ascii="Calibri" w:hAnsi="Calibri"/>
          <w:color w:val="2D3748"/>
          <w:sz w:val="22"/>
        </w:rPr>
        <w:t xml:space="preserve">Tujuan utama algoritma adalah memodelkan struktur probabilitas mendasar </w:t>
      </w:r>
      <m:oMath xmlns:mml="http://www.w3.org/1998/Math/MathML">
        <m:r>
          <m:t>p(𝐱)</m:t>
        </m:r>
      </m:oMath>
      <w:r>
        <w:rPr>
          <w:rFonts w:ascii="Calibri" w:hAnsi="Calibri"/>
          <w:color w:val="2D3748"/>
          <w:sz w:val="22"/>
        </w:rPr>
        <w:t>, menemukan pola tersembunyi (</w:t>
      </w:r>
      <w:r>
        <w:rPr>
          <w:rFonts w:ascii="Calibri" w:hAnsi="Calibri"/>
          <w:i/>
          <w:color w:val="2D3748"/>
          <w:sz w:val="22"/>
        </w:rPr>
        <w:t>latent patterns</w:t>
      </w:r>
      <w:r>
        <w:rPr>
          <w:rFonts w:ascii="Calibri" w:hAnsi="Calibri"/>
          <w:color w:val="2D3748"/>
          <w:sz w:val="22"/>
        </w:rPr>
        <w:t>), mendeteksi kelompok alami (</w:t>
      </w:r>
      <w:r>
        <w:rPr>
          <w:rFonts w:ascii="Calibri" w:hAnsi="Calibri"/>
          <w:i/>
          <w:color w:val="2D3748"/>
          <w:sz w:val="22"/>
        </w:rPr>
        <w:t>natural grouping</w:t>
      </w:r>
      <w:r>
        <w:rPr>
          <w:rFonts w:ascii="Calibri" w:hAnsi="Calibri"/>
          <w:color w:val="2D3748"/>
          <w:sz w:val="22"/>
        </w:rPr>
        <w:t>), atau menyederhanakan representasi ruang data ke dimensi yang lebih ringkas tanpa kehilangan variansi informasi esensial.</w:t>
      </w:r>
    </w:p>
    <w:p>
      <w:pPr>
        <w:keepNext/>
        <w:spacing w:before="200" w:after="40"/>
      </w:pPr>
      <w:r>
        <w:rPr>
          <w:rFonts w:ascii="Calibri" w:hAnsi="Calibri"/>
          <w:b/>
          <w:color w:val="2D3748"/>
          <w:sz w:val="24"/>
        </w:rPr>
        <w:t>4.2 Tiga Sub-Domain Fundamental Unsupervised Learning</w:t>
      </w:r>
    </w:p>
    <w:p>
      <w:pPr>
        <w:keepNext/>
        <w:spacing w:before="120" w:after="40"/>
      </w:pPr>
      <w:r>
        <w:rPr>
          <w:rFonts w:ascii="Calibri" w:hAnsi="Calibri"/>
          <w:b/>
          <w:color w:val="4A5568"/>
          <w:sz w:val="22"/>
        </w:rPr>
        <w:t>A. Klastering (*Clustering / Segmentasi Data*)</w:t>
      </w:r>
    </w:p>
    <w:p>
      <w:pPr>
        <w:spacing w:before="0" w:after="80" w:line="276" w:lineRule="auto"/>
      </w:pPr>
      <w:r>
        <w:rPr>
          <w:rFonts w:ascii="Calibri" w:hAnsi="Calibri"/>
          <w:color w:val="2D3748"/>
          <w:sz w:val="22"/>
        </w:rPr>
        <w:t xml:space="preserve">Mengelompokkan </w:t>
      </w:r>
      <m:oMath xmlns:mml="http://www.w3.org/1998/Math/MathML">
        <m:r>
          <m:t>n</m:t>
        </m:r>
      </m:oMath>
      <w:r>
        <w:rPr>
          <w:rFonts w:ascii="Calibri" w:hAnsi="Calibri"/>
          <w:color w:val="2D3748"/>
          <w:sz w:val="22"/>
        </w:rPr>
        <w:t xml:space="preserve"> sampel data ke dalam </w:t>
      </w:r>
      <m:oMath xmlns:mml="http://www.w3.org/1998/Math/MathML">
        <m:r>
          <m:t>K</m:t>
        </m:r>
      </m:oMath>
      <w:r>
        <w:rPr>
          <w:rFonts w:ascii="Calibri" w:hAnsi="Calibri"/>
          <w:color w:val="2D3748"/>
          <w:sz w:val="22"/>
        </w:rPr>
        <w:t xml:space="preserve"> kelompok (</w:t>
      </w:r>
      <w:r>
        <w:rPr>
          <w:rFonts w:ascii="Calibri" w:hAnsi="Calibri"/>
          <w:i/>
          <w:color w:val="2D3748"/>
          <w:sz w:val="22"/>
        </w:rPr>
        <w:t>clusters</w:t>
      </w:r>
      <w:r>
        <w:rPr>
          <w:rFonts w:ascii="Calibri" w:hAnsi="Calibri"/>
          <w:color w:val="2D3748"/>
          <w:sz w:val="22"/>
        </w:rPr>
        <w:t>) sedemikian rupa sehingga sampel dalam satu kelompok memiliki kemiripan (</w:t>
      </w:r>
      <w:r>
        <w:rPr>
          <w:rFonts w:ascii="Calibri" w:hAnsi="Calibri"/>
          <w:i/>
          <w:color w:val="2D3748"/>
          <w:sz w:val="22"/>
        </w:rPr>
        <w:t>similarity</w:t>
      </w:r>
      <w:r>
        <w:rPr>
          <w:rFonts w:ascii="Calibri" w:hAnsi="Calibri"/>
          <w:color w:val="2D3748"/>
          <w:sz w:val="22"/>
        </w:rPr>
        <w:t>) maksimal, sementara sampel antar kelompok memiliki perbedaan (</w:t>
      </w:r>
      <w:r>
        <w:rPr>
          <w:rFonts w:ascii="Calibri" w:hAnsi="Calibri"/>
          <w:i/>
          <w:color w:val="2D3748"/>
          <w:sz w:val="22"/>
        </w:rPr>
        <w:t>dissimilarity</w:t>
      </w:r>
      <w:r>
        <w:rPr>
          <w:rFonts w:ascii="Calibri" w:hAnsi="Calibri"/>
          <w:color w:val="2D3748"/>
          <w:sz w:val="22"/>
        </w:rPr>
        <w:t>) maksimal.</w:t>
      </w:r>
    </w:p>
    <w:p>
      <w:pPr>
        <w:pStyle w:val="ListBullet"/>
        <w:spacing w:before="0" w:after="40" w:line="276" w:lineRule="auto"/>
        <w:ind w:left="360"/>
      </w:pPr>
      <w:r>
        <w:rPr>
          <w:rFonts w:ascii="Calibri" w:hAnsi="Calibri"/>
          <w:b/>
          <w:color w:val="2D3748"/>
          <w:sz w:val="22"/>
        </w:rPr>
        <w:t>Fungsi Objektif K-Means (Inersia Intra-Klaster):</w:t>
      </w:r>
    </w:p>
    <w:p>
      <w:pPr>
        <w:spacing w:before="120" w:after="120"/>
        <w:jc w:val="center"/>
      </w:pPr>
      <m:oMath xmlns:mml="http://www.w3.org/1998/Math/MathML">
        <m:r>
          <m:t>J=</m:t>
        </m:r>
        <m:nary>
          <m:naryPr>
            <m:chr m:val="∑"/>
            <m:limLoc m:val="subSup"/>
            <m:grow m:val="1"/>
            <m:subHide m:val="off"/>
            <m:supHide m:val="off"/>
          </m:naryPr>
          <m:sub>
            <m:r>
              <m:t>k=1</m:t>
            </m:r>
          </m:sub>
          <m:sup>
            <m:r>
              <m:t>K</m:t>
            </m:r>
          </m:sup>
          <m:e/>
        </m:nary>
        <m:nary>
          <m:naryPr>
            <m:chr m:val="∑"/>
            <m:limLoc m:val="subSup"/>
            <m:grow m:val="1"/>
            <m:subHide m:val="off"/>
            <m:supHide m:val="on"/>
          </m:naryPr>
          <m:sub>
            <m:sSub>
              <m:e>
                <m:r>
                  <m:t>𝐱</m:t>
                </m:r>
              </m:e>
              <m:sub>
                <m:r>
                  <m:t>i</m:t>
                </m:r>
              </m:sub>
            </m:sSub>
            <m:r>
              <m:t>∈</m:t>
            </m:r>
            <m:sSub>
              <m:e>
                <m:r>
                  <m:t>𝒞</m:t>
                </m:r>
              </m:e>
              <m:sub>
                <m:r>
                  <m:t>k</m:t>
                </m:r>
              </m:sub>
            </m:sSub>
          </m:sub>
          <m:sup/>
          <m:e/>
        </m:nary>
        <m:r>
          <m:t>‖</m:t>
        </m:r>
        <m:sSub>
          <m:e>
            <m:r>
              <m:t>𝐱</m:t>
            </m:r>
          </m:e>
          <m:sub>
            <m:r>
              <m:t>i</m:t>
            </m:r>
          </m:sub>
        </m:sSub>
        <m:r>
          <m:t>−</m:t>
        </m:r>
        <m:sSub>
          <m:e>
            <m:r>
              <m:rPr>
                <m:sty m:val="bi"/>
              </m:rPr>
              <m:t>μ</m:t>
            </m:r>
          </m:e>
          <m:sub>
            <m:r>
              <m:t>k</m:t>
            </m:r>
          </m:sub>
        </m:sSub>
        <m:sSup>
          <m:e>
            <m:r>
              <m:t>‖</m:t>
            </m:r>
          </m:e>
          <m:sup>
            <m:r>
              <m:t>2</m:t>
            </m:r>
          </m:sup>
        </m:sSup>
      </m:oMath>
    </w:p>
    <w:p>
      <w:pPr>
        <w:pStyle w:val="ListBullet"/>
        <w:spacing w:before="0" w:after="40" w:line="276" w:lineRule="auto"/>
        <w:ind w:left="720"/>
      </w:pPr>
      <w:r>
        <w:rPr>
          <w:rFonts w:ascii="Calibri" w:hAnsi="Calibri"/>
          <w:b/>
          <w:color w:val="2D3748"/>
          <w:sz w:val="22"/>
        </w:rPr>
        <w:t>Keterangan Komponen Simbol:</w:t>
      </w:r>
      <w:r>
        <w:rPr>
          <w:rFonts w:ascii="Calibri" w:hAnsi="Calibri"/>
          <w:color w:val="2D3748"/>
          <w:sz w:val="22"/>
        </w:rPr>
        <w:t xml:space="preserve"> </w:t>
      </w:r>
      <m:oMath xmlns:mml="http://www.w3.org/1998/Math/MathML">
        <m:r>
          <m:t>J</m:t>
        </m:r>
      </m:oMath>
      <w:r>
        <w:rPr>
          <w:rFonts w:ascii="Calibri" w:hAnsi="Calibri"/>
          <w:color w:val="2D3748"/>
          <w:sz w:val="22"/>
        </w:rPr>
        <w:t xml:space="preserve"> adalah inersia total (jumlah kuadrat jarak internal), </w:t>
      </w:r>
      <m:oMath xmlns:mml="http://www.w3.org/1998/Math/MathML">
        <m:r>
          <m:t>K</m:t>
        </m:r>
      </m:oMath>
      <w:r>
        <w:rPr>
          <w:rFonts w:ascii="Calibri" w:hAnsi="Calibri"/>
          <w:color w:val="2D3748"/>
          <w:sz w:val="22"/>
        </w:rPr>
        <w:t xml:space="preserve"> adalah jumlah klaster, </w:t>
      </w:r>
      <m:oMath xmlns:mml="http://www.w3.org/1998/Math/MathML">
        <m:sSub>
          <m:e>
            <m:r>
              <m:t>𝒞</m:t>
            </m:r>
          </m:e>
          <m:sub>
            <m:r>
              <m:t>k</m:t>
            </m:r>
          </m:sub>
        </m:sSub>
      </m:oMath>
      <w:r>
        <w:rPr>
          <w:rFonts w:ascii="Calibri" w:hAnsi="Calibri"/>
          <w:color w:val="2D3748"/>
          <w:sz w:val="22"/>
        </w:rPr>
        <w:t xml:space="preserve"> adalah himpunan titik pada klaster ke-</w:t>
      </w:r>
      <m:oMath xmlns:mml="http://www.w3.org/1998/Math/MathML">
        <m:r>
          <m:t>k</m:t>
        </m:r>
      </m:oMath>
      <w:r>
        <w:rPr>
          <w:rFonts w:ascii="Calibri" w:hAnsi="Calibri"/>
          <w:color w:val="2D3748"/>
          <w:sz w:val="22"/>
        </w:rPr>
        <w:t xml:space="preserve">, </w:t>
      </w:r>
      <m:oMath xmlns:mml="http://www.w3.org/1998/Math/MathML">
        <m:sSub>
          <m:e>
            <m:r>
              <m:t>𝐱</m:t>
            </m:r>
          </m:e>
          <m:sub>
            <m:r>
              <m:t>i</m:t>
            </m:r>
          </m:sub>
        </m:sSub>
      </m:oMath>
      <w:r>
        <w:rPr>
          <w:rFonts w:ascii="Calibri" w:hAnsi="Calibri"/>
          <w:color w:val="2D3748"/>
          <w:sz w:val="22"/>
        </w:rPr>
        <w:t xml:space="preserve"> adalah vektor fitur sampel ke-</w:t>
      </w:r>
      <m:oMath xmlns:mml="http://www.w3.org/1998/Math/MathML">
        <m:r>
          <m:t>i</m:t>
        </m:r>
      </m:oMath>
      <w:r>
        <w:rPr>
          <w:rFonts w:ascii="Calibri" w:hAnsi="Calibri"/>
          <w:color w:val="2D3748"/>
          <w:sz w:val="22"/>
        </w:rPr>
        <w:t xml:space="preserve">, </w:t>
      </w:r>
      <m:oMath xmlns:mml="http://www.w3.org/1998/Math/MathML">
        <m:sSub>
          <m:e>
            <m:r>
              <m:rPr>
                <m:sty m:val="bi"/>
              </m:rPr>
              <m:t>μ</m:t>
            </m:r>
          </m:e>
          <m:sub>
            <m:r>
              <m:t>k</m:t>
            </m:r>
          </m:sub>
        </m:sSub>
      </m:oMath>
      <w:r>
        <w:rPr>
          <w:rFonts w:ascii="Calibri" w:hAnsi="Calibri"/>
          <w:color w:val="2D3748"/>
          <w:sz w:val="22"/>
        </w:rPr>
        <w:t xml:space="preserve"> adalah pusat massa (</w:t>
      </w:r>
      <w:r>
        <w:rPr>
          <w:rFonts w:ascii="Calibri" w:hAnsi="Calibri"/>
          <w:i/>
          <w:color w:val="2D3748"/>
          <w:sz w:val="22"/>
        </w:rPr>
        <w:t>centroid</w:t>
      </w:r>
      <w:r>
        <w:rPr>
          <w:rFonts w:ascii="Calibri" w:hAnsi="Calibri"/>
          <w:color w:val="2D3748"/>
          <w:sz w:val="22"/>
        </w:rPr>
        <w:t>) klaster ke-</w:t>
      </w:r>
      <m:oMath xmlns:mml="http://www.w3.org/1998/Math/MathML">
        <m:r>
          <m:t>k</m:t>
        </m:r>
      </m:oMath>
      <w:r>
        <w:rPr>
          <w:rFonts w:ascii="Calibri" w:hAnsi="Calibri"/>
          <w:color w:val="2D3748"/>
          <w:sz w:val="22"/>
        </w:rPr>
        <w:t xml:space="preserve">, dan </w:t>
      </w:r>
      <m:oMath xmlns:mml="http://www.w3.org/1998/Math/MathML">
        <m:r>
          <m:t>‖·</m:t>
        </m:r>
        <m:sSup>
          <m:e>
            <m:r>
              <m:t>‖</m:t>
            </m:r>
          </m:e>
          <m:sup>
            <m:r>
              <m:t>2</m:t>
            </m:r>
          </m:sup>
        </m:sSup>
      </m:oMath>
      <w:r>
        <w:rPr>
          <w:rFonts w:ascii="Calibri" w:hAnsi="Calibri"/>
          <w:color w:val="2D3748"/>
          <w:sz w:val="22"/>
        </w:rPr>
        <w:t xml:space="preserve"> adalah kuadrat norma Euclidean.</w:t>
      </w:r>
    </w:p>
    <w:p>
      <w:pPr>
        <w:pStyle w:val="ListBullet"/>
        <w:spacing w:before="0" w:after="40" w:line="276" w:lineRule="auto"/>
        <w:ind w:left="720"/>
      </w:pPr>
      <w:r>
        <w:rPr>
          <w:rFonts w:ascii="Calibri" w:hAnsi="Calibri"/>
          <w:b/>
          <w:color w:val="2D3748"/>
          <w:sz w:val="22"/>
        </w:rPr>
        <w:t>Cara Membaca Rumus:</w:t>
      </w:r>
      <w:r>
        <w:rPr>
          <w:rFonts w:ascii="Calibri" w:hAnsi="Calibri"/>
          <w:color w:val="2D3748"/>
          <w:sz w:val="22"/>
        </w:rPr>
        <w:t xml:space="preserve"> </w:t>
      </w:r>
      <w:r>
        <w:rPr>
          <w:rFonts w:ascii="Calibri" w:hAnsi="Calibri"/>
          <w:i/>
          <w:color w:val="2D3748"/>
          <w:sz w:val="22"/>
        </w:rPr>
        <w:t>"Fungsi objektif J sama dengan jumlahan untuk k dari satu sampai K dari jumlahan setiap vektor x-i anggota klaster C-k terhadap kuadrat jarak Euclidean antara x-i dan sentroid mu-k."</w:t>
      </w:r>
    </w:p>
    <w:p>
      <w:pPr>
        <w:pStyle w:val="ListBullet"/>
        <w:spacing w:before="0" w:after="40" w:line="276" w:lineRule="auto"/>
        <w:ind w:left="360"/>
      </w:pPr>
      <w:r>
        <w:rPr>
          <w:rFonts w:ascii="Calibri" w:hAnsi="Calibri"/>
          <w:b/>
          <w:color w:val="2D3748"/>
          <w:sz w:val="22"/>
        </w:rPr>
        <w:t>Aplikasi Perkebunan:</w:t>
      </w:r>
      <w:r>
        <w:rPr>
          <w:rFonts w:ascii="Calibri" w:hAnsi="Calibri"/>
          <w:color w:val="2D3748"/>
          <w:sz w:val="22"/>
        </w:rPr>
        <w:t xml:space="preserve"> </w:t>
      </w:r>
      <w:r>
        <w:rPr>
          <w:rFonts w:ascii="Calibri" w:hAnsi="Calibri"/>
          <w:i/>
          <w:color w:val="2D3748"/>
          <w:sz w:val="22"/>
        </w:rPr>
        <w:t>Zonasi Kesuburan Tanah Mandiri</w:t>
      </w:r>
      <w:r>
        <w:rPr>
          <w:rFonts w:ascii="Calibri" w:hAnsi="Calibri"/>
          <w:color w:val="2D3748"/>
          <w:sz w:val="22"/>
        </w:rPr>
        <w:t>. Mengelompokkan ratusan hektar blok kebun menjadi 4 zona manajemen spesifik (Sangat Subur, Cukup, Defisiensi Kalium, Kritis) berdasarkan data sensor tanah tanpa perlu menunggu hasil uji laboratorium kimiawi yang mahal.</w:t>
      </w:r>
    </w:p>
    <w:p>
      <w:pPr>
        <w:keepNext/>
        <w:spacing w:before="120" w:after="40"/>
      </w:pPr>
      <w:r>
        <w:rPr>
          <w:rFonts w:ascii="Calibri" w:hAnsi="Calibri"/>
          <w:b/>
          <w:color w:val="4A5568"/>
          <w:sz w:val="22"/>
        </w:rPr>
        <w:t>B. Reduksi Dimensi (*Dimensionality Reduction*)</w:t>
      </w:r>
    </w:p>
    <w:p>
      <w:pPr>
        <w:spacing w:before="0" w:after="80" w:line="276" w:lineRule="auto"/>
      </w:pPr>
      <w:r>
        <w:rPr>
          <w:rFonts w:ascii="Calibri" w:hAnsi="Calibri"/>
          <w:color w:val="2D3748"/>
          <w:sz w:val="22"/>
        </w:rPr>
        <w:t xml:space="preserve">Mentransformasikan matriks fitur berdimensi tinggi </w:t>
      </w:r>
      <m:oMath xmlns:mml="http://www.w3.org/1998/Math/MathML">
        <m:r>
          <m:t>𝐗∈</m:t>
        </m:r>
        <m:sSup>
          <m:e>
            <m:r>
              <m:t>ℝ</m:t>
            </m:r>
          </m:e>
          <m:sup>
            <m:r>
              <m:t>n×d</m:t>
            </m:r>
          </m:sup>
        </m:sSup>
      </m:oMath>
      <w:r>
        <w:rPr>
          <w:rFonts w:ascii="Calibri" w:hAnsi="Calibri"/>
          <w:color w:val="2D3748"/>
          <w:sz w:val="22"/>
        </w:rPr>
        <w:t xml:space="preserve"> menjadi representasi berdimensi rendah </w:t>
      </w:r>
      <m:oMath xmlns:mml="http://www.w3.org/1998/Math/MathML">
        <m:r>
          <m:t>𝐙∈</m:t>
        </m:r>
        <m:sSup>
          <m:e>
            <m:r>
              <m:t>ℝ</m:t>
            </m:r>
          </m:e>
          <m:sup>
            <m:r>
              <m:t>n×p</m:t>
            </m:r>
          </m:sup>
        </m:sSup>
      </m:oMath>
      <w:r>
        <w:rPr>
          <w:rFonts w:ascii="Calibri" w:hAnsi="Calibri"/>
          <w:color w:val="2D3748"/>
          <w:sz w:val="22"/>
        </w:rPr>
        <w:t xml:space="preserve"> (di mana </w:t>
      </w:r>
      <m:oMath xmlns:mml="http://www.w3.org/1998/Math/MathML">
        <m:r>
          <m:t>p≪d</m:t>
        </m:r>
      </m:oMath>
      <w:r>
        <w:rPr>
          <w:rFonts w:ascii="Calibri" w:hAnsi="Calibri"/>
          <w:color w:val="2D3748"/>
          <w:sz w:val="22"/>
        </w:rPr>
        <w:t>) untuk menghilangkan multikolinearitas, memampatkan penyimpanan, dan memvisualisasikan data pada bidang 2D/3D.</w:t>
      </w:r>
    </w:p>
    <w:p>
      <w:pPr>
        <w:pStyle w:val="ListBullet"/>
        <w:spacing w:before="0" w:after="40" w:line="276" w:lineRule="auto"/>
        <w:ind w:left="360"/>
      </w:pPr>
      <w:r>
        <w:rPr>
          <w:rFonts w:ascii="Calibri" w:hAnsi="Calibri"/>
          <w:b/>
          <w:color w:val="2D3748"/>
          <w:sz w:val="22"/>
        </w:rPr>
        <w:t>Principal Component Analysis (PCA):</w:t>
      </w:r>
      <w:r>
        <w:rPr>
          <w:rFonts w:ascii="Calibri" w:hAnsi="Calibri"/>
          <w:color w:val="2D3748"/>
          <w:sz w:val="22"/>
        </w:rPr>
        <w:t xml:space="preserve"> Memproyeksikan data ke arah vektor eigen dengan variansi terbesar.</w:t>
      </w:r>
    </w:p>
    <w:p>
      <w:pPr>
        <w:pStyle w:val="ListBullet"/>
        <w:spacing w:before="0" w:after="40" w:line="276" w:lineRule="auto"/>
        <w:ind w:left="360"/>
      </w:pPr>
      <w:r>
        <w:rPr>
          <w:rFonts w:ascii="Calibri" w:hAnsi="Calibri"/>
          <w:b/>
          <w:color w:val="2D3748"/>
          <w:sz w:val="22"/>
        </w:rPr>
        <w:t>Aplikasi Perkebunan:</w:t>
      </w:r>
      <w:r>
        <w:rPr>
          <w:rFonts w:ascii="Calibri" w:hAnsi="Calibri"/>
          <w:color w:val="2D3748"/>
          <w:sz w:val="22"/>
        </w:rPr>
        <w:t xml:space="preserve"> </w:t>
      </w:r>
      <w:r>
        <w:rPr>
          <w:rFonts w:ascii="Calibri" w:hAnsi="Calibri"/>
          <w:i/>
          <w:color w:val="2D3748"/>
          <w:sz w:val="22"/>
        </w:rPr>
        <w:t>Kompresi Citra Drone Hiperspektral</w:t>
      </w:r>
      <w:r>
        <w:rPr>
          <w:rFonts w:ascii="Calibri" w:hAnsi="Calibri"/>
          <w:color w:val="2D3748"/>
          <w:sz w:val="22"/>
        </w:rPr>
        <w:t>. Kamera drone perkebunan menangkap 128 pita spektral sempit (</w:t>
      </w:r>
      <w:r>
        <w:rPr>
          <w:rFonts w:ascii="Calibri" w:hAnsi="Calibri"/>
          <w:i/>
          <w:color w:val="2D3748"/>
          <w:sz w:val="22"/>
        </w:rPr>
        <w:t>narrow bands</w:t>
      </w:r>
      <w:r>
        <w:rPr>
          <w:rFonts w:ascii="Calibri" w:hAnsi="Calibri"/>
          <w:color w:val="2D3748"/>
          <w:sz w:val="22"/>
        </w:rPr>
        <w:t>). PCA mereduksi 128 pita tersebut menjadi 3 komponen utama (</w:t>
      </w:r>
      <w:r>
        <w:rPr>
          <w:rFonts w:ascii="Calibri" w:hAnsi="Calibri"/>
          <w:i/>
          <w:color w:val="2D3748"/>
          <w:sz w:val="22"/>
        </w:rPr>
        <w:t>Principal Components</w:t>
      </w:r>
      <w:r>
        <w:rPr>
          <w:rFonts w:ascii="Calibri" w:hAnsi="Calibri"/>
          <w:color w:val="2D3748"/>
          <w:sz w:val="22"/>
        </w:rPr>
        <w:t xml:space="preserve">) yang mencakup </w:t>
      </w:r>
      <m:oMath xmlns:mml="http://www.w3.org/1998/Math/MathML">
        <m:r>
          <m:t>&gt;95%</m:t>
        </m:r>
      </m:oMath>
      <w:r>
        <w:rPr>
          <w:rFonts w:ascii="Calibri" w:hAnsi="Calibri"/>
          <w:color w:val="2D3748"/>
          <w:sz w:val="22"/>
        </w:rPr>
        <w:t xml:space="preserve"> informasi pantulan klorofil dan air, memotong waktu pemrosesan AI hingga belasan kali lipat.</w:t>
      </w:r>
    </w:p>
    <w:p>
      <w:pPr>
        <w:keepNext/>
        <w:spacing w:before="120" w:after="40"/>
      </w:pPr>
      <w:r>
        <w:rPr>
          <w:rFonts w:ascii="Calibri" w:hAnsi="Calibri"/>
          <w:b/>
          <w:color w:val="4A5568"/>
          <w:sz w:val="22"/>
        </w:rPr>
        <w:t>C. Deteksi Anomali (*Anomaly / Novelty Detection*)</w:t>
      </w:r>
    </w:p>
    <w:p>
      <w:pPr>
        <w:spacing w:before="0" w:after="80" w:line="276" w:lineRule="auto"/>
      </w:pPr>
      <w:r>
        <w:rPr>
          <w:rFonts w:ascii="Calibri" w:hAnsi="Calibri"/>
          <w:color w:val="2D3748"/>
          <w:sz w:val="22"/>
        </w:rPr>
        <w:t>Mengidentifikasi observasi langka yang menyimpang secara signifikan dari mayoritas sebaran data normal (</w:t>
      </w:r>
      <w:r>
        <w:rPr>
          <w:rFonts w:ascii="Calibri" w:hAnsi="Calibri"/>
          <w:i/>
          <w:color w:val="2D3748"/>
          <w:sz w:val="22"/>
        </w:rPr>
        <w:t>outlier detection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Algoritma Populer:</w:t>
      </w:r>
      <w:r>
        <w:rPr>
          <w:rFonts w:ascii="Calibri" w:hAnsi="Calibri"/>
          <w:color w:val="2D3748"/>
          <w:sz w:val="22"/>
        </w:rPr>
        <w:t xml:space="preserve"> </w:t>
      </w:r>
      <w:r>
        <w:rPr>
          <w:rFonts w:ascii="Calibri" w:hAnsi="Calibri"/>
          <w:i/>
          <w:color w:val="2D3748"/>
          <w:sz w:val="22"/>
        </w:rPr>
        <w:t>Isolation Forest</w:t>
      </w:r>
      <w:r>
        <w:rPr>
          <w:rFonts w:ascii="Calibri" w:hAnsi="Calibri"/>
          <w:color w:val="2D3748"/>
          <w:sz w:val="22"/>
        </w:rPr>
        <w:t xml:space="preserve">, </w:t>
      </w:r>
      <w:r>
        <w:rPr>
          <w:rFonts w:ascii="Calibri" w:hAnsi="Calibri"/>
          <w:i/>
          <w:color w:val="2D3748"/>
          <w:sz w:val="22"/>
        </w:rPr>
        <w:t>One-Class SVM</w:t>
      </w:r>
      <w:r>
        <w:rPr>
          <w:rFonts w:ascii="Calibri" w:hAnsi="Calibri"/>
          <w:color w:val="2D3748"/>
          <w:sz w:val="22"/>
        </w:rPr>
        <w:t xml:space="preserve">, </w:t>
      </w:r>
      <w:r>
        <w:rPr>
          <w:rFonts w:ascii="Calibri" w:hAnsi="Calibri"/>
          <w:i/>
          <w:color w:val="2D3748"/>
          <w:sz w:val="22"/>
        </w:rPr>
        <w:t>Local Outlier Factor (LOF)</w:t>
      </w:r>
      <w:r>
        <w:rPr>
          <w:rFonts w:ascii="Calibri" w:hAnsi="Calibri"/>
          <w:color w:val="2D3748"/>
          <w:sz w:val="22"/>
        </w:rPr>
        <w:t>.</w:t>
      </w:r>
    </w:p>
    <w:p>
      <w:pPr>
        <w:pStyle w:val="ListBullet"/>
        <w:spacing w:before="0" w:after="40" w:line="276" w:lineRule="auto"/>
        <w:ind w:left="360"/>
      </w:pPr>
      <w:r>
        <w:rPr>
          <w:rFonts w:ascii="Calibri" w:hAnsi="Calibri"/>
          <w:b/>
          <w:color w:val="2D3748"/>
          <w:sz w:val="22"/>
        </w:rPr>
        <w:t>Aplikasi Perkebunan:</w:t>
      </w:r>
      <w:r>
        <w:rPr>
          <w:rFonts w:ascii="Calibri" w:hAnsi="Calibri"/>
          <w:color w:val="2D3748"/>
          <w:sz w:val="22"/>
        </w:rPr>
        <w:t xml:space="preserve"> Mendeteksi malfungsi sensor telemetri cuaca IoT di tengah perkebunan terpencil secara otomatis saat sensor membeku atau tertutup kotoran burung.</w:t>
      </w:r>
    </w:p>
    <w:p>
      <w:pPr>
        <w:spacing w:before="120" w:after="120"/>
      </w:pPr>
      <w:r>
        <w:rPr>
          <w:color w:val="CBD5E0"/>
          <w:sz w:val="16"/>
        </w:rPr>
        <w:t>―――――――――――――――――――――――――――――――――――――――――――――</w:t>
      </w:r>
    </w:p>
    <w:p>
      <w:pPr>
        <w:keepNext/>
        <w:spacing w:before="240" w:after="80"/>
      </w:pPr>
      <w:r>
        <w:rPr>
          <w:rFonts w:ascii="Calibri" w:hAnsi="Calibri"/>
          <w:b/>
          <w:color w:val="2B6CB0"/>
          <w:sz w:val="28"/>
        </w:rPr>
        <w:t>5. AI Modul 5.2.3: Reinforcement Learning (Pembelajaran Penguatan)</w:t>
      </w:r>
    </w:p>
    <w:p>
      <w:pPr>
        <w:keepNext/>
        <w:spacing w:before="200" w:after="40"/>
      </w:pPr>
      <w:r>
        <w:rPr>
          <w:rFonts w:ascii="Calibri" w:hAnsi="Calibri"/>
          <w:b/>
          <w:color w:val="2D3748"/>
          <w:sz w:val="24"/>
        </w:rPr>
        <w:t>5.1 Karakteristik Paradigma Reinforcement Learning</w:t>
      </w:r>
    </w:p>
    <w:p>
      <w:pPr>
        <w:spacing w:before="0" w:after="80" w:line="276" w:lineRule="auto"/>
      </w:pPr>
      <w:r>
        <w:rPr>
          <w:rFonts w:ascii="Calibri" w:hAnsi="Calibri"/>
          <w:color w:val="2D3748"/>
          <w:sz w:val="22"/>
        </w:rPr>
        <w:t xml:space="preserve">Berbeda dari Supervised Learning yang mengandalkan jawaban statis, </w:t>
      </w:r>
      <w:r>
        <w:rPr>
          <w:rFonts w:ascii="Calibri" w:hAnsi="Calibri"/>
          <w:b/>
          <w:color w:val="2D3748"/>
          <w:sz w:val="22"/>
        </w:rPr>
        <w:t>Reinforcement Learning (RL)</w:t>
      </w:r>
      <w:r>
        <w:rPr>
          <w:rFonts w:ascii="Calibri" w:hAnsi="Calibri"/>
          <w:color w:val="2D3748"/>
          <w:sz w:val="22"/>
        </w:rPr>
        <w:t xml:space="preserve"> terinspirasi oleh teori belajar psikologi perilaku (</w:t>
      </w:r>
      <w:r>
        <w:rPr>
          <w:rFonts w:ascii="Calibri" w:hAnsi="Calibri"/>
          <w:i/>
          <w:color w:val="2D3748"/>
          <w:sz w:val="22"/>
        </w:rPr>
        <w:t>behaviorist psychology</w:t>
      </w:r>
      <w:r>
        <w:rPr>
          <w:rFonts w:ascii="Calibri" w:hAnsi="Calibri"/>
          <w:color w:val="2D3748"/>
          <w:sz w:val="22"/>
        </w:rPr>
        <w:t xml:space="preserve">): belajar melalui </w:t>
      </w:r>
      <w:r>
        <w:rPr>
          <w:rFonts w:ascii="Calibri" w:hAnsi="Calibri"/>
          <w:b/>
          <w:color w:val="2D3748"/>
          <w:sz w:val="22"/>
        </w:rPr>
        <w:t>interaksi aktif coba-ralat (*trial-and-error*)</w:t>
      </w:r>
      <w:r>
        <w:rPr>
          <w:rFonts w:ascii="Calibri" w:hAnsi="Calibri"/>
          <w:color w:val="2D3748"/>
          <w:sz w:val="22"/>
        </w:rPr>
        <w:t xml:space="preserve"> dengan lingkungan dinamis.</w:t>
      </w:r>
    </w:p>
    <w:p>
      <w:pPr>
        <w:spacing w:before="0" w:after="80" w:line="276" w:lineRule="auto"/>
      </w:pPr>
      <w:r>
        <w:rPr>
          <w:rFonts w:ascii="Calibri" w:hAnsi="Calibri"/>
          <w:color w:val="2D3748"/>
          <w:sz w:val="22"/>
        </w:rPr>
        <w:t>Tidak ada dataset masukan-keluaran yang disiapkan di awal. Agen cerdas (</w:t>
      </w:r>
      <w:r>
        <w:rPr>
          <w:rFonts w:ascii="Calibri" w:hAnsi="Calibri"/>
          <w:i/>
          <w:color w:val="2D3748"/>
          <w:sz w:val="22"/>
        </w:rPr>
        <w:t>agent</w:t>
      </w:r>
      <w:r>
        <w:rPr>
          <w:rFonts w:ascii="Calibri" w:hAnsi="Calibri"/>
          <w:color w:val="2D3748"/>
          <w:sz w:val="22"/>
        </w:rPr>
        <w:t>) mengeksplorasi lingkungan (</w:t>
      </w:r>
      <w:r>
        <w:rPr>
          <w:rFonts w:ascii="Calibri" w:hAnsi="Calibri"/>
          <w:i/>
          <w:color w:val="2D3748"/>
          <w:sz w:val="22"/>
        </w:rPr>
        <w:t>environment</w:t>
      </w:r>
      <w:r>
        <w:rPr>
          <w:rFonts w:ascii="Calibri" w:hAnsi="Calibri"/>
          <w:color w:val="2D3748"/>
          <w:sz w:val="22"/>
        </w:rPr>
        <w:t>), mengambil aksi, dan menerima sinyal evaluatif berupa ganjaran (</w:t>
      </w:r>
      <w:r>
        <w:rPr>
          <w:rFonts w:ascii="Calibri" w:hAnsi="Calibri"/>
          <w:i/>
          <w:color w:val="2D3748"/>
          <w:sz w:val="22"/>
        </w:rPr>
        <w:t>reward</w:t>
      </w:r>
      <w:r>
        <w:rPr>
          <w:rFonts w:ascii="Calibri" w:hAnsi="Calibri"/>
          <w:color w:val="2D3748"/>
          <w:sz w:val="22"/>
        </w:rPr>
        <w:t>) atau hukuman (</w:t>
      </w:r>
      <w:r>
        <w:rPr>
          <w:rFonts w:ascii="Calibri" w:hAnsi="Calibri"/>
          <w:i/>
          <w:color w:val="2D3748"/>
          <w:sz w:val="22"/>
        </w:rPr>
        <w:t>penalty</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siklus_interaksi_reinforcement_learning_pertanian.png"/>
                    <pic:cNvPicPr/>
                  </pic:nvPicPr>
                  <pic:blipFill>
                    <a:blip r:embed="rId11"/>
                    <a:stretch>
                      <a:fillRect/>
                    </a:stretch>
                  </pic:blipFill>
                  <pic:spPr>
                    <a:xfrm>
                      <a:off x="0" y="0"/>
                      <a:ext cx="5303520" cy="3093720"/>
                    </a:xfrm>
                    <a:prstGeom prst="rect"/>
                  </pic:spPr>
                </pic:pic>
              </a:graphicData>
            </a:graphic>
          </wp:inline>
        </w:drawing>
      </w:r>
    </w:p>
    <w:p>
      <w:pPr>
        <w:spacing w:after="160"/>
        <w:jc w:val="center"/>
      </w:pPr>
      <w:r>
        <w:rPr>
          <w:rFonts w:ascii="Calibri" w:hAnsi="Calibri"/>
          <w:i/>
          <w:color w:val="718096"/>
          <w:sz w:val="18"/>
        </w:rPr>
        <w:t>Gambar: Arsitektur Interaksi Reinforcement Learning: Agen Cerdas &amp; Lingkungan Kebun</w:t>
      </w:r>
    </w:p>
    <w:p>
      <w:pPr>
        <w:keepNext/>
        <w:spacing w:before="200" w:after="40"/>
      </w:pPr>
      <w:r>
        <w:rPr>
          <w:rFonts w:ascii="Calibri" w:hAnsi="Calibri"/>
          <w:b/>
          <w:color w:val="2D3748"/>
          <w:sz w:val="24"/>
        </w:rPr>
        <w:t>5.2 Formulasi Formal: Markov Decision Process (MDP)</w:t>
      </w:r>
    </w:p>
    <w:p>
      <w:pPr>
        <w:spacing w:before="0" w:after="80" w:line="276" w:lineRule="auto"/>
      </w:pPr>
      <w:r>
        <w:rPr>
          <w:rFonts w:ascii="Calibri" w:hAnsi="Calibri"/>
          <w:color w:val="2D3748"/>
          <w:sz w:val="22"/>
        </w:rPr>
        <w:t xml:space="preserve">Masalah RL secara matematis dimodelkan sebagai </w:t>
      </w:r>
      <w:r>
        <w:rPr>
          <w:rFonts w:ascii="Calibri" w:hAnsi="Calibri"/>
          <w:i/>
          <w:color w:val="2D3748"/>
          <w:sz w:val="22"/>
        </w:rPr>
        <w:t>Markov Decision Process</w:t>
      </w:r>
      <w:r>
        <w:rPr>
          <w:rFonts w:ascii="Calibri" w:hAnsi="Calibri"/>
          <w:color w:val="2D3748"/>
          <w:sz w:val="22"/>
        </w:rPr>
        <w:t xml:space="preserve"> yang didefinisikan oleh 5 elemen tupel:</w:t>
      </w:r>
    </w:p>
    <w:p>
      <w:pPr>
        <w:spacing w:before="120" w:after="120"/>
        <w:jc w:val="center"/>
      </w:pPr>
      <m:oMath xmlns:mml="http://www.w3.org/1998/Math/MathML">
        <m:r>
          <m:t>ℳ=⟨𝒮,𝒜,𝒫,ℛ,γ⟩</m:t>
        </m:r>
      </m:oMath>
    </w:p>
    <w:p>
      <w:pPr>
        <w:pStyle w:val="ListBullet"/>
        <w:spacing w:before="0" w:after="40" w:line="276" w:lineRule="auto"/>
        <w:ind w:left="360"/>
      </w:pPr>
      <w:r>
        <w:rPr>
          <w:rFonts w:ascii="Calibri" w:hAnsi="Calibri"/>
          <w:b/>
          <w:color w:val="2D3748"/>
          <w:sz w:val="22"/>
        </w:rPr>
        <w:t>Keterangan Komponen Simbol:</w:t>
      </w:r>
      <w:r>
        <w:rPr>
          <w:rFonts w:ascii="Calibri" w:hAnsi="Calibri"/>
          <w:color w:val="2D3748"/>
          <w:sz w:val="22"/>
        </w:rPr>
        <w:t xml:space="preserve"> </w:t>
      </w:r>
      <m:oMath xmlns:mml="http://www.w3.org/1998/Math/MathML">
        <m:r>
          <m:t>ℳ</m:t>
        </m:r>
      </m:oMath>
      <w:r>
        <w:rPr>
          <w:rFonts w:ascii="Calibri" w:hAnsi="Calibri"/>
          <w:color w:val="2D3748"/>
          <w:sz w:val="22"/>
        </w:rPr>
        <w:t xml:space="preserve"> melambangkan model proses keputusan Markov, </w:t>
      </w:r>
      <m:oMath xmlns:mml="http://www.w3.org/1998/Math/MathML">
        <m:r>
          <m:t>𝒮</m:t>
        </m:r>
      </m:oMath>
      <w:r>
        <w:rPr>
          <w:rFonts w:ascii="Calibri" w:hAnsi="Calibri"/>
          <w:color w:val="2D3748"/>
          <w:sz w:val="22"/>
        </w:rPr>
        <w:t xml:space="preserve"> adalah ruang status (</w:t>
      </w:r>
      <w:r>
        <w:rPr>
          <w:rFonts w:ascii="Calibri" w:hAnsi="Calibri"/>
          <w:i/>
          <w:color w:val="2D3748"/>
          <w:sz w:val="22"/>
        </w:rPr>
        <w:t>states</w:t>
      </w:r>
      <w:r>
        <w:rPr>
          <w:rFonts w:ascii="Calibri" w:hAnsi="Calibri"/>
          <w:color w:val="2D3748"/>
          <w:sz w:val="22"/>
        </w:rPr>
        <w:t xml:space="preserve">), </w:t>
      </w:r>
      <m:oMath xmlns:mml="http://www.w3.org/1998/Math/MathML">
        <m:r>
          <m:t>𝒜</m:t>
        </m:r>
      </m:oMath>
      <w:r>
        <w:rPr>
          <w:rFonts w:ascii="Calibri" w:hAnsi="Calibri"/>
          <w:color w:val="2D3748"/>
          <w:sz w:val="22"/>
        </w:rPr>
        <w:t xml:space="preserve"> adalah ruang aksi (</w:t>
      </w:r>
      <w:r>
        <w:rPr>
          <w:rFonts w:ascii="Calibri" w:hAnsi="Calibri"/>
          <w:i/>
          <w:color w:val="2D3748"/>
          <w:sz w:val="22"/>
        </w:rPr>
        <w:t>actions</w:t>
      </w:r>
      <w:r>
        <w:rPr>
          <w:rFonts w:ascii="Calibri" w:hAnsi="Calibri"/>
          <w:color w:val="2D3748"/>
          <w:sz w:val="22"/>
        </w:rPr>
        <w:t xml:space="preserve">), </w:t>
      </w:r>
      <m:oMath xmlns:mml="http://www.w3.org/1998/Math/MathML">
        <m:r>
          <m:t>𝒫</m:t>
        </m:r>
      </m:oMath>
      <w:r>
        <w:rPr>
          <w:rFonts w:ascii="Calibri" w:hAnsi="Calibri"/>
          <w:color w:val="2D3748"/>
          <w:sz w:val="22"/>
        </w:rPr>
        <w:t xml:space="preserve"> adalah fungsi probabilitas transisi, </w:t>
      </w:r>
      <m:oMath xmlns:mml="http://www.w3.org/1998/Math/MathML">
        <m:r>
          <m:t>ℛ</m:t>
        </m:r>
      </m:oMath>
      <w:r>
        <w:rPr>
          <w:rFonts w:ascii="Calibri" w:hAnsi="Calibri"/>
          <w:color w:val="2D3748"/>
          <w:sz w:val="22"/>
        </w:rPr>
        <w:t xml:space="preserve"> adalah fungsi imbalan (</w:t>
      </w:r>
      <w:r>
        <w:rPr>
          <w:rFonts w:ascii="Calibri" w:hAnsi="Calibri"/>
          <w:i/>
          <w:color w:val="2D3748"/>
          <w:sz w:val="22"/>
        </w:rPr>
        <w:t>reward</w:t>
      </w:r>
      <w:r>
        <w:rPr>
          <w:rFonts w:ascii="Calibri" w:hAnsi="Calibri"/>
          <w:color w:val="2D3748"/>
          <w:sz w:val="22"/>
        </w:rPr>
        <w:t xml:space="preserve">), dan </w:t>
      </w:r>
      <m:oMath xmlns:mml="http://www.w3.org/1998/Math/MathML">
        <m:r>
          <m:t>γ</m:t>
        </m:r>
      </m:oMath>
      <w:r>
        <w:rPr>
          <w:rFonts w:ascii="Calibri" w:hAnsi="Calibri"/>
          <w:color w:val="2D3748"/>
          <w:sz w:val="22"/>
        </w:rPr>
        <w:t xml:space="preserve"> adalah faktor diskon.</w:t>
      </w:r>
    </w:p>
    <w:p>
      <w:pPr>
        <w:pStyle w:val="ListBullet"/>
        <w:spacing w:before="0" w:after="40" w:line="276" w:lineRule="auto"/>
        <w:ind w:left="360"/>
      </w:pPr>
      <w:r>
        <w:rPr>
          <w:rFonts w:ascii="Calibri" w:hAnsi="Calibri"/>
          <w:b/>
          <w:color w:val="2D3748"/>
          <w:sz w:val="22"/>
        </w:rPr>
        <w:t>Cara Membaca Rumus:</w:t>
      </w:r>
      <w:r>
        <w:rPr>
          <w:rFonts w:ascii="Calibri" w:hAnsi="Calibri"/>
          <w:color w:val="2D3748"/>
          <w:sz w:val="22"/>
        </w:rPr>
        <w:t xml:space="preserve"> </w:t>
      </w:r>
      <w:r>
        <w:rPr>
          <w:rFonts w:ascii="Calibri" w:hAnsi="Calibri"/>
          <w:i/>
          <w:color w:val="2D3748"/>
          <w:sz w:val="22"/>
        </w:rPr>
        <w:t>"Model M didefinisikan sebagai tupel yang terdiri dari himpunan status S, himpunan aksi A, probabilitas transisi P, fungsi ganjaran R, dan faktor diskon gamma."</w:t>
      </w:r>
    </w:p>
    <w:p>
      <w:pPr>
        <w:spacing w:before="0" w:after="40" w:line="276" w:lineRule="auto"/>
        <w:ind w:left="432" w:hanging="432"/>
      </w:pPr>
      <w:r>
        <w:rPr>
          <w:rFonts w:ascii="Calibri" w:hAnsi="Calibri"/>
          <w:b/>
          <w:color w:val="2D3748"/>
          <w:sz w:val="22"/>
        </w:rPr>
        <w:t xml:space="preserve">1. </w:t>
      </w:r>
      <m:oMath xmlns:mml="http://www.w3.org/1998/Math/MathML">
        <m:r>
          <m:t>𝒮</m:t>
        </m:r>
      </m:oMath>
      <w:r>
        <w:rPr>
          <w:rFonts w:ascii="Calibri" w:hAnsi="Calibri"/>
          <w:color w:val="2D3748"/>
          <w:sz w:val="22"/>
        </w:rPr>
        <w:t xml:space="preserve"> (</w:t>
      </w:r>
      <w:r>
        <w:rPr>
          <w:rFonts w:ascii="Calibri" w:hAnsi="Calibri"/>
          <w:b/>
          <w:color w:val="2D3748"/>
          <w:sz w:val="22"/>
        </w:rPr>
        <w:t>Ruang Status / *State Space</w:t>
      </w:r>
      <w:r>
        <w:rPr>
          <w:rFonts w:ascii="Calibri" w:hAnsi="Calibri"/>
          <w:color w:val="2D3748"/>
          <w:sz w:val="22"/>
        </w:rPr>
        <w:t xml:space="preserve">*): Himpunan seluruh kondisi lingkungan yang mungkin diamati agen pada langkah waktu </w:t>
      </w:r>
      <m:oMath xmlns:mml="http://www.w3.org/1998/Math/MathML">
        <m:r>
          <m:t>t</m:t>
        </m:r>
      </m:oMath>
      <w:r>
        <w:rPr>
          <w:rFonts w:ascii="Calibri" w:hAnsi="Calibri"/>
          <w:color w:val="2D3748"/>
          <w:sz w:val="22"/>
        </w:rPr>
        <w:t xml:space="preserve"> (</w:t>
      </w:r>
      <m:oMath xmlns:mml="http://www.w3.org/1998/Math/MathML">
        <m:sSub>
          <m:e>
            <m:r>
              <m:t>S</m:t>
            </m:r>
          </m:e>
          <m:sub>
            <m:r>
              <m:t>t</m:t>
            </m:r>
          </m:sub>
        </m:sSub>
        <m:r>
          <m:t>∈𝒮</m:t>
        </m:r>
      </m:oMath>
      <w:r>
        <w:rPr>
          <w:rFonts w:ascii="Calibri" w:hAnsi="Calibri"/>
          <w:color w:val="2D3748"/>
          <w:sz w:val="22"/>
        </w:rPr>
        <w:t>).</w:t>
      </w:r>
    </w:p>
    <w:p>
      <w:pPr>
        <w:pStyle w:val="ListBullet"/>
        <w:spacing w:before="0" w:after="40" w:line="276" w:lineRule="auto"/>
        <w:ind w:left="720"/>
      </w:pPr>
      <w:r>
        <w:rPr>
          <w:rFonts w:ascii="Calibri" w:hAnsi="Calibri"/>
          <w:i/>
          <w:color w:val="2D3748"/>
          <w:sz w:val="22"/>
        </w:rPr>
        <w:t>Contoh Kebun:</w:t>
      </w:r>
      <w:r>
        <w:rPr>
          <w:rFonts w:ascii="Calibri" w:hAnsi="Calibri"/>
          <w:color w:val="2D3748"/>
          <w:sz w:val="22"/>
        </w:rPr>
        <w:t xml:space="preserve"> </w:t>
      </w:r>
      <m:oMath xmlns:mml="http://www.w3.org/1998/Math/MathML">
        <m:sSub>
          <m:e>
            <m:r>
              <m:t>S</m:t>
            </m:r>
          </m:e>
          <m:sub>
            <m:r>
              <m:t>t</m:t>
            </m:r>
          </m:sub>
        </m:sSub>
        <m:r>
          <m:t>=[</m:t>
        </m:r>
        <m:r>
          <m:rPr>
            <m:nor/>
          </m:rPr>
          <m:t>Kelembaban Tanah: </m:t>
        </m:r>
        <m:r>
          <m:t>22%,</m:t>
        </m:r>
        <m:r>
          <m:rPr>
            <m:nor/>
          </m:rPr>
          <m:t> Suhu Udara: </m:t>
        </m:r>
        <m:sSup>
          <m:e>
            <m:r>
              <m:t>34</m:t>
            </m:r>
          </m:e>
          <m:sup>
            <m:r>
              <m:t>∘</m:t>
            </m:r>
          </m:sup>
        </m:sSup>
        <m:r>
          <m:rPr>
            <m:nor/>
          </m:rPr>
          <m:t>C</m:t>
        </m:r>
        <m:r>
          <m:t>,</m:t>
        </m:r>
        <m:r>
          <m:rPr>
            <m:nor/>
          </m:rPr>
          <m:t> Prakiraan Hujan: </m:t>
        </m:r>
        <m:r>
          <m:t>10%]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m:oMath xmlns:mml="http://www.w3.org/1998/Math/MathML">
        <m:r>
          <m:t>𝒜</m:t>
        </m:r>
      </m:oMath>
      <w:r>
        <w:rPr>
          <w:rFonts w:ascii="Calibri" w:hAnsi="Calibri"/>
          <w:color w:val="2D3748"/>
          <w:sz w:val="22"/>
        </w:rPr>
        <w:t xml:space="preserve"> (</w:t>
      </w:r>
      <w:r>
        <w:rPr>
          <w:rFonts w:ascii="Calibri" w:hAnsi="Calibri"/>
          <w:b/>
          <w:color w:val="2D3748"/>
          <w:sz w:val="22"/>
        </w:rPr>
        <w:t>Ruang Aksi / *Action Space</w:t>
      </w:r>
      <w:r>
        <w:rPr>
          <w:rFonts w:ascii="Calibri" w:hAnsi="Calibri"/>
          <w:color w:val="2D3748"/>
          <w:sz w:val="22"/>
        </w:rPr>
        <w:t>*): Himpunan seluruh tindakan legal yang dapat dieksekusi oleh aktuator agen (</w:t>
      </w:r>
      <m:oMath xmlns:mml="http://www.w3.org/1998/Math/MathML">
        <m:sSub>
          <m:e>
            <m:r>
              <m:t>A</m:t>
            </m:r>
          </m:e>
          <m:sub>
            <m:r>
              <m:t>t</m:t>
            </m:r>
          </m:sub>
        </m:sSub>
        <m:r>
          <m:t>∈𝒜</m:t>
        </m:r>
      </m:oMath>
      <w:r>
        <w:rPr>
          <w:rFonts w:ascii="Calibri" w:hAnsi="Calibri"/>
          <w:color w:val="2D3748"/>
          <w:sz w:val="22"/>
        </w:rPr>
        <w:t>).</w:t>
      </w:r>
    </w:p>
    <w:p>
      <w:pPr>
        <w:pStyle w:val="ListBullet"/>
        <w:spacing w:before="0" w:after="40" w:line="276" w:lineRule="auto"/>
        <w:ind w:left="720"/>
      </w:pPr>
      <w:r>
        <w:rPr>
          <w:rFonts w:ascii="Calibri" w:hAnsi="Calibri"/>
          <w:i/>
          <w:color w:val="2D3748"/>
          <w:sz w:val="22"/>
        </w:rPr>
        <w:t>Contoh Kebun:</w:t>
      </w:r>
      <w:r>
        <w:rPr>
          <w:rFonts w:ascii="Calibri" w:hAnsi="Calibri"/>
          <w:color w:val="2D3748"/>
          <w:sz w:val="22"/>
        </w:rPr>
        <w:t xml:space="preserve"> </w:t>
      </w:r>
      <m:oMath xmlns:mml="http://www.w3.org/1998/Math/MathML">
        <m:sSub>
          <m:e>
            <m:r>
              <m:t>A</m:t>
            </m:r>
          </m:e>
          <m:sub>
            <m:r>
              <m:t>t</m:t>
            </m:r>
          </m:sub>
        </m:sSub>
        <m:r>
          <m:t>∈{</m:t>
        </m:r>
        <m:r>
          <m:rPr>
            <m:nor/>
          </m:rPr>
          <m:t>Matikan Pompa</m:t>
        </m:r>
        <m:r>
          <m:t>,</m:t>
        </m:r>
        <m:sSup>
          <m:e>
            <m:r>
              <m:rPr>
                <m:nor/>
              </m:rPr>
              <m:t>Irigasi Rendah (5 L/m</m:t>
            </m:r>
          </m:e>
          <m:sup>
            <m:r>
              <m:t>2</m:t>
            </m:r>
          </m:sup>
        </m:sSup>
        <m:r>
          <m:t>),</m:t>
        </m:r>
        <m:sSup>
          <m:e>
            <m:r>
              <m:rPr>
                <m:nor/>
              </m:rPr>
              <m:t>Irigasi Penuh (15 L/m</m:t>
            </m:r>
          </m:e>
          <m:sup>
            <m:r>
              <m:t>2</m:t>
            </m:r>
          </m:sup>
        </m:sSup>
        <m:r>
          <m:t>)}</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m:oMath xmlns:mml="http://www.w3.org/1998/Math/MathML">
        <m:r>
          <m:t>𝒫</m:t>
        </m:r>
      </m:oMath>
      <w:r>
        <w:rPr>
          <w:rFonts w:ascii="Calibri" w:hAnsi="Calibri"/>
          <w:color w:val="2D3748"/>
          <w:sz w:val="22"/>
        </w:rPr>
        <w:t xml:space="preserve"> (</w:t>
      </w:r>
      <w:r>
        <w:rPr>
          <w:rFonts w:ascii="Calibri" w:hAnsi="Calibri"/>
          <w:b/>
          <w:color w:val="2D3748"/>
          <w:sz w:val="22"/>
        </w:rPr>
        <w:t>Fungsi Transisi Probabilitas Status</w:t>
      </w:r>
      <w:r>
        <w:rPr>
          <w:rFonts w:ascii="Calibri" w:hAnsi="Calibri"/>
          <w:color w:val="2D3748"/>
          <w:sz w:val="22"/>
        </w:rPr>
        <w:t>): Model dinamika lingkungan:</w:t>
      </w:r>
    </w:p>
    <w:p>
      <w:pPr>
        <w:spacing w:before="120" w:after="120"/>
        <w:jc w:val="center"/>
      </w:pPr>
      <m:oMath xmlns:mml="http://www.w3.org/1998/Math/MathML">
        <m:r>
          <m:t>𝒫(</m:t>
        </m:r>
        <m:sSup>
          <m:e>
            <m:r>
              <m:t>s</m:t>
            </m:r>
          </m:e>
          <m:sup>
            <m:r>
              <m:t>′</m:t>
            </m:r>
          </m:sup>
        </m:sSup>
        <m:r>
          <m:t>∣s,a)=ℙ(</m:t>
        </m:r>
        <m:sSub>
          <m:e>
            <m:r>
              <m:t>S</m:t>
            </m:r>
          </m:e>
          <m:sub>
            <m:r>
              <m:t>t+1</m:t>
            </m:r>
          </m:sub>
        </m:sSub>
        <m:r>
          <m:t>=</m:t>
        </m:r>
        <m:sSup>
          <m:e>
            <m:r>
              <m:t>s</m:t>
            </m:r>
          </m:e>
          <m:sup>
            <m:r>
              <m:t>′</m:t>
            </m:r>
          </m:sup>
        </m:sSup>
        <m:r>
          <m:t>∣</m:t>
        </m:r>
        <m:sSub>
          <m:e>
            <m:r>
              <m:t>S</m:t>
            </m:r>
          </m:e>
          <m:sub>
            <m:r>
              <m:t>t</m:t>
            </m:r>
          </m:sub>
        </m:sSub>
        <m:r>
          <m:t>=s,</m:t>
        </m:r>
        <m:sSub>
          <m:e>
            <m:r>
              <m:t>A</m:t>
            </m:r>
          </m:e>
          <m:sub>
            <m:r>
              <m:t>t</m:t>
            </m:r>
          </m:sub>
        </m:sSub>
        <m:r>
          <m:t>=a)</m:t>
        </m:r>
      </m:oMath>
    </w:p>
    <w:p>
      <w:pPr>
        <w:pStyle w:val="ListBullet"/>
        <w:spacing w:before="0" w:after="40" w:line="276" w:lineRule="auto"/>
        <w:ind w:left="720"/>
      </w:pPr>
      <w:r>
        <w:rPr>
          <w:rFonts w:ascii="Calibri" w:hAnsi="Calibri"/>
          <w:b/>
          <w:color w:val="2D3748"/>
          <w:sz w:val="22"/>
        </w:rPr>
        <w:t>Keterangan Komponen Simbol:</w:t>
      </w:r>
      <w:r>
        <w:rPr>
          <w:rFonts w:ascii="Calibri" w:hAnsi="Calibri"/>
          <w:color w:val="2D3748"/>
          <w:sz w:val="22"/>
        </w:rPr>
        <w:t xml:space="preserve"> </w:t>
      </w:r>
      <m:oMath xmlns:mml="http://www.w3.org/1998/Math/MathML">
        <m:r>
          <m:t>s</m:t>
        </m:r>
      </m:oMath>
      <w:r>
        <w:rPr>
          <w:rFonts w:ascii="Calibri" w:hAnsi="Calibri"/>
          <w:color w:val="2D3748"/>
          <w:sz w:val="22"/>
        </w:rPr>
        <w:t xml:space="preserve"> adalah status saat ini, </w:t>
      </w:r>
      <m:oMath xmlns:mml="http://www.w3.org/1998/Math/MathML">
        <m:r>
          <m:t>a</m:t>
        </m:r>
      </m:oMath>
      <w:r>
        <w:rPr>
          <w:rFonts w:ascii="Calibri" w:hAnsi="Calibri"/>
          <w:color w:val="2D3748"/>
          <w:sz w:val="22"/>
        </w:rPr>
        <w:t xml:space="preserve"> adalah aksi yang diambil, </w:t>
      </w:r>
      <m:oMath xmlns:mml="http://www.w3.org/1998/Math/MathML">
        <m:sSup>
          <m:e>
            <m:r>
              <m:t>s</m:t>
            </m:r>
          </m:e>
          <m:sup>
            <m:r>
              <m:t>′</m:t>
            </m:r>
          </m:sup>
        </m:sSup>
      </m:oMath>
      <w:r>
        <w:rPr>
          <w:rFonts w:ascii="Calibri" w:hAnsi="Calibri"/>
          <w:color w:val="2D3748"/>
          <w:sz w:val="22"/>
        </w:rPr>
        <w:t xml:space="preserve"> adalah status berikutnya di masa depan, dan </w:t>
      </w:r>
      <m:oMath xmlns:mml="http://www.w3.org/1998/Math/MathML">
        <m:r>
          <m:t>ℙ</m:t>
        </m:r>
      </m:oMath>
      <w:r>
        <w:rPr>
          <w:rFonts w:ascii="Calibri" w:hAnsi="Calibri"/>
          <w:color w:val="2D3748"/>
          <w:sz w:val="22"/>
        </w:rPr>
        <w:t xml:space="preserve"> adalah probabilitas bersyarat.</w:t>
      </w:r>
    </w:p>
    <w:p>
      <w:pPr>
        <w:pStyle w:val="ListBullet"/>
        <w:spacing w:before="0" w:after="40" w:line="276" w:lineRule="auto"/>
        <w:ind w:left="720"/>
      </w:pPr>
      <w:r>
        <w:rPr>
          <w:rFonts w:ascii="Calibri" w:hAnsi="Calibri"/>
          <w:b/>
          <w:color w:val="2D3748"/>
          <w:sz w:val="22"/>
        </w:rPr>
        <w:t>Cara Membaca Rumus:</w:t>
      </w:r>
      <w:r>
        <w:rPr>
          <w:rFonts w:ascii="Calibri" w:hAnsi="Calibri"/>
          <w:color w:val="2D3748"/>
          <w:sz w:val="22"/>
        </w:rPr>
        <w:t xml:space="preserve"> </w:t>
      </w:r>
      <w:r>
        <w:rPr>
          <w:rFonts w:ascii="Calibri" w:hAnsi="Calibri"/>
          <w:i/>
          <w:color w:val="2D3748"/>
          <w:sz w:val="22"/>
        </w:rPr>
        <w:t>"Probabilitas P dari status berikutnya s-aksen diberikan status s dan aksi a sama dengan peluang bahwa status pada waktu t plus satu adalah s-aksen dengan syarat status pada waktu t adalah s dan aksi pada waktu t adalah a."</w:t>
      </w:r>
    </w:p>
    <w:p>
      <w:pPr>
        <w:spacing w:before="0" w:after="40" w:line="276" w:lineRule="auto"/>
        <w:ind w:left="432" w:hanging="432"/>
      </w:pPr>
      <w:r>
        <w:rPr>
          <w:rFonts w:ascii="Calibri" w:hAnsi="Calibri"/>
          <w:b/>
          <w:color w:val="2D3748"/>
          <w:sz w:val="22"/>
        </w:rPr>
        <w:t xml:space="preserve">4. </w:t>
      </w:r>
      <m:oMath xmlns:mml="http://www.w3.org/1998/Math/MathML">
        <m:r>
          <m:t>ℛ</m:t>
        </m:r>
      </m:oMath>
      <w:r>
        <w:rPr>
          <w:rFonts w:ascii="Calibri" w:hAnsi="Calibri"/>
          <w:color w:val="2D3748"/>
          <w:sz w:val="22"/>
        </w:rPr>
        <w:t xml:space="preserve"> (</w:t>
      </w:r>
      <w:r>
        <w:rPr>
          <w:rFonts w:ascii="Calibri" w:hAnsi="Calibri"/>
          <w:b/>
          <w:color w:val="2D3748"/>
          <w:sz w:val="22"/>
        </w:rPr>
        <w:t>Fungsi Ganjaran / *Reward Function</w:t>
      </w:r>
      <w:r>
        <w:rPr>
          <w:rFonts w:ascii="Calibri" w:hAnsi="Calibri"/>
          <w:color w:val="2D3748"/>
          <w:sz w:val="22"/>
        </w:rPr>
        <w:t xml:space="preserve">*): Sinyal skalar numerik seketika yang dikirimkan lingkungan kepada agen setelah mengambil aksi </w:t>
      </w:r>
      <m:oMath xmlns:mml="http://www.w3.org/1998/Math/MathML">
        <m:r>
          <m:t>a</m:t>
        </m:r>
      </m:oMath>
      <w:r>
        <w:rPr>
          <w:rFonts w:ascii="Calibri" w:hAnsi="Calibri"/>
          <w:color w:val="2D3748"/>
          <w:sz w:val="22"/>
        </w:rPr>
        <w:t xml:space="preserve"> pada status </w:t>
      </w:r>
      <m:oMath xmlns:mml="http://www.w3.org/1998/Math/MathML">
        <m:r>
          <m:t>s</m:t>
        </m:r>
      </m:oMath>
      <w:r>
        <w:rPr>
          <w:rFonts w:ascii="Calibri" w:hAnsi="Calibri"/>
          <w:color w:val="2D3748"/>
          <w:sz w:val="22"/>
        </w:rPr>
        <w:t>:</w:t>
      </w:r>
    </w:p>
    <w:p>
      <w:pPr>
        <w:spacing w:before="120" w:after="120"/>
        <w:jc w:val="center"/>
      </w:pPr>
      <m:oMath xmlns:mml="http://www.w3.org/1998/Math/MathML">
        <m:r>
          <m:t>ℛ(s,a)=𝔼[</m:t>
        </m:r>
        <m:sSub>
          <m:e>
            <m:r>
              <m:t>R</m:t>
            </m:r>
          </m:e>
          <m:sub>
            <m:r>
              <m:t>t+1</m:t>
            </m:r>
          </m:sub>
        </m:sSub>
        <m:r>
          <m:t>∣</m:t>
        </m:r>
        <m:sSub>
          <m:e>
            <m:r>
              <m:t>S</m:t>
            </m:r>
          </m:e>
          <m:sub>
            <m:r>
              <m:t>t</m:t>
            </m:r>
          </m:sub>
        </m:sSub>
        <m:r>
          <m:t>=s,</m:t>
        </m:r>
        <m:sSub>
          <m:e>
            <m:r>
              <m:t>A</m:t>
            </m:r>
          </m:e>
          <m:sub>
            <m:r>
              <m:t>t</m:t>
            </m:r>
          </m:sub>
        </m:sSub>
        <m:r>
          <m:t>=a]</m:t>
        </m:r>
      </m:oMath>
    </w:p>
    <w:p>
      <w:pPr>
        <w:pStyle w:val="ListBullet"/>
        <w:spacing w:before="0" w:after="40" w:line="276" w:lineRule="auto"/>
        <w:ind w:left="720"/>
      </w:pPr>
      <w:r>
        <w:rPr>
          <w:rFonts w:ascii="Calibri" w:hAnsi="Calibri"/>
          <w:b/>
          <w:color w:val="2D3748"/>
          <w:sz w:val="22"/>
        </w:rPr>
        <w:t>Keterangan Komponen Simbol:</w:t>
      </w:r>
      <w:r>
        <w:rPr>
          <w:rFonts w:ascii="Calibri" w:hAnsi="Calibri"/>
          <w:color w:val="2D3748"/>
          <w:sz w:val="22"/>
        </w:rPr>
        <w:t xml:space="preserve"> </w:t>
      </w:r>
      <m:oMath xmlns:mml="http://www.w3.org/1998/Math/MathML">
        <m:r>
          <m:t>ℛ(s,a)</m:t>
        </m:r>
      </m:oMath>
      <w:r>
        <w:rPr>
          <w:rFonts w:ascii="Calibri" w:hAnsi="Calibri"/>
          <w:color w:val="2D3748"/>
          <w:sz w:val="22"/>
        </w:rPr>
        <w:t xml:space="preserve"> adalah ekspektasi ganjaran skalar seketika </w:t>
      </w:r>
      <m:oMath xmlns:mml="http://www.w3.org/1998/Math/MathML">
        <m:sSub>
          <m:e>
            <m:r>
              <m:t>R</m:t>
            </m:r>
          </m:e>
          <m:sub>
            <m:r>
              <m:t>t+1</m:t>
            </m:r>
          </m:sub>
        </m:sSub>
      </m:oMath>
      <w:r>
        <w:rPr>
          <w:rFonts w:ascii="Calibri" w:hAnsi="Calibri"/>
          <w:color w:val="2D3748"/>
          <w:sz w:val="22"/>
        </w:rPr>
        <w:t xml:space="preserve"> setelah mengeksekusi aksi </w:t>
      </w:r>
      <m:oMath xmlns:mml="http://www.w3.org/1998/Math/MathML">
        <m:r>
          <m:t>a</m:t>
        </m:r>
      </m:oMath>
      <w:r>
        <w:rPr>
          <w:rFonts w:ascii="Calibri" w:hAnsi="Calibri"/>
          <w:color w:val="2D3748"/>
          <w:sz w:val="22"/>
        </w:rPr>
        <w:t xml:space="preserve"> dari status </w:t>
      </w:r>
      <m:oMath xmlns:mml="http://www.w3.org/1998/Math/MathML">
        <m:r>
          <m:t>s</m:t>
        </m:r>
      </m:oMath>
      <w:r>
        <w:rPr>
          <w:rFonts w:ascii="Calibri" w:hAnsi="Calibri"/>
          <w:color w:val="2D3748"/>
          <w:sz w:val="22"/>
        </w:rPr>
        <w:t>.</w:t>
      </w:r>
    </w:p>
    <w:p>
      <w:pPr>
        <w:pStyle w:val="ListBullet"/>
        <w:spacing w:before="0" w:after="40" w:line="276" w:lineRule="auto"/>
        <w:ind w:left="720"/>
      </w:pPr>
      <w:r>
        <w:rPr>
          <w:rFonts w:ascii="Calibri" w:hAnsi="Calibri"/>
          <w:b/>
          <w:color w:val="2D3748"/>
          <w:sz w:val="22"/>
        </w:rPr>
        <w:t>Cara Membaca Rumus:</w:t>
      </w:r>
      <w:r>
        <w:rPr>
          <w:rFonts w:ascii="Calibri" w:hAnsi="Calibri"/>
          <w:color w:val="2D3748"/>
          <w:sz w:val="22"/>
        </w:rPr>
        <w:t xml:space="preserve"> </w:t>
      </w:r>
      <w:r>
        <w:rPr>
          <w:rFonts w:ascii="Calibri" w:hAnsi="Calibri"/>
          <w:i/>
          <w:color w:val="2D3748"/>
          <w:sz w:val="22"/>
        </w:rPr>
        <w:t>"Fungsi imbalan R dari status s dan aksi a sama dengan nilai ekspektasi dari reward pada waktu t plus satu dengan syarat status pada waktu t adalah s dan aksi pada waktu t adalah a."</w:t>
      </w:r>
    </w:p>
    <w:p>
      <w:pPr>
        <w:pStyle w:val="ListBullet"/>
        <w:spacing w:before="0" w:after="40" w:line="276" w:lineRule="auto"/>
        <w:ind w:left="720"/>
      </w:pPr>
      <w:r>
        <w:rPr>
          <w:rFonts w:ascii="Calibri" w:hAnsi="Calibri"/>
          <w:i/>
          <w:color w:val="2D3748"/>
          <w:sz w:val="22"/>
        </w:rPr>
        <w:t>Contoh Kebun:</w:t>
      </w:r>
      <w:r>
        <w:rPr>
          <w:rFonts w:ascii="Calibri" w:hAnsi="Calibri"/>
          <w:color w:val="2D3748"/>
          <w:sz w:val="22"/>
        </w:rPr>
        <w:t xml:space="preserve"> </w:t>
      </w:r>
      <m:oMath xmlns:mml="http://www.w3.org/1998/Math/MathML">
        <m:r>
          <m:t>+10</m:t>
        </m:r>
      </m:oMath>
      <w:r>
        <w:rPr>
          <w:rFonts w:ascii="Calibri" w:hAnsi="Calibri"/>
          <w:color w:val="2D3748"/>
          <w:sz w:val="22"/>
        </w:rPr>
        <w:t xml:space="preserve"> jika kelembaban mencapai target ideal tanpa membuang air; </w:t>
      </w:r>
      <m:oMath xmlns:mml="http://www.w3.org/1998/Math/MathML">
        <m:r>
          <m:t>−50</m:t>
        </m:r>
      </m:oMath>
      <w:r>
        <w:rPr>
          <w:rFonts w:ascii="Calibri" w:hAnsi="Calibri"/>
          <w:color w:val="2D3748"/>
          <w:sz w:val="22"/>
        </w:rPr>
        <w:t xml:space="preserve"> jika tanaman mengalami stres air atau tangki air habis terkuras.</w:t>
      </w:r>
    </w:p>
    <w:p>
      <w:pPr>
        <w:spacing w:before="0" w:after="40" w:line="276" w:lineRule="auto"/>
        <w:ind w:left="432" w:hanging="432"/>
      </w:pPr>
      <w:r>
        <w:rPr>
          <w:rFonts w:ascii="Calibri" w:hAnsi="Calibri"/>
          <w:b/>
          <w:color w:val="2D3748"/>
          <w:sz w:val="22"/>
        </w:rPr>
        <w:t xml:space="preserve">5. </w:t>
      </w:r>
      <m:oMath xmlns:mml="http://www.w3.org/1998/Math/MathML">
        <m:r>
          <m:t>γ∈[0,1]</m:t>
        </m:r>
      </m:oMath>
      <w:r>
        <w:rPr>
          <w:rFonts w:ascii="Calibri" w:hAnsi="Calibri"/>
          <w:color w:val="2D3748"/>
          <w:sz w:val="22"/>
        </w:rPr>
        <w:t xml:space="preserve"> (</w:t>
      </w:r>
      <w:r>
        <w:rPr>
          <w:rFonts w:ascii="Calibri" w:hAnsi="Calibri"/>
          <w:b/>
          <w:color w:val="2D3748"/>
          <w:sz w:val="22"/>
        </w:rPr>
        <w:t>Faktor Diskon / *Discount Factor</w:t>
      </w:r>
      <w:r>
        <w:rPr>
          <w:rFonts w:ascii="Calibri" w:hAnsi="Calibri"/>
          <w:color w:val="2D3748"/>
          <w:sz w:val="22"/>
        </w:rPr>
        <w:t>*): Menentukan seberapa besar agen menghargai imbalan jangka panjang masa depan dibanding imbalan instan saat ini.</w:t>
      </w:r>
    </w:p>
    <w:p>
      <w:pPr>
        <w:keepNext/>
        <w:spacing w:before="200" w:after="40"/>
      </w:pPr>
      <w:r>
        <w:rPr>
          <w:rFonts w:ascii="Calibri" w:hAnsi="Calibri"/>
          <w:b/>
          <w:color w:val="2D3748"/>
          <w:sz w:val="24"/>
        </w:rPr>
        <w:t>5.3 Kebijakan ($\pi$) dan Persamaan Bellman</w:t>
      </w:r>
    </w:p>
    <w:p>
      <w:pPr>
        <w:pStyle w:val="ListBullet"/>
        <w:spacing w:before="0" w:after="40" w:line="276" w:lineRule="auto"/>
        <w:ind w:left="360"/>
      </w:pPr>
      <w:r>
        <w:rPr>
          <w:rFonts w:ascii="Calibri" w:hAnsi="Calibri"/>
          <w:b/>
          <w:color w:val="2D3748"/>
          <w:sz w:val="22"/>
        </w:rPr>
        <w:t>Kebijakan (*Policy* $\pi$):</w:t>
      </w:r>
      <w:r>
        <w:rPr>
          <w:rFonts w:ascii="Calibri" w:hAnsi="Calibri"/>
          <w:color w:val="2D3748"/>
          <w:sz w:val="22"/>
        </w:rPr>
        <w:t xml:space="preserve"> Strategi keputusan agen yang memetakan status ke distribusi probabilitas aksi:</w:t>
      </w:r>
    </w:p>
    <w:p>
      <w:pPr>
        <w:spacing w:before="120" w:after="120"/>
        <w:jc w:val="center"/>
      </w:pPr>
      <m:oMath xmlns:mml="http://www.w3.org/1998/Math/MathML">
        <m:r>
          <m:t>π(a∣s)=ℙ(</m:t>
        </m:r>
        <m:sSub>
          <m:e>
            <m:r>
              <m:t>A</m:t>
            </m:r>
          </m:e>
          <m:sub>
            <m:r>
              <m:t>t</m:t>
            </m:r>
          </m:sub>
        </m:sSub>
        <m:r>
          <m:t>=a∣</m:t>
        </m:r>
        <m:sSub>
          <m:e>
            <m:r>
              <m:t>S</m:t>
            </m:r>
          </m:e>
          <m:sub>
            <m:r>
              <m:t>t</m:t>
            </m:r>
          </m:sub>
        </m:sSub>
        <m:r>
          <m:t>=s)</m:t>
        </m:r>
      </m:oMath>
    </w:p>
    <w:p>
      <w:pPr>
        <w:pStyle w:val="ListBullet"/>
        <w:spacing w:before="0" w:after="40" w:line="276" w:lineRule="auto"/>
        <w:ind w:left="720"/>
      </w:pPr>
      <w:r>
        <w:rPr>
          <w:rFonts w:ascii="Calibri" w:hAnsi="Calibri"/>
          <w:b/>
          <w:color w:val="2D3748"/>
          <w:sz w:val="22"/>
        </w:rPr>
        <w:t>Cara Membaca Rumus:</w:t>
      </w:r>
      <w:r>
        <w:rPr>
          <w:rFonts w:ascii="Calibri" w:hAnsi="Calibri"/>
          <w:color w:val="2D3748"/>
          <w:sz w:val="22"/>
        </w:rPr>
        <w:t xml:space="preserve"> </w:t>
      </w:r>
      <w:r>
        <w:rPr>
          <w:rFonts w:ascii="Calibri" w:hAnsi="Calibri"/>
          <w:i/>
          <w:color w:val="2D3748"/>
          <w:sz w:val="22"/>
        </w:rPr>
        <w:t>"Kebijakan pi untuk aksi a diberikan status s sama dengan peluang agen mengeksekusi aksi a pada waktu t dengan syarat lingkungan berada pada status s pada waktu t."</w:t>
      </w:r>
    </w:p>
    <w:p>
      <w:pPr>
        <w:pStyle w:val="ListBullet"/>
        <w:spacing w:before="0" w:after="40" w:line="276" w:lineRule="auto"/>
        <w:ind w:left="360"/>
      </w:pPr>
      <w:r>
        <w:rPr>
          <w:rFonts w:ascii="Calibri" w:hAnsi="Calibri"/>
          <w:b/>
          <w:color w:val="2D3748"/>
          <w:sz w:val="22"/>
        </w:rPr>
        <w:t>Fungsi Nilai Aksi Optimal ($Q^*(s, a)$):</w:t>
      </w:r>
      <w:r>
        <w:rPr>
          <w:rFonts w:ascii="Calibri" w:hAnsi="Calibri"/>
          <w:color w:val="2D3748"/>
          <w:sz w:val="22"/>
        </w:rPr>
        <w:t xml:space="preserve"> Ekspektasi imbalan kumulatif terdiskon jika agen mengambil aksi </w:t>
      </w:r>
      <m:oMath xmlns:mml="http://www.w3.org/1998/Math/MathML">
        <m:r>
          <m:t>a</m:t>
        </m:r>
      </m:oMath>
      <w:r>
        <w:rPr>
          <w:rFonts w:ascii="Calibri" w:hAnsi="Calibri"/>
          <w:color w:val="2D3748"/>
          <w:sz w:val="22"/>
        </w:rPr>
        <w:t xml:space="preserve"> pada status </w:t>
      </w:r>
      <m:oMath xmlns:mml="http://www.w3.org/1998/Math/MathML">
        <m:r>
          <m:t>s</m:t>
        </m:r>
      </m:oMath>
      <w:r>
        <w:rPr>
          <w:rFonts w:ascii="Calibri" w:hAnsi="Calibri"/>
          <w:color w:val="2D3748"/>
          <w:sz w:val="22"/>
        </w:rPr>
        <w:t xml:space="preserve"> lalu mengikuti kebijakan optimal setelahnya. Hubungan ini diatur oleh </w:t>
      </w:r>
      <w:r>
        <w:rPr>
          <w:rFonts w:ascii="Calibri" w:hAnsi="Calibri"/>
          <w:b/>
          <w:color w:val="2D3748"/>
          <w:sz w:val="22"/>
        </w:rPr>
        <w:t>Persamaan Optimalitas Bellman</w:t>
      </w:r>
      <w:r>
        <w:rPr>
          <w:rFonts w:ascii="Calibri" w:hAnsi="Calibri"/>
          <w:color w:val="2D3748"/>
          <w:sz w:val="22"/>
        </w:rPr>
        <w:t>:</w:t>
      </w:r>
    </w:p>
    <w:p>
      <w:pPr>
        <w:spacing w:before="120" w:after="120"/>
        <w:jc w:val="center"/>
      </w:pPr>
      <m:oMath xmlns:mml="http://www.w3.org/1998/Math/MathML">
        <m:sSup>
          <m:e>
            <m:r>
              <m:t>Q</m:t>
            </m:r>
          </m:e>
          <m:sup>
            <m:r>
              <m:t>*</m:t>
            </m:r>
          </m:sup>
        </m:sSup>
        <m:r>
          <m:t>(s,a)=ℛ(s,a)+γ</m:t>
        </m:r>
        <m:nary>
          <m:naryPr>
            <m:chr m:val="∑"/>
            <m:limLoc m:val="subSup"/>
            <m:grow m:val="1"/>
            <m:subHide m:val="off"/>
            <m:supHide m:val="on"/>
          </m:naryPr>
          <m:sub>
            <m:sSup>
              <m:e>
                <m:r>
                  <m:t>s</m:t>
                </m:r>
              </m:e>
              <m:sup>
                <m:r>
                  <m:t>′</m:t>
                </m:r>
              </m:sup>
            </m:sSup>
            <m:r>
              <m:t>∈𝒮</m:t>
            </m:r>
          </m:sub>
          <m:sup/>
          <m:e/>
        </m:nary>
        <m:r>
          <m:t>𝒫(</m:t>
        </m:r>
        <m:sSup>
          <m:e>
            <m:r>
              <m:t>s</m:t>
            </m:r>
          </m:e>
          <m:sup>
            <m:r>
              <m:t>′</m:t>
            </m:r>
          </m:sup>
        </m:sSup>
        <m:r>
          <m:t>∣s,a)</m:t>
        </m:r>
        <m:sSub>
          <m:e>
            <m:r>
              <m:t>max</m:t>
            </m:r>
          </m:e>
          <m:sub>
            <m:sSup>
              <m:e>
                <m:r>
                  <m:t>a</m:t>
                </m:r>
              </m:e>
              <m:sup>
                <m:r>
                  <m:t>′</m:t>
                </m:r>
              </m:sup>
            </m:sSup>
            <m:r>
              <m:t>∈𝒜</m:t>
            </m:r>
          </m:sub>
        </m:sSub>
        <m:sSup>
          <m:e>
            <m:r>
              <m:t>Q</m:t>
            </m:r>
          </m:e>
          <m:sup>
            <m:r>
              <m:t>*</m:t>
            </m:r>
          </m:sup>
        </m:sSup>
        <m:r>
          <m:t>(</m:t>
        </m:r>
        <m:sSup>
          <m:e>
            <m:r>
              <m:t>s</m:t>
            </m:r>
          </m:e>
          <m:sup>
            <m:r>
              <m:t>′</m:t>
            </m:r>
          </m:sup>
        </m:sSup>
        <m:r>
          <m:t>,</m:t>
        </m:r>
        <m:sSup>
          <m:e>
            <m:r>
              <m:t>a</m:t>
            </m:r>
          </m:e>
          <m:sup>
            <m:r>
              <m:t>′</m:t>
            </m:r>
          </m:sup>
        </m:sSup>
        <m:r>
          <m:t>)</m:t>
        </m:r>
      </m:oMath>
    </w:p>
    <w:p>
      <w:pPr>
        <w:pStyle w:val="ListBullet"/>
        <w:spacing w:before="0" w:after="40" w:line="276" w:lineRule="auto"/>
        <w:ind w:left="720"/>
      </w:pPr>
      <w:r>
        <w:rPr>
          <w:rFonts w:ascii="Calibri" w:hAnsi="Calibri"/>
          <w:b/>
          <w:color w:val="2D3748"/>
          <w:sz w:val="22"/>
        </w:rPr>
        <w:t>Keterangan Komponen Simbol:</w:t>
      </w:r>
      <w:r>
        <w:rPr>
          <w:rFonts w:ascii="Calibri" w:hAnsi="Calibri"/>
          <w:color w:val="2D3748"/>
          <w:sz w:val="22"/>
        </w:rPr>
        <w:t xml:space="preserve"> </w:t>
      </w:r>
      <m:oMath xmlns:mml="http://www.w3.org/1998/Math/MathML">
        <m:sSup>
          <m:e>
            <m:r>
              <m:t>Q</m:t>
            </m:r>
          </m:e>
          <m:sup>
            <m:r>
              <m:t>*</m:t>
            </m:r>
          </m:sup>
        </m:sSup>
        <m:r>
          <m:t>(s,a)</m:t>
        </m:r>
      </m:oMath>
      <w:r>
        <w:rPr>
          <w:rFonts w:ascii="Calibri" w:hAnsi="Calibri"/>
          <w:color w:val="2D3748"/>
          <w:sz w:val="22"/>
        </w:rPr>
        <w:t xml:space="preserve"> adalah nilai kualitas aksi optimal, </w:t>
      </w:r>
      <m:oMath xmlns:mml="http://www.w3.org/1998/Math/MathML">
        <m:r>
          <m:t>ℛ(s,a)</m:t>
        </m:r>
      </m:oMath>
      <w:r>
        <w:rPr>
          <w:rFonts w:ascii="Calibri" w:hAnsi="Calibri"/>
          <w:color w:val="2D3748"/>
          <w:sz w:val="22"/>
        </w:rPr>
        <w:t xml:space="preserve"> adalah imbalan langsung, </w:t>
      </w:r>
      <m:oMath xmlns:mml="http://www.w3.org/1998/Math/MathML">
        <m:r>
          <m:t>γ</m:t>
        </m:r>
      </m:oMath>
      <w:r>
        <w:rPr>
          <w:rFonts w:ascii="Calibri" w:hAnsi="Calibri"/>
          <w:color w:val="2D3748"/>
          <w:sz w:val="22"/>
        </w:rPr>
        <w:t xml:space="preserve"> adalah faktor diskon, </w:t>
      </w:r>
      <m:oMath xmlns:mml="http://www.w3.org/1998/Math/MathML">
        <m:nary>
          <m:naryPr>
            <m:chr m:val="∑"/>
            <m:limLoc m:val="subSup"/>
            <m:grow m:val="1"/>
            <m:subHide m:val="off"/>
            <m:supHide m:val="on"/>
          </m:naryPr>
          <m:sub>
            <m:sSup>
              <m:e>
                <m:r>
                  <m:t>s</m:t>
                </m:r>
              </m:e>
              <m:sup>
                <m:r>
                  <m:t>′</m:t>
                </m:r>
              </m:sup>
            </m:sSup>
            <m:r>
              <m:t>∈𝒮</m:t>
            </m:r>
          </m:sub>
          <m:sup/>
          <m:e/>
        </m:nary>
      </m:oMath>
      <w:r>
        <w:rPr>
          <w:rFonts w:ascii="Calibri" w:hAnsi="Calibri"/>
          <w:color w:val="2D3748"/>
          <w:sz w:val="22"/>
        </w:rPr>
        <w:t xml:space="preserve"> adalah jumlahan terhadap seluruh kemungkinan status masa depan </w:t>
      </w:r>
      <m:oMath xmlns:mml="http://www.w3.org/1998/Math/MathML">
        <m:sSup>
          <m:e>
            <m:r>
              <m:t>s</m:t>
            </m:r>
          </m:e>
          <m:sup>
            <m:r>
              <m:t>′</m:t>
            </m:r>
          </m:sup>
        </m:sSup>
      </m:oMath>
      <w:r>
        <w:rPr>
          <w:rFonts w:ascii="Calibri" w:hAnsi="Calibri"/>
          <w:color w:val="2D3748"/>
          <w:sz w:val="22"/>
        </w:rPr>
        <w:t xml:space="preserve">, dan </w:t>
      </w:r>
      <m:oMath xmlns:mml="http://www.w3.org/1998/Math/MathML">
        <m:sSub>
          <m:e>
            <m:r>
              <m:t>max</m:t>
            </m:r>
          </m:e>
          <m:sub>
            <m:sSup>
              <m:e>
                <m:r>
                  <m:t>a</m:t>
                </m:r>
              </m:e>
              <m:sup>
                <m:r>
                  <m:t>′</m:t>
                </m:r>
              </m:sup>
            </m:sSup>
            <m:r>
              <m:t>∈𝒜</m:t>
            </m:r>
          </m:sub>
        </m:sSub>
        <m:sSup>
          <m:e>
            <m:r>
              <m:t>Q</m:t>
            </m:r>
          </m:e>
          <m:sup>
            <m:r>
              <m:t>*</m:t>
            </m:r>
          </m:sup>
        </m:sSup>
        <m:r>
          <m:t>(</m:t>
        </m:r>
        <m:sSup>
          <m:e>
            <m:r>
              <m:t>s</m:t>
            </m:r>
          </m:e>
          <m:sup>
            <m:r>
              <m:t>′</m:t>
            </m:r>
          </m:sup>
        </m:sSup>
        <m:r>
          <m:t>,</m:t>
        </m:r>
        <m:sSup>
          <m:e>
            <m:r>
              <m:t>a</m:t>
            </m:r>
          </m:e>
          <m:sup>
            <m:r>
              <m:t>′</m:t>
            </m:r>
          </m:sup>
        </m:sSup>
        <m:r>
          <m:t>)</m:t>
        </m:r>
      </m:oMath>
      <w:r>
        <w:rPr>
          <w:rFonts w:ascii="Calibri" w:hAnsi="Calibri"/>
          <w:color w:val="2D3748"/>
          <w:sz w:val="22"/>
        </w:rPr>
        <w:t xml:space="preserve"> adalah nilai aksi terbaik yang dapat diambil di status baru </w:t>
      </w:r>
      <m:oMath xmlns:mml="http://www.w3.org/1998/Math/MathML">
        <m:sSup>
          <m:e>
            <m:r>
              <m:t>s</m:t>
            </m:r>
          </m:e>
          <m:sup>
            <m:r>
              <m:t>′</m:t>
            </m:r>
          </m:sup>
        </m:sSup>
      </m:oMath>
      <w:r>
        <w:rPr>
          <w:rFonts w:ascii="Calibri" w:hAnsi="Calibri"/>
          <w:color w:val="2D3748"/>
          <w:sz w:val="22"/>
        </w:rPr>
        <w:t>.</w:t>
      </w:r>
    </w:p>
    <w:p>
      <w:pPr>
        <w:pStyle w:val="ListBullet"/>
        <w:spacing w:before="0" w:after="40" w:line="276" w:lineRule="auto"/>
        <w:ind w:left="720"/>
      </w:pPr>
      <w:r>
        <w:rPr>
          <w:rFonts w:ascii="Calibri" w:hAnsi="Calibri"/>
          <w:b/>
          <w:color w:val="2D3748"/>
          <w:sz w:val="22"/>
        </w:rPr>
        <w:t>Cara Membaca Rumus:</w:t>
      </w:r>
      <w:r>
        <w:rPr>
          <w:rFonts w:ascii="Calibri" w:hAnsi="Calibri"/>
          <w:color w:val="2D3748"/>
          <w:sz w:val="22"/>
        </w:rPr>
        <w:t xml:space="preserve"> </w:t>
      </w:r>
      <w:r>
        <w:rPr>
          <w:rFonts w:ascii="Calibri" w:hAnsi="Calibri"/>
          <w:i/>
          <w:color w:val="2D3748"/>
          <w:sz w:val="22"/>
        </w:rPr>
        <w:t>"Q-bintang dari status s dan aksi a sama dengan fungsi imbalan R dari status s dan aksi a, ditambah gamma dikalikan jumlahan untuk setiap s-aksen anggota himpunan S dari: probabilitas transisi ke s-aksen dikalikan nilai maksimum Q-bintang di status s-aksen untuk seluruh pilihan aksi a-aksen anggota A."</w:t>
      </w:r>
    </w:p>
    <w:p>
      <w:pPr>
        <w:spacing w:before="120" w:after="120"/>
      </w:pPr>
      <w:r>
        <w:rPr>
          <w:color w:val="CBD5E0"/>
          <w:sz w:val="16"/>
        </w:rPr>
        <w:t>―――――――――――――――――――――――――――――――――――――――――――――</w:t>
      </w:r>
    </w:p>
    <w:p>
      <w:pPr>
        <w:keepNext/>
        <w:spacing w:before="240" w:after="80"/>
      </w:pPr>
      <w:r>
        <w:rPr>
          <w:rFonts w:ascii="Calibri" w:hAnsi="Calibri"/>
          <w:b/>
          <w:color w:val="2B6CB0"/>
          <w:sz w:val="28"/>
        </w:rPr>
        <w:t>6. Matriks Perbandingan Komparatif Tiga Paradigma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Supervised Learning</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Unsupervised Learning</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Reinforcement Learning</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Bentuk Data Masukan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Berpasangan: Fitur </w:t>
            </w:r>
            <m:oMath xmlns:mml="http://www.w3.org/1998/Math/MathML">
              <m:r>
                <m:t>𝐱</m:t>
              </m:r>
            </m:oMath>
            <w:r>
              <w:rPr>
                <w:rFonts w:ascii="Calibri" w:hAnsi="Calibri"/>
                <w:color w:val="2D3748"/>
                <w:sz w:val="19"/>
              </w:rPr>
              <w:t xml:space="preserve"> dan Label </w:t>
            </w:r>
            <m:oMath xmlns:mml="http://www.w3.org/1998/Math/MathML">
              <m:r>
                <m:t>y</m:t>
              </m:r>
            </m:oMath>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Tunggal: Hanya Fitur </w:t>
            </w:r>
            <m:oMath xmlns:mml="http://www.w3.org/1998/Math/MathML">
              <m:r>
                <m:t>𝐱</m:t>
              </m:r>
            </m:oMath>
            <w:r>
              <w:rPr>
                <w:rFonts w:ascii="Calibri" w:hAnsi="Calibri"/>
                <w:color w:val="2D3748"/>
                <w:sz w:val="19"/>
              </w:rPr>
              <w:t xml:space="preserve"> tanpa label.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Tidak ada dataset statis; interaksi dinamis </w:t>
            </w:r>
            <m:oMath xmlns:mml="http://www.w3.org/1998/Math/MathML">
              <m:r>
                <m:t>(</m:t>
              </m:r>
              <m:sSub>
                <m:e>
                  <m:r>
                    <m:t>S</m:t>
                  </m:r>
                </m:e>
                <m:sub>
                  <m:r>
                    <m:t>t</m:t>
                  </m:r>
                </m:sub>
              </m:sSub>
              <m:r>
                <m:t>,</m:t>
              </m:r>
              <m:sSub>
                <m:e>
                  <m:r>
                    <m:t>A</m:t>
                  </m:r>
                </m:e>
                <m:sub>
                  <m:r>
                    <m:t>t</m:t>
                  </m:r>
                </m:sub>
              </m:sSub>
              <m:r>
                <m:t>,</m:t>
              </m:r>
              <m:sSub>
                <m:e>
                  <m:r>
                    <m:t>R</m:t>
                  </m:r>
                </m:e>
                <m:sub>
                  <m:r>
                    <m:t>t+1</m:t>
                  </m:r>
                </m:sub>
              </m:sSub>
              <m:r>
                <m:t>,</m:t>
              </m:r>
              <m:sSub>
                <m:e>
                  <m:r>
                    <m:t>S</m:t>
                  </m:r>
                </m:e>
                <m:sub>
                  <m:r>
                    <m:t>t+1</m:t>
                  </m:r>
                </m:sub>
              </m:sSub>
              <m:r>
                <m:t>)</m:t>
              </m:r>
            </m:oMath>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Sinyal Bimbingan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Supervisi Langsung: Koreksi kesalahan prediksi secara instan terhadap target sejati.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Nir-Supervisi:</w:t>
            </w:r>
            <w:r>
              <w:rPr>
                <w:rFonts w:ascii="Calibri" w:hAnsi="Calibri"/>
                <w:color w:val="2D3748"/>
                <w:sz w:val="19"/>
              </w:rPr>
              <w:t xml:space="preserve"> Tidak ada sinyal target eksternal; belajar dari kerapatan probabilitas intrinsik.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Supervisi Tertunda (</w:t>
            </w:r>
            <w:r>
              <w:rPr>
                <w:rFonts w:ascii="Calibri" w:hAnsi="Calibri"/>
                <w:i/>
                <w:color w:val="2D3748"/>
                <w:sz w:val="19"/>
              </w:rPr>
              <w:t>Delayed Reward</w:t>
            </w:r>
            <w:r>
              <w:rPr>
                <w:rFonts w:ascii="Calibri" w:hAnsi="Calibri"/>
                <w:color w:val="2D3748"/>
                <w:sz w:val="19"/>
              </w:rPr>
              <w:t>): Evaluasi berupa sinyal skalar baik/buruk setelah tindakan.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Fokus Tujuan Utama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Memprediksi keluaran </w:t>
            </w:r>
            <m:oMath xmlns:mml="http://www.w3.org/1998/Math/MathML">
              <m:r>
                <m:t>y</m:t>
              </m:r>
            </m:oMath>
            <w:r>
              <w:rPr>
                <w:rFonts w:ascii="Calibri" w:hAnsi="Calibri"/>
                <w:color w:val="2D3748"/>
                <w:sz w:val="19"/>
              </w:rPr>
              <w:t xml:space="preserve"> pada data masa depan yang belum pernah dilihat.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Menemukan struktur laten, segmentasi kelompok alami, atau kompresi representasi.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Menemukan kebijakan optimal </w:t>
            </w:r>
            <m:oMath xmlns:mml="http://www.w3.org/1998/Math/MathML">
              <m:sSup>
                <m:e>
                  <m:r>
                    <m:t>π</m:t>
                  </m:r>
                </m:e>
                <m:sup>
                  <m:r>
                    <m:t>*</m:t>
                  </m:r>
                </m:sup>
              </m:sSup>
            </m:oMath>
            <w:r>
              <w:rPr>
                <w:rFonts w:ascii="Calibri" w:hAnsi="Calibri"/>
                <w:color w:val="2D3748"/>
                <w:sz w:val="19"/>
              </w:rPr>
              <w:t xml:space="preserve"> untuk memaksimalkan imbalan kumulatif jangka panjang.</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Algoritma Populer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Linear Regression, SVM, Random Forest, LightGBM, ResNet.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K-Means, DBSCAN, PCA, t-SNE, Isolation Forest.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Q-Learning, SARSA, Deep Q-Networks (DQN), PPO, SAC.</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Tantangan Terbesar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Biaya tinggi pembuatan label manual (</w:t>
            </w:r>
            <w:r>
              <w:rPr>
                <w:rFonts w:ascii="Calibri" w:hAnsi="Calibri"/>
                <w:i/>
                <w:color w:val="2D3748"/>
                <w:sz w:val="19"/>
              </w:rPr>
              <w:t>annotation bottleneck</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Kesulitan mengukur performa obyektif karena ketiadaan label kebenaran dasar.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Masalah kompromi Eksplorasi vs Eksploitasi (</w:t>
            </w:r>
            <w:r>
              <w:rPr>
                <w:rFonts w:ascii="Calibri" w:hAnsi="Calibri"/>
                <w:i/>
                <w:color w:val="2D3748"/>
                <w:sz w:val="19"/>
              </w:rPr>
              <w:t>Exploration vs Exploitation</w:t>
            </w:r>
            <w:r>
              <w:rPr>
                <w:rFonts w:ascii="Calibri" w:hAnsi="Calibri"/>
                <w:color w:val="2D3748"/>
                <w:sz w:val="19"/>
              </w:rPr>
              <w:t>) dan kebutuhan jutaan iterasi simulasi.</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Rangkuman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Trilogi Paradigma:</w:t>
      </w:r>
      <w:r>
        <w:rPr>
          <w:rFonts w:ascii="Calibri" w:hAnsi="Calibri"/>
          <w:color w:val="2D3748"/>
          <w:sz w:val="22"/>
        </w:rPr>
        <w:t xml:space="preserve"> Pembelajaran mesin diklasifikasikan ke dalam </w:t>
      </w:r>
      <w:r>
        <w:rPr>
          <w:rFonts w:ascii="Calibri" w:hAnsi="Calibri"/>
          <w:i/>
          <w:color w:val="2D3748"/>
          <w:sz w:val="22"/>
        </w:rPr>
        <w:t>Supervised Learning</w:t>
      </w:r>
      <w:r>
        <w:rPr>
          <w:rFonts w:ascii="Calibri" w:hAnsi="Calibri"/>
          <w:color w:val="2D3748"/>
          <w:sz w:val="22"/>
        </w:rPr>
        <w:t xml:space="preserve"> (belajar dari contoh berlabel), </w:t>
      </w:r>
      <w:r>
        <w:rPr>
          <w:rFonts w:ascii="Calibri" w:hAnsi="Calibri"/>
          <w:i/>
          <w:color w:val="2D3748"/>
          <w:sz w:val="22"/>
        </w:rPr>
        <w:t>Unsupervised Learning</w:t>
      </w:r>
      <w:r>
        <w:rPr>
          <w:rFonts w:ascii="Calibri" w:hAnsi="Calibri"/>
          <w:color w:val="2D3748"/>
          <w:sz w:val="22"/>
        </w:rPr>
        <w:t xml:space="preserve"> (belajar menemukan pola mandiri), dan </w:t>
      </w:r>
      <w:r>
        <w:rPr>
          <w:rFonts w:ascii="Calibri" w:hAnsi="Calibri"/>
          <w:i/>
          <w:color w:val="2D3748"/>
          <w:sz w:val="22"/>
        </w:rPr>
        <w:t>Reinforcement Learning</w:t>
      </w:r>
      <w:r>
        <w:rPr>
          <w:rFonts w:ascii="Calibri" w:hAnsi="Calibri"/>
          <w:color w:val="2D3748"/>
          <w:sz w:val="22"/>
        </w:rPr>
        <w:t xml:space="preserve"> (belajar dari konsekuensi aksi).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Supervised Learning:</w:t>
      </w:r>
      <w:r>
        <w:rPr>
          <w:rFonts w:ascii="Calibri" w:hAnsi="Calibri"/>
          <w:color w:val="2D3748"/>
          <w:sz w:val="22"/>
        </w:rPr>
        <w:t xml:space="preserve"> Terbagi menjadi masalah Regresi (target kontinu numerik) dan Klasifikasi (target diskrit kategori). Mengandalkan fungsi rugi seperti MSE dan Cross-Entropy.</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Unsupervised Learning:</w:t>
      </w:r>
      <w:r>
        <w:rPr>
          <w:rFonts w:ascii="Calibri" w:hAnsi="Calibri"/>
          <w:color w:val="2D3748"/>
          <w:sz w:val="22"/>
        </w:rPr>
        <w:t xml:space="preserve"> Menjawab tantangan mahadata yang tidak memiliki label melalui klastering data lahan, reduksi dimensi citra drone, serta deteksi pencilan sensor perkebunan.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Reinforcement Learning:</w:t>
      </w:r>
      <w:r>
        <w:rPr>
          <w:rFonts w:ascii="Calibri" w:hAnsi="Calibri"/>
          <w:color w:val="2D3748"/>
          <w:sz w:val="22"/>
        </w:rPr>
        <w:t xml:space="preserve"> Beroperasi dalam kerangka formal </w:t>
      </w:r>
      <w:r>
        <w:rPr>
          <w:rFonts w:ascii="Calibri" w:hAnsi="Calibri"/>
          <w:i/>
          <w:color w:val="2D3748"/>
          <w:sz w:val="22"/>
        </w:rPr>
        <w:t>Markov Decision Process</w:t>
      </w:r>
      <w:r>
        <w:rPr>
          <w:rFonts w:ascii="Calibri" w:hAnsi="Calibri"/>
          <w:color w:val="2D3748"/>
          <w:sz w:val="22"/>
        </w:rPr>
        <w:t xml:space="preserve"> (MDP). Agen cerdas mengoptimasi kebijakan keputusan sekuensial </w:t>
      </w:r>
      <m:oMath xmlns:mml="http://www.w3.org/1998/Math/MathML">
        <m:r>
          <m:t>π(a|s)</m:t>
        </m:r>
      </m:oMath>
      <w:r>
        <w:rPr>
          <w:rFonts w:ascii="Calibri" w:hAnsi="Calibri"/>
          <w:color w:val="2D3748"/>
          <w:sz w:val="22"/>
        </w:rPr>
        <w:t xml:space="preserve"> untuk memaksimalkan ganjaran kumulatif terdiskon masa depan via Persamaan Bellman.</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Konvergensi Praktis:</w:t>
      </w:r>
      <w:r>
        <w:rPr>
          <w:rFonts w:ascii="Calibri" w:hAnsi="Calibri"/>
          <w:color w:val="2D3748"/>
          <w:sz w:val="22"/>
        </w:rPr>
        <w:t xml:space="preserve"> Di industri modern, ketiga paradigma sering dipadukan (</w:t>
      </w:r>
      <w:r>
        <w:rPr>
          <w:rFonts w:ascii="Calibri" w:hAnsi="Calibri"/>
          <w:i/>
          <w:color w:val="2D3748"/>
          <w:sz w:val="22"/>
        </w:rPr>
        <w:t>Hybrid / Semi-Supervised Learning</w:t>
      </w:r>
      <w:r>
        <w:rPr>
          <w:rFonts w:ascii="Calibri" w:hAnsi="Calibri"/>
          <w:color w:val="2D3748"/>
          <w:sz w:val="22"/>
        </w:rPr>
        <w:t>): reduksi dimensi tanpa label diterapkan terlebih dahulu sebelum melatih model klasifikasi terawasi, atau model supervised digunakan sebagai pemodel lingkungan pada sistem RL.</w:t>
      </w:r>
    </w:p>
    <w:p>
      <w:pPr>
        <w:spacing w:before="120" w:after="120"/>
      </w:pPr>
      <w:r>
        <w:rPr>
          <w:color w:val="CBD5E0"/>
          <w:sz w:val="16"/>
        </w:rPr>
        <w:t>―――――――――――――――――――――――――――――――――――――――――――――</w:t>
      </w:r>
    </w:p>
    <w:p>
      <w:pPr>
        <w:keepNext/>
        <w:spacing w:before="240" w:after="80"/>
      </w:pPr>
      <w:r>
        <w:rPr>
          <w:rFonts w:ascii="Calibri" w:hAnsi="Calibri"/>
          <w:b/>
          <w:color w:val="2B6CB0"/>
          <w:sz w:val="28"/>
        </w:rPr>
        <w:t>8. Latihan Soal dan Tantangan HOTS (Higher-Order Thinking Skills)</w:t>
      </w:r>
    </w:p>
    <w:p>
      <w:pPr>
        <w:keepNext/>
        <w:spacing w:before="200" w:after="40"/>
      </w:pPr>
      <w:r>
        <w:rPr>
          <w:rFonts w:ascii="Calibri" w:hAnsi="Calibri"/>
          <w:b/>
          <w:color w:val="2D3748"/>
          <w:sz w:val="24"/>
        </w:rPr>
        <w:t>8.1 Desain Arsitektur Sistem Hibrida Supervised-Unsupervised (Bobot: 35%)</w:t>
      </w:r>
    </w:p>
    <w:p>
      <w:pPr>
        <w:spacing w:before="0" w:after="80" w:line="276" w:lineRule="auto"/>
      </w:pPr>
      <w:r>
        <w:rPr>
          <w:rFonts w:ascii="Calibri" w:hAnsi="Calibri"/>
          <w:color w:val="2D3748"/>
          <w:sz w:val="22"/>
        </w:rPr>
        <w:t xml:space="preserve">Sebuah konsorsium perkebunan sawit seluas 20.000 hektar menggunakan drone UAV berkamera multispektral untuk memantau kesehatan tajuk pohon kelapa sawit. Drone menghasilkan </w:t>
      </w:r>
      <m:oMath xmlns:mml="http://www.w3.org/1998/Math/MathML">
        <m:r>
          <m:t>500.000</m:t>
        </m:r>
      </m:oMath>
      <w:r>
        <w:rPr>
          <w:rFonts w:ascii="Calibri" w:hAnsi="Calibri"/>
          <w:color w:val="2D3748"/>
          <w:sz w:val="22"/>
        </w:rPr>
        <w:t xml:space="preserve"> potongan citra spektral pohon per minggu. Namun, tim analis laboratorium kebun hanya memiliki kapasitas untuk melakukan uji laboratorium daun manual sebanyak </w:t>
      </w:r>
      <m:oMath xmlns:mml="http://www.w3.org/1998/Math/MathML">
        <m:r>
          <m:t>2.500</m:t>
        </m:r>
      </m:oMath>
      <w:r>
        <w:rPr>
          <w:rFonts w:ascii="Calibri" w:hAnsi="Calibri"/>
          <w:color w:val="2D3748"/>
          <w:sz w:val="22"/>
        </w:rPr>
        <w:t xml:space="preserve"> sampel per minggu untuk menentukan kadar defisiensi hara Nitrogen dan Magnesium secara pasti.</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Jelaskan mengapa pendekatan </w:t>
      </w:r>
      <w:r>
        <w:rPr>
          <w:rFonts w:ascii="Calibri" w:hAnsi="Calibri"/>
          <w:i/>
          <w:color w:val="2D3748"/>
          <w:sz w:val="22"/>
        </w:rPr>
        <w:t>Supervised Learning</w:t>
      </w:r>
      <w:r>
        <w:rPr>
          <w:rFonts w:ascii="Calibri" w:hAnsi="Calibri"/>
          <w:color w:val="2D3748"/>
          <w:sz w:val="22"/>
        </w:rPr>
        <w:t xml:space="preserve"> murni akan mengalami kegagalan atau terhambat fatal jika diterapkan secara langsung pada skenario di atas!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Rancanglah sebuah alur arsitektur </w:t>
      </w:r>
      <w:r>
        <w:rPr>
          <w:rFonts w:ascii="Calibri" w:hAnsi="Calibri"/>
          <w:b/>
          <w:color w:val="2D3748"/>
          <w:sz w:val="22"/>
        </w:rPr>
        <w:t>Pembelajaran Hibrida (*Semi-Supervised Pipeline*)</w:t>
      </w:r>
      <w:r>
        <w:rPr>
          <w:rFonts w:ascii="Calibri" w:hAnsi="Calibri"/>
          <w:color w:val="2D3748"/>
          <w:sz w:val="22"/>
        </w:rPr>
        <w:t xml:space="preserve"> yang memadukan teknik </w:t>
      </w:r>
      <w:r>
        <w:rPr>
          <w:rFonts w:ascii="Calibri" w:hAnsi="Calibri"/>
          <w:i/>
          <w:color w:val="2D3748"/>
          <w:sz w:val="22"/>
        </w:rPr>
        <w:t>Unsupervised Learning</w:t>
      </w:r>
      <w:r>
        <w:rPr>
          <w:rFonts w:ascii="Calibri" w:hAnsi="Calibri"/>
          <w:color w:val="2D3748"/>
          <w:sz w:val="22"/>
        </w:rPr>
        <w:t xml:space="preserve"> (untuk memanfaatkan </w:t>
      </w:r>
      <m:oMath xmlns:mml="http://www.w3.org/1998/Math/MathML">
        <m:r>
          <m:t>497.500</m:t>
        </m:r>
      </m:oMath>
      <w:r>
        <w:rPr>
          <w:rFonts w:ascii="Calibri" w:hAnsi="Calibri"/>
          <w:color w:val="2D3748"/>
          <w:sz w:val="22"/>
        </w:rPr>
        <w:t xml:space="preserve"> data tanpa label) dan </w:t>
      </w:r>
      <w:r>
        <w:rPr>
          <w:rFonts w:ascii="Calibri" w:hAnsi="Calibri"/>
          <w:i/>
          <w:color w:val="2D3748"/>
          <w:sz w:val="22"/>
        </w:rPr>
        <w:t>Supervised Learning</w:t>
      </w:r>
      <w:r>
        <w:rPr>
          <w:rFonts w:ascii="Calibri" w:hAnsi="Calibri"/>
          <w:color w:val="2D3748"/>
          <w:sz w:val="22"/>
        </w:rPr>
        <w:t xml:space="preserve"> (pada </w:t>
      </w:r>
      <m:oMath xmlns:mml="http://www.w3.org/1998/Math/MathML">
        <m:r>
          <m:t>2.500</m:t>
        </m:r>
      </m:oMath>
      <w:r>
        <w:rPr>
          <w:rFonts w:ascii="Calibri" w:hAnsi="Calibri"/>
          <w:color w:val="2D3748"/>
          <w:sz w:val="22"/>
        </w:rPr>
        <w:t xml:space="preserve"> sampel berlabel)!</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Tuliskan algoritma unsupervised yang tepat untuk mereduksi dimensi spektral dan jelaskan bagaimana klastering dapat memandu staf kebun dalam memilih </w:t>
      </w:r>
      <m:oMath xmlns:mml="http://www.w3.org/1998/Math/MathML">
        <m:r>
          <m:t>2.500</m:t>
        </m:r>
      </m:oMath>
      <w:r>
        <w:rPr>
          <w:rFonts w:ascii="Calibri" w:hAnsi="Calibri"/>
          <w:color w:val="2D3748"/>
          <w:sz w:val="22"/>
        </w:rPr>
        <w:t xml:space="preserve"> pohon yang paling representatif untuk diuji di laboratorium (</w:t>
      </w:r>
      <w:r>
        <w:rPr>
          <w:rFonts w:ascii="Calibri" w:hAnsi="Calibri"/>
          <w:i/>
          <w:color w:val="2D3748"/>
          <w:sz w:val="22"/>
        </w:rPr>
        <w:t>Active Learning sampling strategy</w:t>
      </w:r>
      <w:r>
        <w:rPr>
          <w:rFonts w:ascii="Calibri" w:hAnsi="Calibri"/>
          <w:color w:val="2D3748"/>
          <w:sz w:val="22"/>
        </w:rPr>
        <w:t>)!</w:t>
      </w:r>
    </w:p>
    <w:p>
      <w:pPr>
        <w:keepNext/>
        <w:spacing w:before="200" w:after="40"/>
      </w:pPr>
      <w:r>
        <w:rPr>
          <w:rFonts w:ascii="Calibri" w:hAnsi="Calibri"/>
          <w:b/>
          <w:color w:val="2D3748"/>
          <w:sz w:val="24"/>
        </w:rPr>
        <w:t>8.2 Formulasi Matematika MDP pada Irigasi Lahan Gambut Berbasis RL (Bobot: 35%)</w:t>
      </w:r>
    </w:p>
    <w:p>
      <w:pPr>
        <w:spacing w:before="0" w:after="80" w:line="276" w:lineRule="auto"/>
      </w:pPr>
      <w:r>
        <w:rPr>
          <w:rFonts w:ascii="Calibri" w:hAnsi="Calibri"/>
          <w:color w:val="2D3748"/>
          <w:sz w:val="22"/>
        </w:rPr>
        <w:t>Tinggi muka air (</w:t>
      </w:r>
      <w:r>
        <w:rPr>
          <w:rFonts w:ascii="Calibri" w:hAnsi="Calibri"/>
          <w:i/>
          <w:color w:val="2D3748"/>
          <w:sz w:val="22"/>
        </w:rPr>
        <w:t>water table depth</w:t>
      </w:r>
      <w:r>
        <w:rPr>
          <w:rFonts w:ascii="Calibri" w:hAnsi="Calibri"/>
          <w:color w:val="2D3748"/>
          <w:sz w:val="22"/>
        </w:rPr>
        <w:t xml:space="preserve">) pada lahan gambut kelapa sawit wajib dijaga secara ketat pada rentang optimal </w:t>
      </w:r>
      <m:oMath xmlns:mml="http://www.w3.org/1998/Math/MathML">
        <m:r>
          <m:t>−40</m:t>
        </m:r>
        <m:r>
          <m:rPr>
            <m:nor/>
          </m:rPr>
          <m:t> cm</m:t>
        </m:r>
      </m:oMath>
      <w:r>
        <w:rPr>
          <w:rFonts w:ascii="Calibri" w:hAnsi="Calibri"/>
          <w:color w:val="2D3748"/>
          <w:sz w:val="22"/>
        </w:rPr>
        <w:t xml:space="preserve"> hingga </w:t>
      </w:r>
      <m:oMath xmlns:mml="http://www.w3.org/1998/Math/MathML">
        <m:r>
          <m:t>−60</m:t>
        </m:r>
        <m:r>
          <m:rPr>
            <m:nor/>
          </m:rPr>
          <m:t> cm</m:t>
        </m:r>
      </m:oMath>
      <w:r>
        <w:rPr>
          <w:rFonts w:ascii="Calibri" w:hAnsi="Calibri"/>
          <w:color w:val="2D3748"/>
          <w:sz w:val="22"/>
        </w:rPr>
        <w:t xml:space="preserve"> dari permukaan tanah. Jika air terlalu surut (</w:t>
      </w:r>
      <m:oMath xmlns:mml="http://www.w3.org/1998/Math/MathML">
        <m:r>
          <m:t>&lt;−70</m:t>
        </m:r>
        <m:r>
          <m:rPr>
            <m:nor/>
          </m:rPr>
          <m:t> cm</m:t>
        </m:r>
      </m:oMath>
      <w:r>
        <w:rPr>
          <w:rFonts w:ascii="Calibri" w:hAnsi="Calibri"/>
          <w:color w:val="2D3748"/>
          <w:sz w:val="22"/>
        </w:rPr>
        <w:t>), gambut mengering dan rentan terbakar hebat; jika air terlalu tinggi (</w:t>
      </w:r>
      <m:oMath xmlns:mml="http://www.w3.org/1998/Math/MathML">
        <m:r>
          <m:t>&gt;−30</m:t>
        </m:r>
        <m:r>
          <m:rPr>
            <m:nor/>
          </m:rPr>
          <m:t> cm</m:t>
        </m:r>
      </m:oMath>
      <w:r>
        <w:rPr>
          <w:rFonts w:ascii="Calibri" w:hAnsi="Calibri"/>
          <w:color w:val="2D3748"/>
          <w:sz w:val="22"/>
        </w:rPr>
        <w:t>), akar sawit terendam air berlebih dan terjadi penurunan serapan hara. Pintu air dan pompa irigasi dikendalikan oleh unit mikrokontroler cerdas.</w:t>
      </w:r>
    </w:p>
    <w:p>
      <w:pPr>
        <w:spacing w:before="0" w:after="80" w:line="276" w:lineRule="auto"/>
      </w:pPr>
      <w:r>
        <w:rPr>
          <w:rFonts w:ascii="Calibri" w:hAnsi="Calibri"/>
          <w:color w:val="2D3748"/>
          <w:sz w:val="22"/>
        </w:rPr>
        <w:t xml:space="preserve">Formulasikan permasalahan kontrol sekuensial ini ke dalam kerangka </w:t>
      </w:r>
      <w:r>
        <w:rPr>
          <w:rFonts w:ascii="Calibri" w:hAnsi="Calibri"/>
          <w:b/>
          <w:color w:val="2D3748"/>
          <w:sz w:val="22"/>
        </w:rPr>
        <w:t>Markov Decision Process (MDP)</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Definisikan secara matematis vektor </w:t>
      </w:r>
      <w:r>
        <w:rPr>
          <w:rFonts w:ascii="Calibri" w:hAnsi="Calibri"/>
          <w:b/>
          <w:color w:val="2D3748"/>
          <w:sz w:val="22"/>
        </w:rPr>
        <w:t>Ruang Status ($\mathcal{S}$)</w:t>
      </w:r>
      <w:r>
        <w:rPr>
          <w:rFonts w:ascii="Calibri" w:hAnsi="Calibri"/>
          <w:color w:val="2D3748"/>
          <w:sz w:val="22"/>
        </w:rPr>
        <w:t xml:space="preserve"> yang mencakup variabel fisik sensor yang relevan!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Definisikan </w:t>
      </w:r>
      <w:r>
        <w:rPr>
          <w:rFonts w:ascii="Calibri" w:hAnsi="Calibri"/>
          <w:b/>
          <w:color w:val="2D3748"/>
          <w:sz w:val="22"/>
        </w:rPr>
        <w:t>Ruang Aksi ($\mathcal{A}$)</w:t>
      </w:r>
      <w:r>
        <w:rPr>
          <w:rFonts w:ascii="Calibri" w:hAnsi="Calibri"/>
          <w:color w:val="2D3748"/>
          <w:sz w:val="22"/>
        </w:rPr>
        <w:t xml:space="preserve"> yang dapat dieksekusi aktuator pintu air/pompa!</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Rancanglah sebuah </w:t>
      </w:r>
      <w:r>
        <w:rPr>
          <w:rFonts w:ascii="Calibri" w:hAnsi="Calibri"/>
          <w:b/>
          <w:color w:val="2D3748"/>
          <w:sz w:val="22"/>
        </w:rPr>
        <w:t>Fungsi Ganjaran / *Reward Function* ($\mathcal{R}(s, a)$)</w:t>
      </w:r>
      <w:r>
        <w:rPr>
          <w:rFonts w:ascii="Calibri" w:hAnsi="Calibri"/>
          <w:color w:val="2D3748"/>
          <w:sz w:val="22"/>
        </w:rPr>
        <w:t xml:space="preserve"> yang memberikan penalti berat jika terjadi risiko kebakaran atau perendaman, namun memberikan reward positif jika muka air bertahan stabil di zona aman!</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Jelaskan peran faktor diskon </w:t>
      </w:r>
      <m:oMath xmlns:mml="http://www.w3.org/1998/Math/MathML">
        <m:r>
          <m:t>γ=0.95</m:t>
        </m:r>
      </m:oMath>
      <w:r>
        <w:rPr>
          <w:rFonts w:ascii="Calibri" w:hAnsi="Calibri"/>
          <w:color w:val="2D3748"/>
          <w:sz w:val="22"/>
        </w:rPr>
        <w:t xml:space="preserve"> dalam mendorong agen irigasi untuk mengambil tindakan pencegahan beberapa jam </w:t>
      </w:r>
      <w:r>
        <w:rPr>
          <w:rFonts w:ascii="Calibri" w:hAnsi="Calibri"/>
          <w:i/>
          <w:color w:val="2D3748"/>
          <w:sz w:val="22"/>
        </w:rPr>
        <w:t>sebelum</w:t>
      </w:r>
      <w:r>
        <w:rPr>
          <w:rFonts w:ascii="Calibri" w:hAnsi="Calibri"/>
          <w:color w:val="2D3748"/>
          <w:sz w:val="22"/>
        </w:rPr>
        <w:t xml:space="preserve"> bencana kekeringan atau banjir terjadi!</w:t>
      </w:r>
    </w:p>
    <w:p>
      <w:pPr>
        <w:keepNext/>
        <w:spacing w:before="200" w:after="40"/>
      </w:pPr>
      <w:r>
        <w:rPr>
          <w:rFonts w:ascii="Calibri" w:hAnsi="Calibri"/>
          <w:b/>
          <w:color w:val="2D3748"/>
          <w:sz w:val="24"/>
        </w:rPr>
        <w:t>8.3 Evaluasi Kritis Paradigma pada Deteksi Kebocoran Pipa CPO (Bobot: 30%)</w:t>
      </w:r>
    </w:p>
    <w:p>
      <w:pPr>
        <w:spacing w:before="0" w:after="80" w:line="276" w:lineRule="auto"/>
      </w:pPr>
      <w:r>
        <w:rPr>
          <w:rFonts w:ascii="Calibri" w:hAnsi="Calibri"/>
          <w:color w:val="2D3748"/>
          <w:sz w:val="22"/>
        </w:rPr>
        <w:t xml:space="preserve">Di pabrik kelapa sawit (PKS), pipa distribusi minyak CPO panas dari tangki klarifikasi menuju tangki timbun beroperasi 24 jam. Manajemen ingin memasang sistem cerdas deteksi kebocoran pipa menggunakan sensor tekanan dan aliran fluida. Namun, kebocoran pipa adalah kejadian yang sangat langka: selama 5 tahun terakhir, hanya terjadi 2 kali insiden kebocoran kecil dari </w:t>
      </w:r>
      <m:oMath xmlns:mml="http://www.w3.org/1998/Math/MathML">
        <m:r>
          <m:t>10.000</m:t>
        </m:r>
        <m:r>
          <m:rPr>
            <m:sty m:val="p"/>
          </m:rPr>
          <m:t>.000</m:t>
        </m:r>
      </m:oMath>
      <w:r>
        <w:rPr>
          <w:rFonts w:ascii="Calibri" w:hAnsi="Calibri"/>
          <w:color w:val="2D3748"/>
          <w:sz w:val="22"/>
        </w:rPr>
        <w:t xml:space="preserve"> catatan data sensor per detik.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Jika seorang pengembang bersikeras menggunakan algoritma </w:t>
      </w:r>
      <w:r>
        <w:rPr>
          <w:rFonts w:ascii="Calibri" w:hAnsi="Calibri"/>
          <w:i/>
          <w:color w:val="2D3748"/>
          <w:sz w:val="22"/>
        </w:rPr>
        <w:t>Supervised Learning</w:t>
      </w:r>
      <w:r>
        <w:rPr>
          <w:rFonts w:ascii="Calibri" w:hAnsi="Calibri"/>
          <w:color w:val="2D3748"/>
          <w:sz w:val="22"/>
        </w:rPr>
        <w:t xml:space="preserve"> (seperti Random Forest Classifier) dengan label </w:t>
      </w:r>
      <w:r>
        <w:rPr>
          <w:rFonts w:ascii="Consolas" w:hAnsi="Consolas"/>
          <w:color w:val="9C1A1A"/>
          <w:sz w:val="19"/>
        </w:rPr>
        <w:t>0 = Normal</w:t>
      </w:r>
      <w:r>
        <w:rPr>
          <w:rFonts w:ascii="Calibri" w:hAnsi="Calibri"/>
          <w:color w:val="2D3748"/>
          <w:sz w:val="22"/>
        </w:rPr>
        <w:t xml:space="preserve"> dan </w:t>
      </w:r>
      <w:r>
        <w:rPr>
          <w:rFonts w:ascii="Consolas" w:hAnsi="Consolas"/>
          <w:color w:val="9C1A1A"/>
          <w:sz w:val="19"/>
        </w:rPr>
        <w:t>1 = Bocor</w:t>
      </w:r>
      <w:r>
        <w:rPr>
          <w:rFonts w:ascii="Calibri" w:hAnsi="Calibri"/>
          <w:color w:val="2D3748"/>
          <w:sz w:val="22"/>
        </w:rPr>
        <w:t>, analisislah mengapa model tersebut akan mengalami kegagalan performa serius!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Jelaskan mengapa paradigma </w:t>
      </w:r>
      <w:r>
        <w:rPr>
          <w:rFonts w:ascii="Calibri" w:hAnsi="Calibri"/>
          <w:b/>
          <w:color w:val="2D3748"/>
          <w:sz w:val="22"/>
        </w:rPr>
        <w:t>Unsupervised Learning (Deteksi Anomali)</w:t>
      </w:r>
      <w:r>
        <w:rPr>
          <w:rFonts w:ascii="Calibri" w:hAnsi="Calibri"/>
          <w:color w:val="2D3748"/>
          <w:sz w:val="22"/>
        </w:rPr>
        <w:t xml:space="preserve"> jauh lebih unggul dan tepat secara metodologis untuk permasalahan kebocoran pipa ini!</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Sebutkan satu algoritma deteksi anomali tanpa label yang sesuai dan jelaskan bagaimana algoritma tersebut menentukan apakah suatu pembacaan tekanan pipa merupakan anomali kebocoran tanpa pernah melihat contoh data bocor sebelumnya!</w:t>
      </w:r>
    </w:p>
    <w:p>
      <w:pPr>
        <w:spacing w:before="120" w:after="120"/>
      </w:pPr>
      <w:r>
        <w:rPr>
          <w:color w:val="CBD5E0"/>
          <w:sz w:val="16"/>
        </w:rPr>
        <w:t>―――――――――――――――――――――――――――――――――――――――――――――</w:t>
      </w:r>
    </w:p>
    <w:p>
      <w:pPr>
        <w:keepNext/>
        <w:spacing w:before="240" w:after="80"/>
      </w:pPr>
      <w:r>
        <w:rPr>
          <w:rFonts w:ascii="Calibri" w:hAnsi="Calibri"/>
          <w:b/>
          <w:color w:val="2B6CB0"/>
          <w:sz w:val="28"/>
        </w:rPr>
        <w:t>9.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Sutton, R. S., &amp; Barto, A. G. (2018). </w:t>
      </w:r>
      <w:r>
        <w:rPr>
          <w:rFonts w:ascii="Calibri" w:hAnsi="Calibri"/>
          <w:i/>
          <w:color w:val="2D3748"/>
          <w:sz w:val="22"/>
        </w:rPr>
        <w:t>Reinforcement Learning: An Introduction</w:t>
      </w:r>
      <w:r>
        <w:rPr>
          <w:rFonts w:ascii="Calibri" w:hAnsi="Calibri"/>
          <w:color w:val="2D3748"/>
          <w:sz w:val="22"/>
        </w:rPr>
        <w:t xml:space="preserve"> (2nd ed.). MIT Press. Cambridge, MA.</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New York, NY.</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New York, NY.</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Russell, S., &amp; Norvig, P. (2020). </w:t>
      </w:r>
      <w:r>
        <w:rPr>
          <w:rFonts w:ascii="Calibri" w:hAnsi="Calibri"/>
          <w:i/>
          <w:color w:val="2D3748"/>
          <w:sz w:val="22"/>
        </w:rPr>
        <w:t>Artificial Intelligence: A Modern Approach</w:t>
      </w:r>
      <w:r>
        <w:rPr>
          <w:rFonts w:ascii="Calibri" w:hAnsi="Calibri"/>
          <w:color w:val="2D3748"/>
          <w:sz w:val="22"/>
        </w:rPr>
        <w:t xml:space="preserve"> (4th ed.). Pearson. Hoboken, NJ.</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 Cambridge, 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