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9.5: Loss Function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9.5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8.2 (Fungsi Aktivasi &amp; Arsitektur MLP)</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470592"/>
            <wp:docPr id="1" name="Picture 1"/>
            <wp:cNvGraphicFramePr>
              <a:graphicFrameLocks noChangeAspect="1"/>
            </wp:cNvGraphicFramePr>
            <a:graphic>
              <a:graphicData uri="http://schemas.openxmlformats.org/drawingml/2006/picture">
                <pic:pic>
                  <pic:nvPicPr>
                    <pic:cNvPr id="0" name="5985a72d1f73b477302d583f762866a3.png"/>
                    <pic:cNvPicPr/>
                  </pic:nvPicPr>
                  <pic:blipFill>
                    <a:blip r:embed="rId9"/>
                    <a:stretch>
                      <a:fillRect/>
                    </a:stretch>
                  </pic:blipFill>
                  <pic:spPr>
                    <a:xfrm>
                      <a:off x="0" y="0"/>
                      <a:ext cx="5029200" cy="147059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menuntaskan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mekanisme perambatan maju (</w:t>
      </w:r>
      <w:r>
        <w:rPr>
          <w:rFonts w:ascii="Calibri" w:hAnsi="Calibri"/>
          <w:i/>
          <w:color w:val="2D3748"/>
          <w:sz w:val="22"/>
        </w:rPr>
        <w:t>Forward Propagation</w:t>
      </w:r>
      <w:r>
        <w:rPr>
          <w:rFonts w:ascii="Calibri" w:hAnsi="Calibri"/>
          <w:color w:val="2D3748"/>
          <w:sz w:val="22"/>
        </w:rPr>
        <w:t>) berbasis graf komputasi terarah (</w:t>
      </w:r>
      <w:r>
        <w:rPr>
          <w:rFonts w:ascii="Calibri" w:hAnsi="Calibri"/>
          <w:i/>
          <w:color w:val="2D3748"/>
          <w:sz w:val="22"/>
        </w:rPr>
        <w:t>Computational Graph DAG</w:t>
      </w:r>
      <w:r>
        <w:rPr>
          <w:rFonts w:ascii="Calibri" w:hAnsi="Calibri"/>
          <w:color w:val="2D3748"/>
          <w:sz w:val="22"/>
        </w:rPr>
        <w:t>) dan merumuskan operasi perkalian matriks batch pada setiap lapisan jaringan saraf.</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rugi </w:t>
      </w:r>
      <w:r>
        <w:rPr>
          <w:rFonts w:ascii="Calibri" w:hAnsi="Calibri"/>
          <w:i/>
          <w:color w:val="2D3748"/>
          <w:sz w:val="22"/>
        </w:rPr>
        <w:t>Mean Squared Error</w:t>
      </w:r>
      <w:r>
        <w:rPr>
          <w:rFonts w:ascii="Calibri" w:hAnsi="Calibri"/>
          <w:color w:val="2D3748"/>
          <w:sz w:val="22"/>
        </w:rPr>
        <w:t xml:space="preserve"> (MSE), </w:t>
      </w:r>
      <w:r>
        <w:rPr>
          <w:rFonts w:ascii="Calibri" w:hAnsi="Calibri"/>
          <w:i/>
          <w:color w:val="2D3748"/>
          <w:sz w:val="22"/>
        </w:rPr>
        <w:t>Binary Cross-Entropy</w:t>
      </w:r>
      <w:r>
        <w:rPr>
          <w:rFonts w:ascii="Calibri" w:hAnsi="Calibri"/>
          <w:color w:val="2D3748"/>
          <w:sz w:val="22"/>
        </w:rPr>
        <w:t xml:space="preserve"> (BCE), dan </w:t>
      </w:r>
      <w:r>
        <w:rPr>
          <w:rFonts w:ascii="Calibri" w:hAnsi="Calibri"/>
          <w:i/>
          <w:color w:val="2D3748"/>
          <w:sz w:val="22"/>
        </w:rPr>
        <w:t>Categorical Cross-Entropy</w:t>
      </w:r>
      <w:r>
        <w:rPr>
          <w:rFonts w:ascii="Calibri" w:hAnsi="Calibri"/>
          <w:color w:val="2D3748"/>
          <w:sz w:val="22"/>
        </w:rPr>
        <w:t xml:space="preserve"> (CCE) pada data sensorik perkebunan presisi dengan menerapkan stabilisasi numerik (</w:t>
      </w:r>
      <w:r>
        <w:rPr>
          <w:rFonts w:ascii="Calibri" w:hAnsi="Calibri"/>
          <w:i/>
          <w:color w:val="2D3748"/>
          <w:sz w:val="22"/>
        </w:rPr>
        <w:t>epsilon clipping</w:t>
      </w:r>
      <w:r>
        <w:rPr>
          <w:rFonts w:ascii="Calibri" w:hAnsi="Calibri"/>
          <w:color w:val="2D3748"/>
          <w:sz w:val="22"/>
        </w:rPr>
        <w:t xml:space="preserve"> dan metode numerik </w:t>
      </w:r>
      <w:r>
        <w:rPr>
          <w:rFonts w:ascii="Calibri" w:hAnsi="Calibri"/>
          <w:i/>
          <w:color w:val="2D3748"/>
          <w:sz w:val="22"/>
        </w:rPr>
        <w:t>Log-Sum-Exp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landasan probabilitas </w:t>
      </w:r>
      <w:r>
        <w:rPr>
          <w:rFonts w:ascii="Calibri" w:hAnsi="Calibri"/>
          <w:i/>
          <w:color w:val="2D3748"/>
          <w:sz w:val="22"/>
        </w:rPr>
        <w:t>Maximum Likelihood Estimation</w:t>
      </w:r>
      <w:r>
        <w:rPr>
          <w:rFonts w:ascii="Calibri" w:hAnsi="Calibri"/>
          <w:color w:val="2D3748"/>
          <w:sz w:val="22"/>
        </w:rPr>
        <w:t xml:space="preserve"> (MLE) dan divergensi Kullback-Leibler (KL) di balik fungsi </w:t>
      </w:r>
      <w:r>
        <w:rPr>
          <w:rFonts w:ascii="Calibri" w:hAnsi="Calibri"/>
          <w:i/>
          <w:color w:val="2D3748"/>
          <w:sz w:val="22"/>
        </w:rPr>
        <w:t>Cross-Entropy</w:t>
      </w:r>
      <w:r>
        <w:rPr>
          <w:rFonts w:ascii="Calibri" w:hAnsi="Calibri"/>
          <w:color w:val="2D3748"/>
          <w:sz w:val="22"/>
        </w:rPr>
        <w:t>, serta membuktikan secara analitik kelemahan fatal penggunaan MSE pada luaran Sigmoid/Softmax.</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Modul kode program Python berorientasi objek yang mengeksekusi perambatan maju tensorial multi-lapis (</w:t>
      </w:r>
      <w:r>
        <w:rPr>
          <w:rFonts w:ascii="Calibri" w:hAnsi="Calibri"/>
          <w:i/>
          <w:color w:val="2D3748"/>
          <w:sz w:val="22"/>
        </w:rPr>
        <w:t>batch matrix operations</w:t>
      </w:r>
      <w:r>
        <w:rPr>
          <w:rFonts w:ascii="Calibri" w:hAnsi="Calibri"/>
          <w:color w:val="2D3748"/>
          <w:sz w:val="22"/>
        </w:rPr>
        <w:t>) tanpa ketergantungan kerangka kerja tingkat tinggi.</w:t>
      </w:r>
    </w:p>
    <w:p>
      <w:pPr>
        <w:pStyle w:val="ListBullet"/>
        <w:spacing w:before="0" w:after="40" w:line="276" w:lineRule="auto"/>
        <w:ind w:left="720"/>
      </w:pPr>
      <w:r>
        <w:rPr>
          <w:rFonts w:ascii="Calibri" w:hAnsi="Calibri"/>
          <w:color w:val="2D3748"/>
          <w:sz w:val="22"/>
        </w:rPr>
        <w:t xml:space="preserve">Fungsi komputasi kerugian numerik stabil yang kebal terhadap galat </w:t>
      </w:r>
      <w:r>
        <w:rPr>
          <w:rFonts w:ascii="Calibri" w:hAnsi="Calibri"/>
          <w:i/>
          <w:color w:val="2D3748"/>
          <w:sz w:val="22"/>
        </w:rPr>
        <w:t>floating point</w:t>
      </w:r>
      <w:r>
        <w:rPr>
          <w:rFonts w:ascii="Calibri" w:hAnsi="Calibri"/>
          <w:color w:val="2D3748"/>
          <w:sz w:val="22"/>
        </w:rPr>
        <w:t xml:space="preserve"> (</w:t>
      </w:r>
      <m:oMath xmlns:mml="http://www.w3.org/1998/Math/MathML">
        <m:r>
          <m:rPr>
            <m:sty m:val="p"/>
          </m:rPr>
          <m:t>ln</m:t>
        </m:r>
        <m:r>
          <m:t>(0)</m:t>
        </m:r>
      </m:oMath>
      <w:r>
        <w:rPr>
          <w:rFonts w:ascii="Calibri" w:hAnsi="Calibri"/>
          <w:color w:val="2D3748"/>
          <w:sz w:val="22"/>
        </w:rPr>
        <w:t xml:space="preserve"> atau </w:t>
      </w:r>
      <w:r>
        <w:rPr>
          <w:rFonts w:ascii="Calibri" w:hAnsi="Calibri"/>
          <w:i/>
          <w:color w:val="2D3748"/>
          <w:sz w:val="22"/>
        </w:rPr>
        <w:t>overflow</w:t>
      </w:r>
      <w:r>
        <w:rPr>
          <w:rFonts w:ascii="Calibri" w:hAnsi="Calibri"/>
          <w:color w:val="2D3748"/>
          <w:sz w:val="22"/>
        </w:rPr>
        <w:t xml:space="preserve"> eksponensial).</w:t>
      </w:r>
    </w:p>
    <w:p>
      <w:pPr>
        <w:pStyle w:val="ListBullet"/>
        <w:spacing w:before="0" w:after="40" w:line="276" w:lineRule="auto"/>
        <w:ind w:left="720"/>
      </w:pPr>
      <w:r>
        <w:rPr>
          <w:rFonts w:ascii="Calibri" w:hAnsi="Calibri"/>
          <w:color w:val="2D3748"/>
          <w:sz w:val="22"/>
        </w:rPr>
        <w:t>Laporan evaluasi kuantitatif perbandingan nilai kerugian pada deteksi infeksi jamur kelapa sawit (</w:t>
      </w:r>
      <w:r>
        <w:rPr>
          <w:rFonts w:ascii="Calibri" w:hAnsi="Calibri"/>
          <w:i/>
          <w:color w:val="2D3748"/>
          <w:sz w:val="22"/>
        </w:rPr>
        <w:t>Ganoderma boninense</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terampil mentransformasikan arsitektur lapisan jaringan saraf ke dalam persamaan perkalian matriks batch </w:t>
      </w:r>
      <m:oMath xmlns:mml="http://www.w3.org/1998/Math/MathML">
        <m:r>
          <m:t>𝐙=𝐀𝐖+𝐛</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memahami secara mendalam hubungan antara minimasi entropi silang dengan maksimasi kecenderungan data sejati (</w:t>
      </w:r>
      <w:r>
        <w:rPr>
          <w:rFonts w:ascii="Calibri" w:hAnsi="Calibri"/>
          <w:i/>
          <w:color w:val="2D3748"/>
          <w:sz w:val="22"/>
        </w:rPr>
        <w:t>likelihood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mampu mendiagnosis dan memperbaiki fenomena </w:t>
      </w:r>
      <w:r>
        <w:rPr>
          <w:rFonts w:ascii="Calibri" w:hAnsi="Calibri"/>
          <w:i/>
          <w:color w:val="2D3748"/>
          <w:sz w:val="22"/>
        </w:rPr>
        <w:t>slow learning</w:t>
      </w:r>
      <w:r>
        <w:rPr>
          <w:rFonts w:ascii="Calibri" w:hAnsi="Calibri"/>
          <w:color w:val="2D3748"/>
          <w:sz w:val="22"/>
        </w:rPr>
        <w:t xml:space="preserve"> akibat ketidakcocokan fungsi rugi dan fungsi aktivasi luaran.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Terbentuknya intuisi matematis yang kokoh dalam mengevaluasi apakah suatu model AI layak dideploy ke perkebunan skala komersial.</w:t>
      </w:r>
    </w:p>
    <w:p>
      <w:pPr>
        <w:pStyle w:val="ListBullet"/>
        <w:spacing w:before="0" w:after="40" w:line="276" w:lineRule="auto"/>
        <w:ind w:left="720"/>
      </w:pPr>
      <w:r>
        <w:rPr>
          <w:rFonts w:ascii="Calibri" w:hAnsi="Calibri"/>
          <w:color w:val="2D3748"/>
          <w:sz w:val="22"/>
        </w:rPr>
        <w:t>Mencegah kerugian finansial korporasi agro-industri akibat salah pasang penalti model pada sistem pemantauan kesehatan tanaman otomatis.</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Algoritma </w:t>
      </w:r>
      <w:r>
        <w:rPr>
          <w:rFonts w:ascii="Calibri" w:hAnsi="Calibri"/>
          <w:b/>
          <w:color w:val="2D3748"/>
          <w:sz w:val="22"/>
        </w:rPr>
        <w:t>Forward Propagation</w:t>
      </w:r>
      <w:r>
        <w:rPr>
          <w:rFonts w:ascii="Calibri" w:hAnsi="Calibri"/>
          <w:color w:val="2D3748"/>
          <w:sz w:val="22"/>
        </w:rPr>
        <w:t xml:space="preserve"> berfungsi memetakan sekumpulan fitur masukan batch </w:t>
      </w:r>
      <m:oMath xmlns:mml="http://www.w3.org/1998/Math/MathML">
        <m:r>
          <m:t>𝐗∈</m:t>
        </m:r>
        <m:sSup>
          <m:e>
            <m:r>
              <m:t>ℝ</m:t>
            </m:r>
          </m:e>
          <m:sup>
            <m:r>
              <m:t>B×m</m:t>
            </m:r>
          </m:sup>
        </m:sSup>
      </m:oMath>
      <w:r>
        <w:rPr>
          <w:rFonts w:ascii="Calibri" w:hAnsi="Calibri"/>
          <w:color w:val="2D3748"/>
          <w:sz w:val="22"/>
        </w:rPr>
        <w:t xml:space="preserve"> melintasi serangkaian transformasi afina dan fungsi aktivasi non-linier hingga menghasilkan tensor prediksi luaran </w:t>
      </w:r>
      <m:oMath xmlns:mml="http://www.w3.org/1998/Math/MathML">
        <m:acc>
          <m:accPr>
            <m:chr m:val="̂"/>
          </m:accPr>
          <m:e>
            <m:r>
              <m:t>𝐘</m:t>
            </m:r>
          </m:e>
        </m:acc>
        <m:r>
          <m:t>∈</m:t>
        </m:r>
        <m:sSup>
          <m:e>
            <m:r>
              <m:t>ℝ</m:t>
            </m:r>
          </m:e>
          <m:sup>
            <m:r>
              <m:t>B×K</m:t>
            </m:r>
          </m:sup>
        </m:sSup>
      </m:oMath>
      <w:r>
        <w:rPr>
          <w:rFonts w:ascii="Calibri" w:hAnsi="Calibri"/>
          <w:color w:val="2D3748"/>
          <w:sz w:val="22"/>
        </w:rPr>
        <w:t>.</w:t>
      </w:r>
    </w:p>
    <w:p>
      <w:pPr>
        <w:spacing w:before="0" w:after="80" w:line="276" w:lineRule="auto"/>
      </w:pPr>
      <w:r>
        <w:rPr>
          <w:rFonts w:ascii="Calibri" w:hAnsi="Calibri"/>
          <w:color w:val="2D3748"/>
          <w:sz w:val="22"/>
        </w:rPr>
        <w:t xml:space="preserve">Setelah tensor prediksi terbentuk, </w:t>
      </w:r>
      <w:r>
        <w:rPr>
          <w:rFonts w:ascii="Calibri" w:hAnsi="Calibri"/>
          <w:b/>
          <w:color w:val="2D3748"/>
          <w:sz w:val="22"/>
        </w:rPr>
        <w:t>Fungsi Rugi (*Loss Function*)</w:t>
      </w:r>
      <w:r>
        <w:rPr>
          <w:rFonts w:ascii="Calibri" w:hAnsi="Calibri"/>
          <w:color w:val="2D3748"/>
          <w:sz w:val="22"/>
        </w:rPr>
        <w:t xml:space="preserve"> </w:t>
      </w:r>
      <m:oMath xmlns:mml="http://www.w3.org/1998/Math/MathML">
        <m:r>
          <m:t>ℒ(𝐘,</m:t>
        </m:r>
        <m:acc>
          <m:accPr>
            <m:chr m:val="̂"/>
          </m:accPr>
          <m:e>
            <m:r>
              <m:t>𝐘</m:t>
            </m:r>
          </m:e>
        </m:acc>
        <m:r>
          <m:t>)</m:t>
        </m:r>
      </m:oMath>
      <w:r>
        <w:rPr>
          <w:rFonts w:ascii="Calibri" w:hAnsi="Calibri"/>
          <w:color w:val="2D3748"/>
          <w:sz w:val="22"/>
        </w:rPr>
        <w:t xml:space="preserve"> berfungsi sebagai </w:t>
      </w:r>
      <w:r>
        <w:rPr>
          <w:rFonts w:ascii="Calibri" w:hAnsi="Calibri"/>
          <w:b/>
          <w:color w:val="2D3748"/>
          <w:sz w:val="22"/>
        </w:rPr>
        <w:t>instrumen evaluasi objektif skalar tunggal</w:t>
      </w:r>
      <w:r>
        <w:rPr>
          <w:rFonts w:ascii="Calibri" w:hAnsi="Calibri"/>
          <w:color w:val="2D3748"/>
          <w:sz w:val="22"/>
        </w:rPr>
        <w:t xml:space="preserve"> yang mengukur seberapa jauh estimasi model menyimpang dari label kenyataan di lapangan.</w:t>
      </w:r>
    </w:p>
    <w:p>
      <w:pPr>
        <w:spacing w:before="0" w:after="80" w:line="276" w:lineRule="auto"/>
      </w:pPr>
      <w:r>
        <w:rPr>
          <w:rFonts w:ascii="Calibri" w:hAnsi="Calibri"/>
          <w:color w:val="2D3748"/>
          <w:sz w:val="22"/>
        </w:rPr>
        <w:t xml:space="preserve">Secara formal, untuk batch berukuran </w:t>
      </w:r>
      <m:oMath xmlns:mml="http://www.w3.org/1998/Math/MathML">
        <m:r>
          <m:t>B</m:t>
        </m:r>
      </m:oMath>
      <w:r>
        <w:rPr>
          <w:rFonts w:ascii="Calibri" w:hAnsi="Calibri"/>
          <w:color w:val="2D3748"/>
          <w:sz w:val="22"/>
        </w:rPr>
        <w:t>:</w:t>
      </w:r>
    </w:p>
    <w:p>
      <w:pPr>
        <w:spacing w:before="120" w:after="120"/>
        <w:jc w:val="center"/>
      </w:pPr>
      <w:r>
        <w:rPr>
          <w:rFonts w:ascii="Cambria Math" w:hAnsi="Cambria Math"/>
          <w:i/>
          <w:color w:val="1A365D"/>
          <w:sz w:val="24"/>
        </w:rPr>
        <w:t>\text{Rugi Rata-Rata Batch } J(\mathbf{W}, \mathbf{b}) = \frac{1}{B} \sum_{i=1}^{B} \mathcal{L}\left(\mathbf{y}^{(i)}, \hat{\mathbf{y}}^{(i)}\right)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w:r>
        <w:rPr>
          <w:rFonts w:ascii="Cambria Math" w:hAnsi="Cambria Math"/>
          <w:i/>
          <w:color w:val="1A365D"/>
          <w:sz w:val="22"/>
        </w:rPr>
        <w:t>J(\mathbf{W}, \mathbf{b}) = \frac{1}{B} \sum_{i=1}^{B} \mathcal{L}\left(\mathbf{y}^{(i)}, \hat{\mathbf{y}}^{(i)}\right)</w:t>
      </w:r>
      <w:r>
        <w:rPr>
          <w:rFonts w:ascii="Calibri" w:hAnsi="Calibri"/>
          <w:color w:val="2D3748"/>
          <w:sz w:val="22"/>
        </w:rPr>
        <w:t xml:space="preserve">: Dibaca </w:t>
      </w:r>
      <w:r>
        <w:rPr>
          <w:rFonts w:ascii="Calibri" w:hAnsi="Calibri"/>
          <w:i/>
          <w:color w:val="2D3748"/>
          <w:sz w:val="22"/>
        </w:rPr>
        <w:t>"fungsi objektif J terhadap parameter W dan b sama dengan satu per B dikalikan jumlahan fungsi rugi L antara vektor target aktual y indeks i dengan vektor prediksi y-topi indeks i untuk i dari satu sampai B"</w:t>
      </w:r>
      <w:r>
        <w:rPr>
          <w:rFonts w:ascii="Calibri" w:hAnsi="Calibri"/>
          <w:color w:val="2D3748"/>
          <w:sz w:val="22"/>
        </w:rPr>
        <w:t>.</w:t>
      </w:r>
    </w:p>
    <w:p>
      <w:pPr>
        <w:pStyle w:val="ListBullet"/>
        <w:spacing w:before="0" w:after="40" w:line="276" w:lineRule="auto"/>
        <w:ind w:left="360"/>
      </w:pPr>
      <m:oMath xmlns:mml="http://www.w3.org/1998/Math/MathML">
        <m:r>
          <m:t>ℒ(·)</m:t>
        </m:r>
      </m:oMath>
      <w:r>
        <w:rPr>
          <w:rFonts w:ascii="Calibri" w:hAnsi="Calibri"/>
          <w:color w:val="2D3748"/>
          <w:sz w:val="22"/>
        </w:rPr>
        <w:t xml:space="preserve">: Dibaca </w:t>
      </w:r>
      <w:r>
        <w:rPr>
          <w:rFonts w:ascii="Calibri" w:hAnsi="Calibri"/>
          <w:i/>
          <w:color w:val="2D3748"/>
          <w:sz w:val="22"/>
        </w:rPr>
        <w:t>"skalar loss L"</w:t>
      </w:r>
      <w:r>
        <w:rPr>
          <w:rFonts w:ascii="Calibri" w:hAnsi="Calibri"/>
          <w:color w:val="2D3748"/>
          <w:sz w:val="22"/>
        </w:rPr>
        <w:t>, melambangkan besaran penalti atas galat model pada satu sampel data.</w:t>
      </w:r>
    </w:p>
    <w:p>
      <w:pPr>
        <w:keepNext/>
        <w:spacing w:before="120" w:after="40"/>
      </w:pPr>
      <w:r>
        <w:rPr>
          <w:rFonts w:ascii="Calibri" w:hAnsi="Calibri"/>
          <w:b/>
          <w:color w:val="4A5568"/>
          <w:sz w:val="22"/>
        </w:rPr>
        <w:t>Definisi Simbol dan Variabel</w:t>
      </w:r>
    </w:p>
    <w:p>
      <w:pPr>
        <w:pStyle w:val="ListBullet"/>
        <w:spacing w:before="0" w:after="40" w:line="276" w:lineRule="auto"/>
        <w:ind w:left="360"/>
      </w:pPr>
      <m:oMath xmlns:mml="http://www.w3.org/1998/Math/MathML">
        <m:r>
          <m:t>B</m:t>
        </m:r>
      </m:oMath>
      <w:r>
        <w:rPr>
          <w:rFonts w:ascii="Calibri" w:hAnsi="Calibri"/>
          <w:color w:val="2D3748"/>
          <w:sz w:val="22"/>
        </w:rPr>
        <w:t>: Ukuran batch (</w:t>
      </w:r>
      <w:r>
        <w:rPr>
          <w:rFonts w:ascii="Calibri" w:hAnsi="Calibri"/>
          <w:i/>
          <w:color w:val="2D3748"/>
          <w:sz w:val="22"/>
        </w:rPr>
        <w:t>batch size</w:t>
      </w:r>
      <w:r>
        <w:rPr>
          <w:rFonts w:ascii="Calibri" w:hAnsi="Calibri"/>
          <w:color w:val="2D3748"/>
          <w:sz w:val="22"/>
        </w:rPr>
        <w:t>), jumlah sampel data yang diproses serentak dalam satu langkah komputasi.</w:t>
      </w:r>
    </w:p>
    <w:p>
      <w:pPr>
        <w:pStyle w:val="ListBullet"/>
        <w:spacing w:before="0" w:after="40" w:line="276" w:lineRule="auto"/>
        <w:ind w:left="360"/>
      </w:pPr>
      <m:oMath xmlns:mml="http://www.w3.org/1998/Math/MathML">
        <m:r>
          <m:t>𝐗</m:t>
        </m:r>
      </m:oMath>
      <w:r>
        <w:rPr>
          <w:rFonts w:ascii="Calibri" w:hAnsi="Calibri"/>
          <w:color w:val="2D3748"/>
          <w:sz w:val="22"/>
        </w:rPr>
        <w:t xml:space="preserve">: Matriks fitur masukan berdimensi </w:t>
      </w:r>
      <m:oMath xmlns:mml="http://www.w3.org/1998/Math/MathML">
        <m:r>
          <m:t>B×m</m:t>
        </m:r>
      </m:oMath>
      <w:r>
        <w:rPr>
          <w:rFonts w:ascii="Calibri" w:hAnsi="Calibri"/>
          <w:color w:val="2D3748"/>
          <w:sz w:val="22"/>
        </w:rPr>
        <w:t>.</w:t>
      </w:r>
    </w:p>
    <w:p>
      <w:pPr>
        <w:pStyle w:val="ListBullet"/>
        <w:spacing w:before="0" w:after="40" w:line="276" w:lineRule="auto"/>
        <w:ind w:left="360"/>
      </w:pPr>
      <m:oMath xmlns:mml="http://www.w3.org/1998/Math/MathML">
        <m:acc>
          <m:accPr>
            <m:chr m:val="̂"/>
          </m:accPr>
          <m:e>
            <m:r>
              <m:t>𝐘</m:t>
            </m:r>
          </m:e>
        </m:acc>
      </m:oMath>
      <w:r>
        <w:rPr>
          <w:rFonts w:ascii="Calibri" w:hAnsi="Calibri"/>
          <w:color w:val="2D3748"/>
          <w:sz w:val="22"/>
        </w:rPr>
        <w:t xml:space="preserve">: Matriks prediksi luaran jaringan berdimensi </w:t>
      </w:r>
      <m:oMath xmlns:mml="http://www.w3.org/1998/Math/MathML">
        <m:r>
          <m:t>B×K</m:t>
        </m:r>
      </m:oMath>
      <w:r>
        <w:rPr>
          <w:rFonts w:ascii="Calibri" w:hAnsi="Calibri"/>
          <w:color w:val="2D3748"/>
          <w:sz w:val="22"/>
        </w:rPr>
        <w:t>.</w:t>
      </w:r>
    </w:p>
    <w:p>
      <w:pPr>
        <w:pStyle w:val="ListBullet"/>
        <w:spacing w:before="0" w:after="40" w:line="276" w:lineRule="auto"/>
        <w:ind w:left="360"/>
      </w:pPr>
      <m:oMath xmlns:mml="http://www.w3.org/1998/Math/MathML">
        <m:r>
          <m:t>𝐘</m:t>
        </m:r>
      </m:oMath>
      <w:r>
        <w:rPr>
          <w:rFonts w:ascii="Calibri" w:hAnsi="Calibri"/>
          <w:color w:val="2D3748"/>
          <w:sz w:val="22"/>
        </w:rPr>
        <w:t xml:space="preserve">: Matriks label target aktual lapangan berdimensi </w:t>
      </w:r>
      <m:oMath xmlns:mml="http://www.w3.org/1998/Math/MathML">
        <m:r>
          <m:t>B×K</m:t>
        </m:r>
      </m:oMath>
      <w:r>
        <w:rPr>
          <w:rFonts w:ascii="Calibri" w:hAnsi="Calibri"/>
          <w:color w:val="2D3748"/>
          <w:sz w:val="22"/>
        </w:rPr>
        <w:t>.</w:t>
      </w:r>
    </w:p>
    <w:p>
      <w:pPr>
        <w:pStyle w:val="ListBullet"/>
        <w:spacing w:before="0" w:after="40" w:line="276" w:lineRule="auto"/>
        <w:ind w:left="360"/>
      </w:pPr>
      <m:oMath xmlns:mml="http://www.w3.org/1998/Math/MathML">
        <m:r>
          <m:t>J(𝐖,𝐛)</m:t>
        </m:r>
      </m:oMath>
      <w:r>
        <w:rPr>
          <w:rFonts w:ascii="Calibri" w:hAnsi="Calibri"/>
          <w:color w:val="2D3748"/>
          <w:sz w:val="22"/>
        </w:rPr>
        <w:t>: Fungsi biaya keseluruhan (</w:t>
      </w:r>
      <w:r>
        <w:rPr>
          <w:rFonts w:ascii="Calibri" w:hAnsi="Calibri"/>
          <w:i/>
          <w:color w:val="2D3748"/>
          <w:sz w:val="22"/>
        </w:rPr>
        <w:t>cost function</w:t>
      </w:r>
      <w:r>
        <w:rPr>
          <w:rFonts w:ascii="Calibri" w:hAnsi="Calibri"/>
          <w:color w:val="2D3748"/>
          <w:sz w:val="22"/>
        </w:rPr>
        <w:t>) yang diminimalkan oleh algoritma optimasi.</w:t>
      </w:r>
    </w:p>
    <w:p>
      <w:pPr>
        <w:keepNext/>
        <w:spacing w:before="200" w:after="40"/>
      </w:pPr>
      <w:r>
        <w:rPr>
          <w:rFonts w:ascii="Calibri" w:hAnsi="Calibri"/>
          <w:b/>
          <w:color w:val="2D3748"/>
          <w:sz w:val="24"/>
        </w:rPr>
        <w:t>2.2 Manfaat Nyata di Industri Perkebunan &amp; Agribisnis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Dini Jamur Busuk Pangkal Batang (*Ganoderma boninense*)</w:t>
      </w:r>
      <w:r>
        <w:rPr>
          <w:rFonts w:ascii="Calibri" w:hAnsi="Calibri"/>
          <w:color w:val="2D3748"/>
          <w:sz w:val="22"/>
        </w:rPr>
        <w:t xml:space="preserve">: Fungsi </w:t>
      </w:r>
      <w:r>
        <w:rPr>
          <w:rFonts w:ascii="Calibri" w:hAnsi="Calibri"/>
          <w:i/>
          <w:color w:val="2D3748"/>
          <w:sz w:val="22"/>
        </w:rPr>
        <w:t>Binary Cross-Entropy</w:t>
      </w:r>
      <w:r>
        <w:rPr>
          <w:rFonts w:ascii="Calibri" w:hAnsi="Calibri"/>
          <w:color w:val="2D3748"/>
          <w:sz w:val="22"/>
        </w:rPr>
        <w:t xml:space="preserve"> memberikan penalti sangat berat jika model memprediksi pohon sakit sebagai pohon sehat, mencegah keterlambatan karantina yang dapat menulari seluruh blok kebun.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Kuantifikasi Deviasi Peramalan Panen TBS</w:t>
      </w:r>
      <w:r>
        <w:rPr>
          <w:rFonts w:ascii="Calibri" w:hAnsi="Calibri"/>
          <w:color w:val="2D3748"/>
          <w:sz w:val="22"/>
        </w:rPr>
        <w:t xml:space="preserve">: Fungsi </w:t>
      </w:r>
      <w:r>
        <w:rPr>
          <w:rFonts w:ascii="Calibri" w:hAnsi="Calibri"/>
          <w:i/>
          <w:color w:val="2D3748"/>
          <w:sz w:val="22"/>
        </w:rPr>
        <w:t>Mean Squared Error</w:t>
      </w:r>
      <w:r>
        <w:rPr>
          <w:rFonts w:ascii="Calibri" w:hAnsi="Calibri"/>
          <w:color w:val="2D3748"/>
          <w:sz w:val="22"/>
        </w:rPr>
        <w:t xml:space="preserve"> (MSE) mengukur deviasi tonase panen harian terhadap realisasi timbangan pabrik, memungkinkan manajer logistik mengukur margin galat secara presisi dalam satuan tonase.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Sortasi Kualitas Biji Kakao &amp; Kopi</w:t>
      </w:r>
      <w:r>
        <w:rPr>
          <w:rFonts w:ascii="Calibri" w:hAnsi="Calibri"/>
          <w:color w:val="2D3748"/>
          <w:sz w:val="22"/>
        </w:rPr>
        <w:t xml:space="preserve">: </w:t>
      </w:r>
      <w:r>
        <w:rPr>
          <w:rFonts w:ascii="Calibri" w:hAnsi="Calibri"/>
          <w:i/>
          <w:color w:val="2D3748"/>
          <w:sz w:val="22"/>
        </w:rPr>
        <w:t>Categorical Cross-Entropy</w:t>
      </w:r>
      <w:r>
        <w:rPr>
          <w:rFonts w:ascii="Calibri" w:hAnsi="Calibri"/>
          <w:color w:val="2D3748"/>
          <w:sz w:val="22"/>
        </w:rPr>
        <w:t xml:space="preserve"> memandu klasifikasi mutu biji kopi (Grade 1, Grade 2, Defek) secara probabilistik terkalibrasi untuk keperluan sertifikasi ekspor internasional.</w:t>
      </w:r>
    </w:p>
    <w:p>
      <w:pPr>
        <w:keepNext/>
        <w:spacing w:before="200" w:after="40"/>
      </w:pPr>
      <w:r>
        <w:rPr>
          <w:rFonts w:ascii="Calibri" w:hAnsi="Calibri"/>
          <w:b/>
          <w:color w:val="2D3748"/>
          <w:sz w:val="24"/>
        </w:rPr>
        <w:t>2.3 Rationale: Alasan Mengapa Algoritma Ini Digunakan</w:t>
      </w:r>
    </w:p>
    <w:p>
      <w:pPr>
        <w:pStyle w:val="ListBullet"/>
        <w:spacing w:before="0" w:after="40" w:line="276" w:lineRule="auto"/>
        <w:ind w:left="360"/>
      </w:pPr>
      <w:r>
        <w:rPr>
          <w:rFonts w:ascii="Calibri" w:hAnsi="Calibri"/>
          <w:b/>
          <w:color w:val="2D3748"/>
          <w:sz w:val="22"/>
        </w:rPr>
        <w:t>Diferensiabilitas Global</w:t>
      </w:r>
      <w:r>
        <w:rPr>
          <w:rFonts w:ascii="Calibri" w:hAnsi="Calibri"/>
          <w:color w:val="2D3748"/>
          <w:sz w:val="22"/>
        </w:rPr>
        <w:t>: Seluruh rantai operasi dari masukan hingga fungsi rugi dirancang kontinu dan berdiferensial (</w:t>
      </w:r>
      <w:r>
        <w:rPr>
          <w:rFonts w:ascii="Calibri" w:hAnsi="Calibri"/>
          <w:i/>
          <w:color w:val="2D3748"/>
          <w:sz w:val="22"/>
        </w:rPr>
        <w:t>smoothly differentiable</w:t>
      </w:r>
      <w:r>
        <w:rPr>
          <w:rFonts w:ascii="Calibri" w:hAnsi="Calibri"/>
          <w:color w:val="2D3748"/>
          <w:sz w:val="22"/>
        </w:rPr>
        <w:t>), memungkinkan gradien galat mengalir mundur tanpa hambatan diskrit.</w:t>
      </w:r>
    </w:p>
    <w:p>
      <w:pPr>
        <w:pStyle w:val="ListBullet"/>
        <w:spacing w:before="0" w:after="40" w:line="276" w:lineRule="auto"/>
        <w:ind w:left="360"/>
      </w:pPr>
      <w:r>
        <w:rPr>
          <w:rFonts w:ascii="Calibri" w:hAnsi="Calibri"/>
          <w:b/>
          <w:color w:val="2D3748"/>
          <w:sz w:val="22"/>
        </w:rPr>
        <w:t>Koherensi Statistik MLE</w:t>
      </w:r>
      <w:r>
        <w:rPr>
          <w:rFonts w:ascii="Calibri" w:hAnsi="Calibri"/>
          <w:color w:val="2D3748"/>
          <w:sz w:val="22"/>
        </w:rPr>
        <w:t xml:space="preserve">: Fungsi </w:t>
      </w:r>
      <w:r>
        <w:rPr>
          <w:rFonts w:ascii="Calibri" w:hAnsi="Calibri"/>
          <w:i/>
          <w:color w:val="2D3748"/>
          <w:sz w:val="22"/>
        </w:rPr>
        <w:t>Cross-Entropy</w:t>
      </w:r>
      <w:r>
        <w:rPr>
          <w:rFonts w:ascii="Calibri" w:hAnsi="Calibri"/>
          <w:color w:val="2D3748"/>
          <w:sz w:val="22"/>
        </w:rPr>
        <w:t xml:space="preserve"> diturunkan secara langsung dari prinsip </w:t>
      </w:r>
      <w:r>
        <w:rPr>
          <w:rFonts w:ascii="Calibri" w:hAnsi="Calibri"/>
          <w:i/>
          <w:color w:val="2D3748"/>
          <w:sz w:val="22"/>
        </w:rPr>
        <w:t>Maximum Likelihood Estimation</w:t>
      </w:r>
      <w:r>
        <w:rPr>
          <w:rFonts w:ascii="Calibri" w:hAnsi="Calibri"/>
          <w:color w:val="2D3748"/>
          <w:sz w:val="22"/>
        </w:rPr>
        <w:t xml:space="preserve"> (MLE) pada distribusi probabilitas Bernoulli dan Multinomial, menjamin solusi parameter paling mungkin secara teori statistika.</w:t>
      </w:r>
    </w:p>
    <w:p>
      <w:pPr>
        <w:pStyle w:val="ListBullet"/>
        <w:spacing w:before="0" w:after="40" w:line="276" w:lineRule="auto"/>
        <w:ind w:left="360"/>
      </w:pPr>
      <w:r>
        <w:rPr>
          <w:rFonts w:ascii="Calibri" w:hAnsi="Calibri"/>
          <w:b/>
          <w:color w:val="2D3748"/>
          <w:sz w:val="22"/>
        </w:rPr>
        <w:t>Efisiensi Paralelisasi GPU</w:t>
      </w:r>
      <w:r>
        <w:rPr>
          <w:rFonts w:ascii="Calibri" w:hAnsi="Calibri"/>
          <w:color w:val="2D3748"/>
          <w:sz w:val="22"/>
        </w:rPr>
        <w:t xml:space="preserve">: Forward propagation disusun dalam bentuk perkalian matriks murni (BLAS level 3) yang memanfaatkan ribuan </w:t>
      </w:r>
      <w:r>
        <w:rPr>
          <w:rFonts w:ascii="Calibri" w:hAnsi="Calibri"/>
          <w:i/>
          <w:color w:val="2D3748"/>
          <w:sz w:val="22"/>
        </w:rPr>
        <w:t>core</w:t>
      </w:r>
      <w:r>
        <w:rPr>
          <w:rFonts w:ascii="Calibri" w:hAnsi="Calibri"/>
          <w:color w:val="2D3748"/>
          <w:sz w:val="22"/>
        </w:rPr>
        <w:t xml:space="preserve"> kartu grafis secara serentak.</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Jenis Fungsi Rugi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Pasangan Aktivasi Luaran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Penggunaan Ideal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Kritis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Mean Squared Error (MSE)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Linier / Tanpa Aktivasi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Regresi Kontinu (Prediksi Tonase Panen)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Penalti proporsional terhadap deviasi kuadratik; sensitif terhadap kesalahan besar.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pencilan (</w:t>
            </w:r>
            <w:r>
              <w:rPr>
                <w:rFonts w:ascii="Calibri" w:hAnsi="Calibri"/>
                <w:i/>
                <w:color w:val="2D3748"/>
                <w:sz w:val="19"/>
              </w:rPr>
              <w:t>outliers</w:t>
            </w:r>
            <w:r>
              <w:rPr>
                <w:rFonts w:ascii="Calibri" w:hAnsi="Calibri"/>
                <w:color w:val="2D3748"/>
                <w:sz w:val="19"/>
              </w:rPr>
              <w:t>); melumpuhkan gradien jika dipasangkan dengan Sigmoid.</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Binary Cross-Entropy (BCE)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Sigmoid (</w:t>
            </w:r>
            <m:oMath xmlns:mml="http://www.w3.org/1998/Math/MathML">
              <m:r>
                <m:t>σ(z)</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Klasifikasi Biner (Deteksi Ganoderma vs Sehat)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Gradien linier curam saat model sangat salah (</w:t>
            </w:r>
            <m:oMath xmlns:mml="http://www.w3.org/1998/Math/MathML">
              <m:r>
                <m:t>z≪0</m:t>
              </m:r>
            </m:oMath>
            <w:r>
              <w:rPr>
                <w:rFonts w:ascii="Calibri" w:hAnsi="Calibri"/>
                <w:color w:val="2D3748"/>
                <w:sz w:val="19"/>
              </w:rPr>
              <w:t>); penalti tak berhingga.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Memerlukan proteksi numerik </w:t>
            </w:r>
            <w:r>
              <w:rPr>
                <w:rFonts w:ascii="Calibri" w:hAnsi="Calibri"/>
                <w:i/>
                <w:color w:val="2D3748"/>
                <w:sz w:val="19"/>
              </w:rPr>
              <w:t>epsilon clipping</w:t>
            </w:r>
            <w:r>
              <w:rPr>
                <w:rFonts w:ascii="Calibri" w:hAnsi="Calibri"/>
                <w:color w:val="2D3748"/>
                <w:sz w:val="19"/>
              </w:rPr>
              <w:t xml:space="preserve"> guna menghindari </w:t>
            </w:r>
            <m:oMath xmlns:mml="http://www.w3.org/1998/Math/MathML">
              <m:r>
                <m:rPr>
                  <m:sty m:val="p"/>
                </m:rPr>
                <m:t>ln</m:t>
              </m:r>
              <m:r>
                <m:t>(0)=−∞</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Categorical Cross-Entropy (CCE)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Softmax (</w:t>
            </w:r>
            <m:oMath xmlns:mml="http://www.w3.org/1998/Math/MathML">
              <m:r>
                <m:rPr>
                  <m:nor/>
                </m:rPr>
                <m:t>Softmax</m:t>
              </m:r>
              <m:r>
                <m:t>(𝐳)</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Klasifikasi Multi-Kelas Mutu TBS Sawit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distribusi probabilitas terkalibrasi penuh yang jumlahnya tepat 1.0.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mengalami </w:t>
            </w:r>
            <w:r>
              <w:rPr>
                <w:rFonts w:ascii="Calibri" w:hAnsi="Calibri"/>
                <w:i/>
                <w:color w:val="2D3748"/>
                <w:sz w:val="19"/>
              </w:rPr>
              <w:t>overflow</w:t>
            </w:r>
            <w:r>
              <w:rPr>
                <w:rFonts w:ascii="Calibri" w:hAnsi="Calibri"/>
                <w:color w:val="2D3748"/>
                <w:sz w:val="19"/>
              </w:rPr>
              <w:t xml:space="preserve"> eksponensial pada komputasi manual tanpa Metode Log-Sum-Exp.</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b/>
          <w:color w:val="2D3748"/>
          <w:sz w:val="22"/>
        </w:rPr>
        <w:t>Sistem Pemantauan Otomatis Jamur Ganoderma Menggunakan Sensor Konduktivitas Elektrik Tanah &amp; Reflektansi Multispektral</w:t>
      </w:r>
      <w:r>
        <w:rPr>
          <w:rFonts w:ascii="Calibri" w:hAnsi="Calibri"/>
          <w:color w:val="2D3748"/>
          <w:sz w:val="22"/>
        </w:rPr>
        <w:t>:</w:t>
      </w:r>
    </w:p>
    <w:p>
      <w:pPr>
        <w:pStyle w:val="ListBullet"/>
        <w:spacing w:before="0" w:after="40" w:line="276" w:lineRule="auto"/>
        <w:ind w:left="360"/>
      </w:pPr>
      <w:r>
        <w:rPr>
          <w:rFonts w:ascii="Calibri" w:hAnsi="Calibri"/>
          <w:b/>
          <w:color w:val="2D3748"/>
          <w:sz w:val="22"/>
        </w:rPr>
        <w:t>Input $\mathbf{x}$</w:t>
      </w:r>
      <w:r>
        <w:rPr>
          <w:rFonts w:ascii="Calibri" w:hAnsi="Calibri"/>
          <w:color w:val="2D3748"/>
          <w:sz w:val="22"/>
        </w:rPr>
        <w:t>: 5 parameter sensorik (Konduktivitas Elektrik Tanah, Kadar Air Kapasitas Lapang, Indeks NDRE, Suhu Batang Bawah, dan Emisi Senyawa VOC Terdeteksi).</w:t>
      </w:r>
    </w:p>
    <w:p>
      <w:pPr>
        <w:pStyle w:val="ListBullet"/>
        <w:spacing w:before="0" w:after="40" w:line="276" w:lineRule="auto"/>
        <w:ind w:left="360"/>
      </w:pPr>
      <w:r>
        <w:rPr>
          <w:rFonts w:ascii="Calibri" w:hAnsi="Calibri"/>
          <w:b/>
          <w:color w:val="2D3748"/>
          <w:sz w:val="22"/>
        </w:rPr>
        <w:t>Target $y$</w:t>
      </w:r>
      <w:r>
        <w:rPr>
          <w:rFonts w:ascii="Calibri" w:hAnsi="Calibri"/>
          <w:color w:val="2D3748"/>
          <w:sz w:val="22"/>
        </w:rPr>
        <w:t xml:space="preserve">: </w:t>
      </w:r>
      <m:oMath xmlns:mml="http://www.w3.org/1998/Math/MathML">
        <m:r>
          <m:t>1</m:t>
        </m:r>
      </m:oMath>
      <w:r>
        <w:rPr>
          <w:rFonts w:ascii="Calibri" w:hAnsi="Calibri"/>
          <w:color w:val="2D3748"/>
          <w:sz w:val="22"/>
        </w:rPr>
        <w:t xml:space="preserve"> (Terinfeksi Ganoderma Stadium Awal), </w:t>
      </w:r>
      <m:oMath xmlns:mml="http://www.w3.org/1998/Math/MathML">
        <m:r>
          <m:t>0</m:t>
        </m:r>
      </m:oMath>
      <w:r>
        <w:rPr>
          <w:rFonts w:ascii="Calibri" w:hAnsi="Calibri"/>
          <w:color w:val="2D3748"/>
          <w:sz w:val="22"/>
        </w:rPr>
        <w:t xml:space="preserve"> (Pohon Bebas Infeksi).</w:t>
      </w:r>
    </w:p>
    <w:p>
      <w:pPr>
        <w:pStyle w:val="ListBullet"/>
        <w:spacing w:before="0" w:after="40" w:line="276" w:lineRule="auto"/>
        <w:ind w:left="360"/>
      </w:pPr>
      <w:r>
        <w:rPr>
          <w:rFonts w:ascii="Calibri" w:hAnsi="Calibri"/>
          <w:b/>
          <w:color w:val="2D3748"/>
          <w:sz w:val="22"/>
        </w:rPr>
        <w:t>Fungsi Rugi</w:t>
      </w:r>
      <w:r>
        <w:rPr>
          <w:rFonts w:ascii="Calibri" w:hAnsi="Calibri"/>
          <w:color w:val="2D3748"/>
          <w:sz w:val="22"/>
        </w:rPr>
        <w:t xml:space="preserve">: </w:t>
      </w:r>
      <w:r>
        <w:rPr>
          <w:rFonts w:ascii="Calibri" w:hAnsi="Calibri"/>
          <w:i/>
          <w:color w:val="2D3748"/>
          <w:sz w:val="22"/>
        </w:rPr>
        <w:t>Binary Cross-Entropy</w:t>
      </w:r>
      <w:r>
        <w:rPr>
          <w:rFonts w:ascii="Calibri" w:hAnsi="Calibri"/>
          <w:color w:val="2D3748"/>
          <w:sz w:val="22"/>
        </w:rPr>
        <w:t xml:space="preserve"> dengan pembobotan kelas (</w:t>
      </w:r>
      <w:r>
        <w:rPr>
          <w:rFonts w:ascii="Calibri" w:hAnsi="Calibri"/>
          <w:i/>
          <w:color w:val="2D3748"/>
          <w:sz w:val="22"/>
        </w:rPr>
        <w:t>Weighted BCE</w:t>
      </w:r>
      <w:r>
        <w:rPr>
          <w:rFonts w:ascii="Calibri" w:hAnsi="Calibri"/>
          <w:color w:val="2D3748"/>
          <w:sz w:val="22"/>
        </w:rPr>
        <w:t xml:space="preserve">) untuk mengatasi ketidakseimbangan kelas (karena pohon sakit biasanya hanya </w:t>
      </w:r>
      <m:oMath xmlns:mml="http://www.w3.org/1998/Math/MathML">
        <m:r>
          <m:t>2−5%</m:t>
        </m:r>
      </m:oMath>
      <w:r>
        <w:rPr>
          <w:rFonts w:ascii="Calibri" w:hAnsi="Calibri"/>
          <w:color w:val="2D3748"/>
          <w:sz w:val="22"/>
        </w:rPr>
        <w:t xml:space="preserve"> dari populasi kebun).</w:t>
      </w:r>
    </w:p>
    <w:p>
      <w:pPr>
        <w:keepNext/>
        <w:spacing w:before="200" w:after="40"/>
      </w:pPr>
      <w:r>
        <w:rPr>
          <w:rFonts w:ascii="Calibri" w:hAnsi="Calibri"/>
          <w:b/>
          <w:color w:val="2D3748"/>
          <w:sz w:val="24"/>
        </w:rPr>
        <w:t>2.6 Aspek Kritis &amp; Catatan Penting Algoritma (*Key Critical Insights*)</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Bahaya Numerik Logaritma dan Solusi Log-Sum-Exp</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Dalam komputasi fungsi rugi Cross-Entropy, formula memuat suku </w:t>
      </w:r>
      <m:oMath xmlns:mml="http://www.w3.org/1998/Math/MathML">
        <m:r>
          <m:rPr>
            <m:sty m:val="p"/>
          </m:rPr>
          <m:t>ln</m:t>
        </m:r>
        <m:r>
          <m:t>(</m:t>
        </m:r>
        <m:sSub>
          <m:e>
            <m:acc>
              <m:accPr>
                <m:chr m:val="̂"/>
              </m:accPr>
              <m:e>
                <m:r>
                  <m:t>y</m:t>
                </m:r>
              </m:e>
            </m:acc>
          </m:e>
          <m:sub>
            <m:r>
              <m:t>i</m:t>
            </m:r>
          </m:sub>
        </m:sSub>
        <m:r>
          <m:t>)</m:t>
        </m:r>
      </m:oMath>
      <w:r>
        <w:rPr>
          <w:rFonts w:ascii="Calibri" w:hAnsi="Calibri"/>
          <w:color w:val="4A5568"/>
          <w:sz w:val="20"/>
        </w:rPr>
        <w:t xml:space="preserve">. Jika model memprediksi </w:t>
      </w:r>
      <m:oMath xmlns:mml="http://www.w3.org/1998/Math/MathML">
        <m:sSub>
          <m:e>
            <m:acc>
              <m:accPr>
                <m:chr m:val="̂"/>
              </m:accPr>
              <m:e>
                <m:r>
                  <m:t>y</m:t>
                </m:r>
              </m:e>
            </m:acc>
          </m:e>
          <m:sub>
            <m:r>
              <m:t>i</m:t>
            </m:r>
          </m:sub>
        </m:sSub>
        <m:r>
          <m:t>=0.0</m:t>
        </m:r>
      </m:oMath>
      <w:r>
        <w:rPr>
          <w:rFonts w:ascii="Calibri" w:hAnsi="Calibri"/>
          <w:color w:val="4A5568"/>
          <w:sz w:val="20"/>
        </w:rPr>
        <w:t xml:space="preserve"> secara mutlak akibat saturasi float, komputasi </w:t>
      </w:r>
      <m:oMath xmlns:mml="http://www.w3.org/1998/Math/MathML">
        <m:r>
          <m:rPr>
            <m:sty m:val="p"/>
          </m:rPr>
          <m:t>ln</m:t>
        </m:r>
        <m:r>
          <m:t>(0)</m:t>
        </m:r>
      </m:oMath>
      <w:r>
        <w:rPr>
          <w:rFonts w:ascii="Calibri" w:hAnsi="Calibri"/>
          <w:color w:val="4A5568"/>
          <w:sz w:val="20"/>
        </w:rPr>
        <w:t xml:space="preserve"> akan menghasilkan </w:t>
      </w:r>
      <m:oMath xmlns:mml="http://www.w3.org/1998/Math/MathML">
        <m:r>
          <m:t>−∞</m:t>
        </m:r>
      </m:oMath>
      <w:r>
        <w:rPr>
          <w:rFonts w:ascii="Calibri" w:hAnsi="Calibri"/>
          <w:color w:val="4A5568"/>
          <w:sz w:val="20"/>
        </w:rPr>
        <w:t xml:space="preserve"> atau </w:t>
      </w:r>
      <w:r>
        <w:rPr>
          <w:rFonts w:ascii="Consolas" w:hAnsi="Consolas"/>
          <w:color w:val="9C1A1A"/>
          <w:sz w:val="19"/>
        </w:rPr>
        <w:t>NaN</w:t>
      </w:r>
      <w:r>
        <w:rPr>
          <w:rFonts w:ascii="Calibri" w:hAnsi="Calibri"/>
          <w:color w:val="4A5568"/>
          <w:sz w:val="20"/>
        </w:rPr>
        <w:t xml:space="preserve"> (</w:t>
      </w:r>
      <w:r>
        <w:rPr>
          <w:rFonts w:ascii="Calibri" w:hAnsi="Calibri"/>
          <w:i/>
          <w:color w:val="4A5568"/>
          <w:sz w:val="20"/>
        </w:rPr>
        <w:t>Not a Number</w:t>
      </w:r>
      <w:r>
        <w:rPr>
          <w:rFonts w:ascii="Calibri" w:hAnsi="Calibri"/>
          <w:color w:val="4A5568"/>
          <w:sz w:val="20"/>
        </w:rPr>
        <w:t>), merusak seluruh bobot jaringan seketika. Solusi standar industri adalah:</w:t>
      </w:r>
    </w:p>
    <w:p>
      <w:pPr>
        <w:spacing w:before="40" w:after="60"/>
        <w:ind w:left="576"/>
      </w:pPr>
      <w:r>
        <w:rPr>
          <w:b/>
          <w:color w:val="3182CE"/>
        </w:rPr>
        <w:t xml:space="preserve">┃ </w:t>
      </w:r>
      <w:r>
        <w:rPr>
          <w:rFonts w:ascii="Calibri" w:hAnsi="Calibri"/>
          <w:color w:val="4A5568"/>
          <w:sz w:val="20"/>
        </w:rPr>
        <w:t>1. Melakukan pemotongan nilai (</w:t>
      </w:r>
      <w:r>
        <w:rPr>
          <w:rFonts w:ascii="Calibri" w:hAnsi="Calibri"/>
          <w:i/>
          <w:color w:val="4A5568"/>
          <w:sz w:val="20"/>
        </w:rPr>
        <w:t>clipping</w:t>
      </w:r>
      <w:r>
        <w:rPr>
          <w:rFonts w:ascii="Calibri" w:hAnsi="Calibri"/>
          <w:color w:val="4A5568"/>
          <w:sz w:val="20"/>
        </w:rPr>
        <w:t xml:space="preserve">): </w:t>
      </w:r>
      <m:oMath xmlns:mml="http://www.w3.org/1998/Math/MathML">
        <m:acc>
          <m:accPr>
            <m:chr m:val="̂"/>
          </m:accPr>
          <m:e>
            <m:r>
              <m:t>y</m:t>
            </m:r>
          </m:e>
        </m:acc>
        <m:r>
          <m:t>≤ftarrow</m:t>
        </m:r>
        <m:r>
          <m:rPr>
            <m:nor/>
          </m:rPr>
          <m:t>clip</m:t>
        </m:r>
        <m:r>
          <m:t>(</m:t>
        </m:r>
        <m:acc>
          <m:accPr>
            <m:chr m:val="̂"/>
          </m:accPr>
          <m:e>
            <m:r>
              <m:t>y</m:t>
            </m:r>
          </m:e>
        </m:acc>
        <m:r>
          <m:t>,ϵ,1−ϵ)</m:t>
        </m:r>
      </m:oMath>
      <w:r>
        <w:rPr>
          <w:rFonts w:ascii="Calibri" w:hAnsi="Calibri"/>
          <w:color w:val="4A5568"/>
          <w:sz w:val="20"/>
        </w:rPr>
        <w:t xml:space="preserve"> dengan </w:t>
      </w:r>
      <m:oMath xmlns:mml="http://www.w3.org/1998/Math/MathML">
        <m:r>
          <m:t>ϵ=</m:t>
        </m:r>
        <m:sSup>
          <m:e>
            <m:r>
              <m:t>10</m:t>
            </m:r>
          </m:e>
          <m:sup>
            <m:r>
              <m:t>−15</m:t>
            </m:r>
          </m:sup>
        </m:sSup>
      </m:oMath>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2. Menggabungkan operasi Softmax dan Cross-Entropy secara langsung dalam bentuk </w:t>
      </w:r>
      <w:r>
        <w:rPr>
          <w:rFonts w:ascii="Calibri" w:hAnsi="Calibri"/>
          <w:b/>
          <w:color w:val="4A5568"/>
          <w:sz w:val="20"/>
        </w:rPr>
        <w:t>Log-Sum-Exp</w:t>
      </w:r>
      <w:r>
        <w:rPr>
          <w:rFonts w:ascii="Calibri" w:hAnsi="Calibri"/>
          <w:color w:val="4A5568"/>
          <w:sz w:val="20"/>
        </w:rPr>
        <w:t xml:space="preserve"> analitik: </w:t>
      </w:r>
      <w:r>
        <w:rPr>
          <w:rFonts w:ascii="Cambria Math" w:hAnsi="Cambria Math"/>
          <w:i/>
          <w:color w:val="1A365D"/>
          <w:sz w:val="20"/>
        </w:rPr>
        <w:t>\ln\left(\frac{e^{z_k}}{\sum e^{z_j}}\right) = z_k - \ln\left(\sum_{j} e^{z_j}\right)</w:t>
      </w:r>
      <w:r>
        <w:rPr>
          <w:rFonts w:ascii="Calibri" w:hAnsi="Calibri"/>
          <w:color w:val="4A5568"/>
          <w:sz w:val="20"/>
        </w:rPr>
        <w:t>, meniadakan pembagian numerik rapuh.</w:t>
      </w:r>
    </w:p>
    <w:p>
      <w:pPr>
        <w:spacing w:before="120" w:after="120"/>
      </w:pPr>
      <w:r>
        <w:rPr>
          <w:color w:val="CBD5E0"/>
          <w:sz w:val="16"/>
        </w:rPr>
        <w:t>―――――――――――――――――――――――――――――――――――――――――――――</w:t>
      </w:r>
    </w:p>
    <w:p>
      <w:pPr>
        <w:keepNext/>
        <w:spacing w:before="240" w:after="80"/>
      </w:pPr>
      <w:r>
        <w:rPr>
          <w:rFonts w:ascii="Calibri" w:hAnsi="Calibri"/>
          <w:b/>
          <w:color w:val="2B6CB0"/>
          <w:sz w:val="28"/>
        </w:rPr>
        <w:t>3. Landasan Matematis Forward Propagation Tensorial</w:t>
      </w:r>
    </w:p>
    <w:p>
      <w:pPr>
        <w:spacing w:before="160" w:after="40"/>
        <w:jc w:val="center"/>
      </w:pPr>
      <w:r>
        <w:drawing>
          <wp:inline xmlns:a="http://schemas.openxmlformats.org/drawingml/2006/main" xmlns:pic="http://schemas.openxmlformats.org/drawingml/2006/picture">
            <wp:extent cx="5303520" cy="2032651"/>
            <wp:docPr id="2" name="Picture 2"/>
            <wp:cNvGraphicFramePr>
              <a:graphicFrameLocks noChangeAspect="1"/>
            </wp:cNvGraphicFramePr>
            <a:graphic>
              <a:graphicData uri="http://schemas.openxmlformats.org/drawingml/2006/picture">
                <pic:pic>
                  <pic:nvPicPr>
                    <pic:cNvPr id="0" name="anatomi_loss_functions_dan_learning_rate.png"/>
                    <pic:cNvPicPr/>
                  </pic:nvPicPr>
                  <pic:blipFill>
                    <a:blip r:embed="rId10"/>
                    <a:stretch>
                      <a:fillRect/>
                    </a:stretch>
                  </pic:blipFill>
                  <pic:spPr>
                    <a:xfrm>
                      <a:off x="0" y="0"/>
                      <a:ext cx="5303520" cy="2032651"/>
                    </a:xfrm>
                    <a:prstGeom prst="rect"/>
                  </pic:spPr>
                </pic:pic>
              </a:graphicData>
            </a:graphic>
          </wp:inline>
        </w:drawing>
      </w:r>
    </w:p>
    <w:p>
      <w:pPr>
        <w:spacing w:after="160"/>
        <w:jc w:val="center"/>
      </w:pPr>
      <w:r>
        <w:rPr>
          <w:rFonts w:ascii="Calibri" w:hAnsi="Calibri"/>
          <w:i/>
          <w:color w:val="718096"/>
          <w:sz w:val="18"/>
        </w:rPr>
        <w:t>Gambar: Anatomi Loss Functions dan Learning Rate</w:t>
      </w:r>
    </w:p>
    <w:p>
      <w:pPr>
        <w:spacing w:before="0" w:after="80" w:line="276" w:lineRule="auto"/>
      </w:pPr>
      <w:r>
        <w:rPr>
          <w:rFonts w:ascii="Calibri" w:hAnsi="Calibri"/>
          <w:color w:val="2D3748"/>
          <w:sz w:val="22"/>
        </w:rPr>
        <w:t xml:space="preserve">Pada skala produksi industri perkebunan, data tidak diproses satu demi satu sampel, melainkan dikelompokkan ke dalam sebuah kelompok terpadu yang disebut </w:t>
      </w:r>
      <w:r>
        <w:rPr>
          <w:rFonts w:ascii="Calibri" w:hAnsi="Calibri"/>
          <w:b/>
          <w:color w:val="2D3748"/>
          <w:sz w:val="22"/>
        </w:rPr>
        <w:t>Mini-Batch</w:t>
      </w:r>
      <w:r>
        <w:rPr>
          <w:rFonts w:ascii="Calibri" w:hAnsi="Calibri"/>
          <w:color w:val="2D3748"/>
          <w:sz w:val="22"/>
        </w:rPr>
        <w:t xml:space="preserve"> (misal </w:t>
      </w:r>
      <m:oMath xmlns:mml="http://www.w3.org/1998/Math/MathML">
        <m:r>
          <m:t>B=64</m:t>
        </m:r>
      </m:oMath>
      <w:r>
        <w:rPr>
          <w:rFonts w:ascii="Calibri" w:hAnsi="Calibri"/>
          <w:color w:val="2D3748"/>
          <w:sz w:val="22"/>
        </w:rPr>
        <w:t xml:space="preserve"> atau </w:t>
      </w:r>
      <m:oMath xmlns:mml="http://www.w3.org/1998/Math/MathML">
        <m:r>
          <m:t>128</m:t>
        </m:r>
      </m:oMath>
      <w:r>
        <w:rPr>
          <w:rFonts w:ascii="Calibri" w:hAnsi="Calibri"/>
          <w:color w:val="2D3748"/>
          <w:sz w:val="22"/>
        </w:rPr>
        <w:t xml:space="preserve"> baris pengamatan sekaligus).</w:t>
      </w:r>
    </w:p>
    <w:p>
      <w:pPr>
        <w:spacing w:before="160" w:after="40"/>
        <w:jc w:val="center"/>
      </w:pPr>
      <w:r>
        <w:drawing>
          <wp:inline xmlns:a="http://schemas.openxmlformats.org/drawingml/2006/main" xmlns:pic="http://schemas.openxmlformats.org/drawingml/2006/picture">
            <wp:extent cx="5303520" cy="2251134"/>
            <wp:docPr id="3" name="Picture 3"/>
            <wp:cNvGraphicFramePr>
              <a:graphicFrameLocks noChangeAspect="1"/>
            </wp:cNvGraphicFramePr>
            <a:graphic>
              <a:graphicData uri="http://schemas.openxmlformats.org/drawingml/2006/picture">
                <pic:pic>
                  <pic:nvPicPr>
                    <pic:cNvPr id="0" name="graf_komputasi_forward_propagation_dan_aliran_tensorial.png"/>
                    <pic:cNvPicPr/>
                  </pic:nvPicPr>
                  <pic:blipFill>
                    <a:blip r:embed="rId11"/>
                    <a:stretch>
                      <a:fillRect/>
                    </a:stretch>
                  </pic:blipFill>
                  <pic:spPr>
                    <a:xfrm>
                      <a:off x="0" y="0"/>
                      <a:ext cx="5303520" cy="2251134"/>
                    </a:xfrm>
                    <a:prstGeom prst="rect"/>
                  </pic:spPr>
                </pic:pic>
              </a:graphicData>
            </a:graphic>
          </wp:inline>
        </w:drawing>
      </w:r>
    </w:p>
    <w:p>
      <w:pPr>
        <w:spacing w:after="160"/>
        <w:jc w:val="center"/>
      </w:pPr>
      <w:r>
        <w:rPr>
          <w:rFonts w:ascii="Calibri" w:hAnsi="Calibri"/>
          <w:i/>
          <w:color w:val="718096"/>
          <w:sz w:val="18"/>
        </w:rPr>
        <w:t>Gambar: Graf Komputasi Forward Propagation dan Aliran Tensorial</w:t>
      </w:r>
    </w:p>
    <w:p>
      <w:pPr>
        <w:keepNext/>
        <w:spacing w:before="200" w:after="40"/>
      </w:pPr>
      <w:r>
        <w:rPr>
          <w:rFonts w:ascii="Calibri" w:hAnsi="Calibri"/>
          <w:b/>
          <w:color w:val="2D3748"/>
          <w:sz w:val="24"/>
        </w:rPr>
        <w:t>3.1 Aljabar Matriks Mini-Batch Perambatan Maju</w:t>
      </w:r>
    </w:p>
    <w:p>
      <w:pPr>
        <w:spacing w:before="0" w:after="80" w:line="276" w:lineRule="auto"/>
      </w:pPr>
      <w:r>
        <w:rPr>
          <w:rFonts w:ascii="Calibri" w:hAnsi="Calibri"/>
          <w:color w:val="2D3748"/>
          <w:sz w:val="22"/>
        </w:rPr>
        <w:t xml:space="preserve">Diberikan matriks masukan batch </w:t>
      </w:r>
      <m:oMath xmlns:mml="http://www.w3.org/1998/Math/MathML">
        <m:sSup>
          <m:e>
            <m:r>
              <m:t>𝐀</m:t>
            </m:r>
          </m:e>
          <m:sup>
            <m:r>
              <m:t>(0)</m:t>
            </m:r>
          </m:sup>
        </m:sSup>
        <m:r>
          <m:t>=𝐗∈</m:t>
        </m:r>
        <m:sSup>
          <m:e>
            <m:r>
              <m:t>ℝ</m:t>
            </m:r>
          </m:e>
          <m:sup>
            <m:r>
              <m:t>B×m</m:t>
            </m:r>
          </m:sup>
        </m:sSup>
      </m:oMath>
      <w:r>
        <w:rPr>
          <w:rFonts w:ascii="Calibri" w:hAnsi="Calibri"/>
          <w:color w:val="2D3748"/>
          <w:sz w:val="22"/>
        </w:rPr>
        <w:t>.</w:t>
      </w:r>
    </w:p>
    <w:p>
      <w:pPr>
        <w:spacing w:before="0" w:after="80" w:line="276" w:lineRule="auto"/>
      </w:pPr>
      <w:r>
        <w:rPr>
          <w:rFonts w:ascii="Calibri" w:hAnsi="Calibri"/>
          <w:color w:val="2D3748"/>
          <w:sz w:val="22"/>
        </w:rPr>
        <w:t xml:space="preserve">Untuk setiap lapisan tersembunyi </w:t>
      </w:r>
      <m:oMath xmlns:mml="http://www.w3.org/1998/Math/MathML">
        <m:r>
          <m:t>l=1,2,…,L</m:t>
        </m:r>
      </m:oMath>
      <w:r>
        <w:rPr>
          <w:rFonts w:ascii="Calibri" w:hAnsi="Calibri"/>
          <w:color w:val="2D3748"/>
          <w:sz w:val="22"/>
        </w:rPr>
        <w:t>:</w:t>
      </w:r>
    </w:p>
    <w:p>
      <w:pPr>
        <w:spacing w:before="120" w:after="120"/>
        <w:jc w:val="center"/>
      </w:pPr>
      <m:oMath xmlns:mml="http://www.w3.org/1998/Math/MathML">
        <m:sSup>
          <m:e>
            <m:r>
              <m:t>𝐙</m:t>
            </m:r>
          </m:e>
          <m:sup>
            <m:r>
              <m:t>(l)</m:t>
            </m:r>
          </m:sup>
        </m:sSup>
        <m:r>
          <m:t>=</m:t>
        </m:r>
        <m:sSup>
          <m:e>
            <m:r>
              <m:t>𝐀</m:t>
            </m:r>
          </m:e>
          <m:sup>
            <m:r>
              <m:t>(l−1)</m:t>
            </m:r>
          </m:sup>
        </m:sSup>
        <m:sSup>
          <m:e>
            <m:r>
              <m:t>𝐖</m:t>
            </m:r>
          </m:e>
          <m:sup>
            <m:r>
              <m:t>(l)</m:t>
            </m:r>
          </m:sup>
        </m:sSup>
        <m:r>
          <m:t>+</m:t>
        </m:r>
        <m:sSub>
          <m:e>
            <m:r>
              <m:rPr>
                <m:sty m:val="b"/>
              </m:rPr>
              <m:t>1</m:t>
            </m:r>
          </m:e>
          <m:sub>
            <m:r>
              <m:t>B</m:t>
            </m:r>
          </m:sub>
        </m:sSub>
        <m:sSup>
          <m:e>
            <m:r>
              <m:t>𝐛</m:t>
            </m:r>
          </m:e>
          <m:sup>
            <m:r>
              <m:t>(l)T</m:t>
            </m:r>
          </m:sup>
        </m:sSup>
      </m:oMath>
    </w:p>
    <w:p>
      <w:pPr>
        <w:spacing w:before="120" w:after="120"/>
        <w:jc w:val="center"/>
      </w:pPr>
      <w:r>
        <w:rPr>
          <w:rFonts w:ascii="Cambria Math" w:hAnsi="Cambria Math"/>
          <w:i/>
          <w:color w:val="1A365D"/>
          <w:sz w:val="24"/>
        </w:rPr>
        <w:t>\mathbf{A}^{(l)} = \sigma\left(\mathbf{Z}^{(l)}\right)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sSup>
          <m:e>
            <m:r>
              <m:t>𝐙</m:t>
            </m:r>
          </m:e>
          <m:sup>
            <m:r>
              <m:t>(l)</m:t>
            </m:r>
          </m:sup>
        </m:sSup>
        <m:r>
          <m:t>=</m:t>
        </m:r>
        <m:sSup>
          <m:e>
            <m:r>
              <m:t>𝐀</m:t>
            </m:r>
          </m:e>
          <m:sup>
            <m:r>
              <m:t>(l−1)</m:t>
            </m:r>
          </m:sup>
        </m:sSup>
        <m:sSup>
          <m:e>
            <m:r>
              <m:t>𝐖</m:t>
            </m:r>
          </m:e>
          <m:sup>
            <m:r>
              <m:t>(l)</m:t>
            </m:r>
          </m:sup>
        </m:sSup>
        <m:r>
          <m:t>+</m:t>
        </m:r>
        <m:sSub>
          <m:e>
            <m:r>
              <m:rPr>
                <m:sty m:val="b"/>
              </m:rPr>
              <m:t>1</m:t>
            </m:r>
          </m:e>
          <m:sub>
            <m:r>
              <m:t>B</m:t>
            </m:r>
          </m:sub>
        </m:sSub>
        <m:sSup>
          <m:e>
            <m:r>
              <m:t>𝐛</m:t>
            </m:r>
          </m:e>
          <m:sup>
            <m:r>
              <m:t>(l)T</m:t>
            </m:r>
          </m:sup>
        </m:sSup>
      </m:oMath>
      <w:r>
        <w:rPr>
          <w:rFonts w:ascii="Calibri" w:hAnsi="Calibri"/>
          <w:color w:val="2D3748"/>
          <w:sz w:val="22"/>
        </w:rPr>
        <w:t xml:space="preserve">: Dibaca </w:t>
      </w:r>
      <w:r>
        <w:rPr>
          <w:rFonts w:ascii="Calibri" w:hAnsi="Calibri"/>
          <w:i/>
          <w:color w:val="2D3748"/>
          <w:sz w:val="22"/>
        </w:rPr>
        <w:t>"matriks net input Z lapisan l berdimensi B kali n-l sama dengan perkalian matriks aktivasi A lapisan l-minus-satu dengan matriks bobot W lapisan l, ditambah vektor satu pengali bias b transpose"</w:t>
      </w:r>
      <w:r>
        <w:rPr>
          <w:rFonts w:ascii="Calibri" w:hAnsi="Calibri"/>
          <w:color w:val="2D3748"/>
          <w:sz w:val="22"/>
        </w:rPr>
        <w:t>.</w:t>
      </w:r>
    </w:p>
    <w:p>
      <w:pPr>
        <w:keepNext/>
        <w:spacing w:before="120" w:after="40"/>
      </w:pPr>
      <w:r>
        <w:rPr>
          <w:rFonts w:ascii="Calibri" w:hAnsi="Calibri"/>
          <w:b/>
          <w:color w:val="4A5568"/>
          <w:sz w:val="22"/>
        </w:rPr>
        <w:t>Dimensi Tensor Operasi:</w:t>
      </w:r>
    </w:p>
    <w:p>
      <w:pPr>
        <w:pStyle w:val="ListBullet"/>
        <w:spacing w:before="0" w:after="40" w:line="276" w:lineRule="auto"/>
        <w:ind w:left="360"/>
      </w:pPr>
      <m:oMath xmlns:mml="http://www.w3.org/1998/Math/MathML">
        <m:sSup>
          <m:e>
            <m:r>
              <m:t>𝐀</m:t>
            </m:r>
          </m:e>
          <m:sup>
            <m:r>
              <m:t>(l−1)</m:t>
            </m:r>
          </m:sup>
        </m:sSup>
        <m:r>
          <m:t>∈</m:t>
        </m:r>
        <m:sSup>
          <m:e>
            <m:r>
              <m:t>ℝ</m:t>
            </m:r>
          </m:e>
          <m:sup>
            <m:r>
              <m:t>B×</m:t>
            </m:r>
            <m:sSub>
              <m:e>
                <m:r>
                  <m:t>n</m:t>
                </m:r>
              </m:e>
              <m:sub>
                <m:r>
                  <m:t>l−1</m:t>
                </m:r>
              </m:sub>
            </m:sSub>
          </m:sup>
        </m:sSup>
      </m:oMath>
    </w:p>
    <w:p>
      <w:pPr>
        <w:pStyle w:val="ListBullet"/>
        <w:spacing w:before="0" w:after="40" w:line="276" w:lineRule="auto"/>
        <w:ind w:left="360"/>
      </w:pPr>
      <m:oMath xmlns:mml="http://www.w3.org/1998/Math/MathML">
        <m:sSup>
          <m:e>
            <m:r>
              <m:t>𝐖</m:t>
            </m:r>
          </m:e>
          <m:sup>
            <m:r>
              <m:t>(l)</m:t>
            </m:r>
          </m:sup>
        </m:sSup>
        <m:r>
          <m:t>∈</m:t>
        </m:r>
        <m:sSup>
          <m:e>
            <m:r>
              <m:t>ℝ</m:t>
            </m:r>
          </m:e>
          <m:sup>
            <m:sSub>
              <m:e>
                <m:r>
                  <m:t>n</m:t>
                </m:r>
              </m:e>
              <m:sub>
                <m:r>
                  <m:t>l−1</m:t>
                </m:r>
              </m:sub>
            </m:sSub>
            <m:r>
              <m:t>×</m:t>
            </m:r>
            <m:sSub>
              <m:e>
                <m:r>
                  <m:t>n</m:t>
                </m:r>
              </m:e>
              <m:sub>
                <m:r>
                  <m:t>l</m:t>
                </m:r>
              </m:sub>
            </m:sSub>
          </m:sup>
        </m:sSup>
      </m:oMath>
    </w:p>
    <w:p>
      <w:pPr>
        <w:pStyle w:val="ListBullet"/>
        <w:spacing w:before="0" w:after="40" w:line="276" w:lineRule="auto"/>
        <w:ind w:left="360"/>
      </w:pPr>
      <m:oMath xmlns:mml="http://www.w3.org/1998/Math/MathML">
        <m:sSup>
          <m:e>
            <m:r>
              <m:t>𝐛</m:t>
            </m:r>
          </m:e>
          <m:sup>
            <m:r>
              <m:t>(l)</m:t>
            </m:r>
          </m:sup>
        </m:sSup>
        <m:r>
          <m:t>∈</m:t>
        </m:r>
        <m:sSup>
          <m:e>
            <m:r>
              <m:t>ℝ</m:t>
            </m:r>
          </m:e>
          <m:sup>
            <m:sSub>
              <m:e>
                <m:r>
                  <m:t>n</m:t>
                </m:r>
              </m:e>
              <m:sub>
                <m:r>
                  <m:t>l</m:t>
                </m:r>
              </m:sub>
            </m:sSub>
          </m:sup>
        </m:sSup>
      </m:oMath>
      <w:r>
        <w:rPr>
          <w:rFonts w:ascii="Calibri" w:hAnsi="Calibri"/>
          <w:color w:val="2D3748"/>
          <w:sz w:val="22"/>
        </w:rPr>
        <w:t xml:space="preserve"> (dibroadcast sepanjang baris </w:t>
      </w:r>
      <m:oMath xmlns:mml="http://www.w3.org/1998/Math/MathML">
        <m:r>
          <m:t>B</m:t>
        </m:r>
      </m:oMath>
      <w:r>
        <w:rPr>
          <w:rFonts w:ascii="Calibri" w:hAnsi="Calibri"/>
          <w:color w:val="2D3748"/>
          <w:sz w:val="22"/>
        </w:rPr>
        <w:t>)</w:t>
      </w:r>
    </w:p>
    <w:p>
      <w:pPr>
        <w:pStyle w:val="ListBullet"/>
        <w:spacing w:before="0" w:after="40" w:line="276" w:lineRule="auto"/>
        <w:ind w:left="360"/>
      </w:pPr>
      <m:oMath xmlns:mml="http://www.w3.org/1998/Math/MathML">
        <m:sSup>
          <m:e>
            <m:r>
              <m:t>𝐙</m:t>
            </m:r>
          </m:e>
          <m:sup>
            <m:r>
              <m:t>(l)</m:t>
            </m:r>
          </m:sup>
        </m:sSup>
        <m:r>
          <m:t>∈</m:t>
        </m:r>
        <m:sSup>
          <m:e>
            <m:r>
              <m:t>ℝ</m:t>
            </m:r>
          </m:e>
          <m:sup>
            <m:r>
              <m:t>B×</m:t>
            </m:r>
            <m:sSub>
              <m:e>
                <m:r>
                  <m:t>n</m:t>
                </m:r>
              </m:e>
              <m:sub>
                <m:r>
                  <m:t>l</m:t>
                </m:r>
              </m:sub>
            </m:sSub>
          </m:sup>
        </m:sSup>
      </m:oMath>
    </w:p>
    <w:p>
      <w:pPr>
        <w:pStyle w:val="ListBullet"/>
        <w:spacing w:before="0" w:after="40" w:line="276" w:lineRule="auto"/>
        <w:ind w:left="360"/>
      </w:pPr>
      <m:oMath xmlns:mml="http://www.w3.org/1998/Math/MathML">
        <m:sSup>
          <m:e>
            <m:r>
              <m:t>𝐀</m:t>
            </m:r>
          </m:e>
          <m:sup>
            <m:r>
              <m:t>(l)</m:t>
            </m:r>
          </m:sup>
        </m:sSup>
        <m:r>
          <m:t>∈</m:t>
        </m:r>
        <m:sSup>
          <m:e>
            <m:r>
              <m:t>ℝ</m:t>
            </m:r>
          </m:e>
          <m:sup>
            <m:r>
              <m:t>B×</m:t>
            </m:r>
            <m:sSub>
              <m:e>
                <m:r>
                  <m:t>n</m:t>
                </m:r>
              </m:e>
              <m:sub>
                <m:r>
                  <m:t>l</m:t>
                </m:r>
              </m:sub>
            </m:sSub>
          </m:sup>
        </m:sSup>
      </m:oMath>
    </w:p>
    <w:p>
      <w:pPr>
        <w:keepNext/>
        <w:spacing w:before="200" w:after="40"/>
      </w:pPr>
      <w:r>
        <w:rPr>
          <w:rFonts w:ascii="Calibri" w:hAnsi="Calibri"/>
          <w:b/>
          <w:color w:val="2D3748"/>
          <w:sz w:val="24"/>
        </w:rPr>
        <w:t>3.2 Graf Komputasi Terarah (*Directed Acyclic Graph* / DAG)</w:t>
      </w:r>
    </w:p>
    <w:p>
      <w:pPr>
        <w:spacing w:before="0" w:after="80" w:line="276" w:lineRule="auto"/>
      </w:pPr>
      <w:r>
        <w:rPr>
          <w:rFonts w:ascii="Calibri" w:hAnsi="Calibri"/>
          <w:color w:val="2D3748"/>
          <w:sz w:val="22"/>
        </w:rPr>
        <w:t>Graf komputasi memecah algoritma menjadi simpul-simpul dasar: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Simpul Variabel Input &amp; Parameter</w:t>
      </w:r>
      <w:r>
        <w:rPr>
          <w:rFonts w:ascii="Calibri" w:hAnsi="Calibri"/>
          <w:color w:val="2D3748"/>
          <w:sz w:val="22"/>
        </w:rPr>
        <w:t xml:space="preserve">: </w:t>
      </w:r>
      <m:oMath xmlns:mml="http://www.w3.org/1998/Math/MathML">
        <m:r>
          <m:t>𝐗,𝐖,𝐛</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Simpul Operasi Aljabar</w:t>
      </w:r>
      <w:r>
        <w:rPr>
          <w:rFonts w:ascii="Calibri" w:hAnsi="Calibri"/>
          <w:color w:val="2D3748"/>
          <w:sz w:val="22"/>
        </w:rPr>
        <w:t>: Perkalian matriks (</w:t>
      </w:r>
      <m:oMath xmlns:mml="http://www.w3.org/1998/Math/MathML">
        <m:r>
          <m:t>×</m:t>
        </m:r>
      </m:oMath>
      <w:r>
        <w:rPr>
          <w:rFonts w:ascii="Calibri" w:hAnsi="Calibri"/>
          <w:color w:val="2D3748"/>
          <w:sz w:val="22"/>
        </w:rPr>
        <w:t>), Penjumlahan bias (</w:t>
      </w:r>
      <m:oMath xmlns:mml="http://www.w3.org/1998/Math/MathML">
        <m:r>
          <m:t>+</m:t>
        </m:r>
      </m:oMath>
      <w:r>
        <w:rPr>
          <w:rFonts w:ascii="Calibri" w:hAnsi="Calibri"/>
          <w:color w:val="2D3748"/>
          <w:sz w:val="22"/>
        </w:rPr>
        <w:t>), Transformasi non-linier (</w:t>
      </w:r>
      <m:oMath xmlns:mml="http://www.w3.org/1998/Math/MathML">
        <m:r>
          <m:t>σ</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Simpul Kerugian Akhir</w:t>
      </w:r>
      <w:r>
        <w:rPr>
          <w:rFonts w:ascii="Calibri" w:hAnsi="Calibri"/>
          <w:color w:val="2D3748"/>
          <w:sz w:val="22"/>
        </w:rPr>
        <w:t xml:space="preserve">: </w:t>
      </w:r>
      <m:oMath xmlns:mml="http://www.w3.org/1998/Math/MathML">
        <m:r>
          <m:t>ℒ</m:t>
        </m:r>
      </m:oMath>
    </w:p>
    <w:p>
      <w:pPr>
        <w:spacing w:before="0" w:after="80" w:line="276" w:lineRule="auto"/>
      </w:pPr>
      <w:r>
        <w:rPr>
          <w:rFonts w:ascii="Calibri" w:hAnsi="Calibri"/>
          <w:color w:val="2D3748"/>
          <w:sz w:val="22"/>
        </w:rPr>
        <w:t>Setiap simpul menyimpan nilai aktivasi majunya (</w:t>
      </w:r>
      <w:r>
        <w:rPr>
          <w:rFonts w:ascii="Calibri" w:hAnsi="Calibri"/>
          <w:i/>
          <w:color w:val="2D3748"/>
          <w:sz w:val="22"/>
        </w:rPr>
        <w:t>forward cache</w:t>
      </w:r>
      <w:r>
        <w:rPr>
          <w:rFonts w:ascii="Calibri" w:hAnsi="Calibri"/>
          <w:color w:val="2D3748"/>
          <w:sz w:val="22"/>
        </w:rPr>
        <w:t>) selama perambatan maju, karena nilai-nilai ini mutlak dibutuhkan kembali saat perambatan mundur (</w:t>
      </w:r>
      <w:r>
        <w:rPr>
          <w:rFonts w:ascii="Calibri" w:hAnsi="Calibri"/>
          <w:i/>
          <w:color w:val="2D3748"/>
          <w:sz w:val="22"/>
        </w:rPr>
        <w:t>backward pass</w:t>
      </w:r>
      <w:r>
        <w:rPr>
          <w:rFonts w:ascii="Calibri" w:hAnsi="Calibri"/>
          <w:color w:val="2D3748"/>
          <w:sz w:val="22"/>
        </w:rPr>
        <w:t>) untuk menghitung turunan parsial gradien.</w:t>
      </w:r>
    </w:p>
    <w:p>
      <w:pPr>
        <w:spacing w:before="120" w:after="120"/>
      </w:pPr>
      <w:r>
        <w:rPr>
          <w:color w:val="CBD5E0"/>
          <w:sz w:val="16"/>
        </w:rPr>
        <w:t>―――――――――――――――――――――――――――――――――――――――――――――</w:t>
      </w:r>
    </w:p>
    <w:p>
      <w:pPr>
        <w:keepNext/>
        <w:spacing w:before="240" w:after="80"/>
      </w:pPr>
      <w:r>
        <w:rPr>
          <w:rFonts w:ascii="Calibri" w:hAnsi="Calibri"/>
          <w:b/>
          <w:color w:val="2B6CB0"/>
          <w:sz w:val="28"/>
        </w:rPr>
        <w:t>4. Formulasi Tiga Fungsi Rugi Utama &amp; Landasan Probabilitas</w:t>
      </w:r>
    </w:p>
    <w:p>
      <w:pPr>
        <w:keepNext/>
        <w:spacing w:before="200" w:after="40"/>
      </w:pPr>
      <w:r>
        <w:rPr>
          <w:rFonts w:ascii="Calibri" w:hAnsi="Calibri"/>
          <w:b/>
          <w:color w:val="2D3748"/>
          <w:sz w:val="24"/>
        </w:rPr>
        <w:t>4.1 Mean Squared Error (MSE) untuk Kasus Regresi</w:t>
      </w:r>
    </w:p>
    <w:p>
      <w:pPr>
        <w:spacing w:before="0" w:after="80" w:line="276" w:lineRule="auto"/>
      </w:pPr>
      <w:r>
        <w:rPr>
          <w:rFonts w:ascii="Calibri" w:hAnsi="Calibri"/>
          <w:color w:val="2D3748"/>
          <w:sz w:val="22"/>
        </w:rPr>
        <w:t xml:space="preserve">Digunakan ketika target </w:t>
      </w:r>
      <m:oMath xmlns:mml="http://www.w3.org/1998/Math/MathML">
        <m:r>
          <m:t>y∈ℝ</m:t>
        </m:r>
      </m:oMath>
      <w:r>
        <w:rPr>
          <w:rFonts w:ascii="Calibri" w:hAnsi="Calibri"/>
          <w:color w:val="2D3748"/>
          <w:sz w:val="22"/>
        </w:rPr>
        <w:t xml:space="preserve"> adalah nilai kontinu riil (seperti estimasi produksi tonase sawit per hektar):</w:t>
      </w:r>
    </w:p>
    <w:p>
      <w:pPr>
        <w:spacing w:before="120" w:after="120"/>
        <w:jc w:val="center"/>
      </w:pPr>
      <m:oMath xmlns:mml="http://www.w3.org/1998/Math/MathML">
        <m:sSub>
          <m:e>
            <m:r>
              <m:t>ℒ</m:t>
            </m:r>
          </m:e>
          <m:sub>
            <m:r>
              <m:rPr>
                <m:nor/>
              </m:rPr>
              <m:t>MSE</m:t>
            </m:r>
          </m:sub>
        </m:sSub>
        <m:r>
          <m:t>(y,</m:t>
        </m:r>
        <m:acc>
          <m:accPr>
            <m:chr m:val="̂"/>
          </m:accPr>
          <m:e>
            <m:r>
              <m:t>y</m:t>
            </m:r>
          </m:e>
        </m:acc>
        <m:r>
          <m:t>)=</m:t>
        </m:r>
        <m:f>
          <m:fPr>
            <m:type m:val="bar"/>
          </m:fPr>
          <m:num>
            <m:r>
              <m:t>1</m:t>
            </m:r>
          </m:num>
          <m:den>
            <m:r>
              <m:t>2</m:t>
            </m:r>
          </m:den>
        </m:f>
        <m:r>
          <m:t>(y−</m:t>
        </m:r>
        <m:acc>
          <m:accPr>
            <m:chr m:val="̂"/>
          </m:accPr>
          <m:e>
            <m:r>
              <m:t>y</m:t>
            </m:r>
          </m:e>
        </m:acc>
        <m:sSup>
          <m:e>
            <m:r>
              <m:t>)</m:t>
            </m:r>
          </m:e>
          <m:sup>
            <m:r>
              <m:t>2</m:t>
            </m:r>
          </m:sup>
        </m:sSup>
      </m:oMath>
    </w:p>
    <w:p>
      <w:pPr>
        <w:spacing w:before="120" w:after="120"/>
        <w:jc w:val="center"/>
      </w:pPr>
      <w:r>
        <w:rPr>
          <w:rFonts w:ascii="Cambria Math" w:hAnsi="Cambria Math"/>
          <w:i/>
          <w:color w:val="1A365D"/>
          <w:sz w:val="24"/>
        </w:rPr>
        <w:t>J_{\text{MSE}} = \frac{1}{B} \sum_{i=1}^{B} \frac{1}{2}\left(y^{(i)} - \hat{y}^{(i)}\right)^2</w:t>
      </w:r>
    </w:p>
    <w:p>
      <w:pPr>
        <w:spacing w:before="0" w:after="80" w:line="276" w:lineRule="auto"/>
      </w:pPr>
      <w:r>
        <w:rPr>
          <w:rFonts w:ascii="Calibri" w:hAnsi="Calibri"/>
          <w:color w:val="2D3748"/>
          <w:sz w:val="22"/>
        </w:rPr>
        <w:t xml:space="preserve">Faktor </w:t>
      </w:r>
      <m:oMath xmlns:mml="http://www.w3.org/1998/Math/MathML">
        <m:f>
          <m:fPr>
            <m:type m:val="bar"/>
          </m:fPr>
          <m:num>
            <m:r>
              <m:t>1</m:t>
            </m:r>
          </m:num>
          <m:den>
            <m:r>
              <m:t>2</m:t>
            </m:r>
          </m:den>
        </m:f>
      </m:oMath>
      <w:r>
        <w:rPr>
          <w:rFonts w:ascii="Calibri" w:hAnsi="Calibri"/>
          <w:color w:val="2D3748"/>
          <w:sz w:val="22"/>
        </w:rPr>
        <w:t xml:space="preserve"> sengaja disertakan untuk menyederhanakan turunan saat kalkulus diferensial: </w:t>
      </w:r>
      <m:oMath xmlns:mml="http://www.w3.org/1998/Math/MathML">
        <m:f>
          <m:fPr>
            <m:type m:val="bar"/>
          </m:fPr>
          <m:num>
            <m:r>
              <m:t>∂ℒ</m:t>
            </m:r>
          </m:num>
          <m:den>
            <m:r>
              <m:t>∂</m:t>
            </m:r>
            <m:acc>
              <m:accPr>
                <m:chr m:val="̂"/>
              </m:accPr>
              <m:e>
                <m:r>
                  <m:t>y</m:t>
                </m:r>
              </m:e>
            </m:acc>
          </m:den>
        </m:f>
        <m:r>
          <m:t>=−(y−</m:t>
        </m:r>
        <m:acc>
          <m:accPr>
            <m:chr m:val="̂"/>
          </m:accPr>
          <m:e>
            <m:r>
              <m:t>y</m:t>
            </m:r>
          </m:e>
        </m:acc>
        <m:r>
          <m:t>)=(</m:t>
        </m:r>
        <m:acc>
          <m:accPr>
            <m:chr m:val="̂"/>
          </m:accPr>
          <m:e>
            <m:r>
              <m:t>y</m:t>
            </m:r>
          </m:e>
        </m:acc>
        <m:r>
          <m:t>−y)</m:t>
        </m:r>
      </m:oMath>
      <w:r>
        <w:rPr>
          <w:rFonts w:ascii="Calibri" w:hAnsi="Calibri"/>
          <w:color w:val="2D3748"/>
          <w:sz w:val="22"/>
        </w:rPr>
        <w:t>.</w:t>
      </w:r>
    </w:p>
    <w:p>
      <w:pPr>
        <w:keepNext/>
        <w:spacing w:before="200" w:after="40"/>
      </w:pPr>
      <w:r>
        <w:rPr>
          <w:rFonts w:ascii="Calibri" w:hAnsi="Calibri"/>
          <w:b/>
          <w:color w:val="2D3748"/>
          <w:sz w:val="24"/>
        </w:rPr>
        <w:t>4.2 Binary Cross-Entropy (BCE) untuk Klasifikasi Dua Kelas</w:t>
      </w:r>
    </w:p>
    <w:p>
      <w:pPr>
        <w:spacing w:before="0" w:after="80" w:line="276" w:lineRule="auto"/>
      </w:pPr>
      <w:r>
        <w:rPr>
          <w:rFonts w:ascii="Calibri" w:hAnsi="Calibri"/>
          <w:color w:val="2D3748"/>
          <w:sz w:val="22"/>
        </w:rPr>
        <w:t xml:space="preserve">Berdasarkan asumsi distribusi probabilitas Bernoulli dengan parameter </w:t>
      </w:r>
      <m:oMath xmlns:mml="http://www.w3.org/1998/Math/MathML">
        <m:r>
          <m:t>p=</m:t>
        </m:r>
        <m:acc>
          <m:accPr>
            <m:chr m:val="̂"/>
          </m:accPr>
          <m:e>
            <m:r>
              <m:t>y</m:t>
            </m:r>
          </m:e>
        </m:acc>
        <m:r>
          <m:t>=σ(z)</m:t>
        </m:r>
      </m:oMath>
      <w:r>
        <w:rPr>
          <w:rFonts w:ascii="Calibri" w:hAnsi="Calibri"/>
          <w:color w:val="2D3748"/>
          <w:sz w:val="22"/>
        </w:rPr>
        <w:t>:</w:t>
      </w:r>
    </w:p>
    <w:p>
      <w:pPr>
        <w:spacing w:before="120" w:after="120"/>
        <w:jc w:val="center"/>
      </w:pPr>
      <m:oMath xmlns:mml="http://www.w3.org/1998/Math/MathML">
        <m:r>
          <m:t>P(Y=y∣𝐱)=</m:t>
        </m:r>
        <m:sSup>
          <m:e>
            <m:acc>
              <m:accPr>
                <m:chr m:val="̂"/>
              </m:accPr>
              <m:e>
                <m:r>
                  <m:t>y</m:t>
                </m:r>
              </m:e>
            </m:acc>
          </m:e>
          <m:sup>
            <m:r>
              <m:t>y</m:t>
            </m:r>
          </m:sup>
        </m:sSup>
        <m:r>
          <m:t>(1−</m:t>
        </m:r>
        <m:acc>
          <m:accPr>
            <m:chr m:val="̂"/>
          </m:accPr>
          <m:e>
            <m:r>
              <m:t>y</m:t>
            </m:r>
          </m:e>
        </m:acc>
        <m:sSup>
          <m:e>
            <m:r>
              <m:t>)</m:t>
            </m:r>
          </m:e>
          <m:sup>
            <m:r>
              <m:t>1−y</m:t>
            </m:r>
          </m:sup>
        </m:sSup>
        <m:r>
          <m:t>,</m:t>
        </m:r>
        <m:r>
          <m:rPr>
            <m:nor/>
          </m:rPr>
          <m:t>untuk </m:t>
        </m:r>
        <m:r>
          <m:t>y∈{0,1}</m:t>
        </m:r>
      </m:oMath>
    </w:p>
    <w:p>
      <w:pPr>
        <w:spacing w:before="0" w:after="80" w:line="276" w:lineRule="auto"/>
      </w:pPr>
      <w:r>
        <w:rPr>
          <w:rFonts w:ascii="Calibri" w:hAnsi="Calibri"/>
          <w:color w:val="2D3748"/>
          <w:sz w:val="22"/>
        </w:rPr>
        <w:t xml:space="preserve">Terapkan fungsi logaritma natural negatif pada </w:t>
      </w:r>
      <w:r>
        <w:rPr>
          <w:rFonts w:ascii="Calibri" w:hAnsi="Calibri"/>
          <w:i/>
          <w:color w:val="2D3748"/>
          <w:sz w:val="22"/>
        </w:rPr>
        <w:t>likelihood</w:t>
      </w:r>
      <w:r>
        <w:rPr>
          <w:rFonts w:ascii="Calibri" w:hAnsi="Calibri"/>
          <w:color w:val="2D3748"/>
          <w:sz w:val="22"/>
        </w:rPr>
        <w:t xml:space="preserve"> satu sampel data:</w:t>
      </w:r>
    </w:p>
    <w:p>
      <w:pPr>
        <w:spacing w:before="120" w:after="120"/>
        <w:jc w:val="center"/>
      </w:pPr>
      <w:r>
        <w:rPr>
          <w:rFonts w:ascii="Cambria Math" w:hAnsi="Cambria Math"/>
          <w:i/>
          <w:color w:val="1A365D"/>
          <w:sz w:val="24"/>
        </w:rPr>
        <w:t>\mathcal{L}_{\text{BCE}}(y, \hat{y}) = -\ln P(Y = y \mid \mathbf{x}) = -\left[y \ln(\hat{y}) + (1 - y) \ln(1 - \hat{y})\right]</w:t>
      </w:r>
    </w:p>
    <w:p>
      <w:pPr>
        <w:spacing w:before="0" w:after="80" w:line="276" w:lineRule="auto"/>
      </w:pPr>
      <w:r>
        <w:rPr>
          <w:rFonts w:ascii="Calibri" w:hAnsi="Calibri"/>
          <w:color w:val="2D3748"/>
          <w:sz w:val="22"/>
        </w:rPr>
        <w:t>Untuk satu batch pengamatan:</w:t>
      </w:r>
    </w:p>
    <w:p>
      <w:pPr>
        <w:spacing w:before="120" w:after="120"/>
        <w:jc w:val="center"/>
      </w:pPr>
      <w:r>
        <w:rPr>
          <w:rFonts w:ascii="Cambria Math" w:hAnsi="Cambria Math"/>
          <w:i/>
          <w:color w:val="1A365D"/>
          <w:sz w:val="24"/>
        </w:rPr>
        <w:t>J_{\text{BCE}} = -\frac{1}{B} \sum_{i=1}^{B} \left[y^{(i)} \ln\left(\hat{y}^{(i)}\right) + \left(1 - y^{(i)}\right) \ln\left(1 - \hat{y}^{(i)}\right)\right]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w:r>
        <w:rPr>
          <w:rFonts w:ascii="Cambria Math" w:hAnsi="Cambria Math"/>
          <w:i/>
          <w:color w:val="1A365D"/>
          <w:sz w:val="22"/>
        </w:rPr>
        <w:t>-\left[y \ln(\hat{y}) + (1 - y) \ln(1 - \hat{y})\right]</w:t>
      </w:r>
      <w:r>
        <w:rPr>
          <w:rFonts w:ascii="Calibri" w:hAnsi="Calibri"/>
          <w:color w:val="2D3748"/>
          <w:sz w:val="22"/>
        </w:rPr>
        <w:t xml:space="preserve">: Dibaca </w:t>
      </w:r>
      <w:r>
        <w:rPr>
          <w:rFonts w:ascii="Calibri" w:hAnsi="Calibri"/>
          <w:i/>
          <w:color w:val="2D3748"/>
          <w:sz w:val="22"/>
        </w:rPr>
        <w:t>"minus kurung buka y dikali lon y-topi ditambah satu minus y dikali lon satu minus y-topi kurung tutup"</w:t>
      </w:r>
      <w:r>
        <w:rPr>
          <w:rFonts w:ascii="Calibri" w:hAnsi="Calibri"/>
          <w:color w:val="2D3748"/>
          <w:sz w:val="22"/>
        </w:rPr>
        <w:t>.</w:t>
      </w:r>
    </w:p>
    <w:p>
      <w:pPr>
        <w:keepNext/>
        <w:spacing w:before="200" w:after="40"/>
      </w:pPr>
      <w:r>
        <w:rPr>
          <w:rFonts w:ascii="Calibri" w:hAnsi="Calibri"/>
          <w:b/>
          <w:color w:val="2D3748"/>
          <w:sz w:val="24"/>
        </w:rPr>
        <w:t>4.3 Categorical Cross-Entropy (CCE) untuk Klasifikasi Multi-Kelas</w:t>
      </w:r>
    </w:p>
    <w:p>
      <w:pPr>
        <w:spacing w:before="0" w:after="80" w:line="276" w:lineRule="auto"/>
      </w:pPr>
      <w:r>
        <w:rPr>
          <w:rFonts w:ascii="Calibri" w:hAnsi="Calibri"/>
          <w:color w:val="2D3748"/>
          <w:sz w:val="22"/>
        </w:rPr>
        <w:t xml:space="preserve">Untuk klasifikasi </w:t>
      </w:r>
      <m:oMath xmlns:mml="http://www.w3.org/1998/Math/MathML">
        <m:r>
          <m:t>K</m:t>
        </m:r>
      </m:oMath>
      <w:r>
        <w:rPr>
          <w:rFonts w:ascii="Calibri" w:hAnsi="Calibri"/>
          <w:color w:val="2D3748"/>
          <w:sz w:val="22"/>
        </w:rPr>
        <w:t xml:space="preserve"> kelas yang dikodekan dalam vektor </w:t>
      </w:r>
      <w:r>
        <w:rPr>
          <w:rFonts w:ascii="Calibri" w:hAnsi="Calibri"/>
          <w:i/>
          <w:color w:val="2D3748"/>
          <w:sz w:val="22"/>
        </w:rPr>
        <w:t>one-hot</w:t>
      </w:r>
      <w:r>
        <w:rPr>
          <w:rFonts w:ascii="Calibri" w:hAnsi="Calibri"/>
          <w:color w:val="2D3748"/>
          <w:sz w:val="22"/>
        </w:rPr>
        <w:t xml:space="preserve"> </w:t>
      </w:r>
      <m:oMath xmlns:mml="http://www.w3.org/1998/Math/MathML">
        <m:r>
          <m:t>𝐲∈{0,1</m:t>
        </m:r>
        <m:sSup>
          <m:e>
            <m:r>
              <m:t>}</m:t>
            </m:r>
          </m:e>
          <m:sup>
            <m:r>
              <m:t>K</m:t>
            </m:r>
          </m:sup>
        </m:sSup>
      </m:oMath>
      <w:r>
        <w:rPr>
          <w:rFonts w:ascii="Calibri" w:hAnsi="Calibri"/>
          <w:color w:val="2D3748"/>
          <w:sz w:val="22"/>
        </w:rPr>
        <w:t xml:space="preserve"> dan luaran probabilitas Softmax </w:t>
      </w:r>
      <m:oMath xmlns:mml="http://www.w3.org/1998/Math/MathML">
        <m:acc>
          <m:accPr>
            <m:chr m:val="̂"/>
          </m:accPr>
          <m:e>
            <m:r>
              <m:t>𝐲</m:t>
            </m:r>
          </m:e>
        </m:acc>
      </m:oMath>
      <w:r>
        <w:rPr>
          <w:rFonts w:ascii="Calibri" w:hAnsi="Calibri"/>
          <w:color w:val="2D3748"/>
          <w:sz w:val="22"/>
        </w:rPr>
        <w:t>:</w:t>
      </w:r>
    </w:p>
    <w:p>
      <w:pPr>
        <w:spacing w:before="120" w:after="120"/>
        <w:jc w:val="center"/>
      </w:pPr>
      <w:r>
        <w:rPr>
          <w:rFonts w:ascii="Cambria Math" w:hAnsi="Cambria Math"/>
          <w:i/>
          <w:color w:val="1A365D"/>
          <w:sz w:val="24"/>
        </w:rPr>
        <w:t>\mathcal{L}_{\text{CCE}}(\mathbf{y}, \hat{\mathbf{y}}) = -\sum_{k=1}^{K} y_k \ln\left(\hat{y}_k\right)</w:t>
      </w:r>
    </w:p>
    <w:p>
      <w:pPr>
        <w:spacing w:before="0" w:after="80" w:line="276" w:lineRule="auto"/>
      </w:pPr>
      <w:r>
        <w:rPr>
          <w:rFonts w:ascii="Calibri" w:hAnsi="Calibri"/>
          <w:color w:val="2D3748"/>
          <w:sz w:val="22"/>
        </w:rPr>
        <w:t xml:space="preserve">Karena vektor </w:t>
      </w:r>
      <m:oMath xmlns:mml="http://www.w3.org/1998/Math/MathML">
        <m:r>
          <m:t>𝐲</m:t>
        </m:r>
      </m:oMath>
      <w:r>
        <w:rPr>
          <w:rFonts w:ascii="Calibri" w:hAnsi="Calibri"/>
          <w:color w:val="2D3748"/>
          <w:sz w:val="22"/>
        </w:rPr>
        <w:t xml:space="preserve"> bersifat </w:t>
      </w:r>
      <w:r>
        <w:rPr>
          <w:rFonts w:ascii="Calibri" w:hAnsi="Calibri"/>
          <w:i/>
          <w:color w:val="2D3748"/>
          <w:sz w:val="22"/>
        </w:rPr>
        <w:t>one-hot</w:t>
      </w:r>
      <w:r>
        <w:rPr>
          <w:rFonts w:ascii="Calibri" w:hAnsi="Calibri"/>
          <w:color w:val="2D3748"/>
          <w:sz w:val="22"/>
        </w:rPr>
        <w:t xml:space="preserve"> (hanya ada satu elemen bernilai </w:t>
      </w:r>
      <m:oMath xmlns:mml="http://www.w3.org/1998/Math/MathML">
        <m:r>
          <m:t>1</m:t>
        </m:r>
      </m:oMath>
      <w:r>
        <w:rPr>
          <w:rFonts w:ascii="Calibri" w:hAnsi="Calibri"/>
          <w:color w:val="2D3748"/>
          <w:sz w:val="22"/>
        </w:rPr>
        <w:t xml:space="preserve"> pada indeks kelas sejati </w:t>
      </w:r>
      <m:oMath xmlns:mml="http://www.w3.org/1998/Math/MathML">
        <m:r>
          <m:t>c</m:t>
        </m:r>
      </m:oMath>
      <w:r>
        <w:rPr>
          <w:rFonts w:ascii="Calibri" w:hAnsi="Calibri"/>
          <w:color w:val="2D3748"/>
          <w:sz w:val="22"/>
        </w:rPr>
        <w:t>, sedangkan elemen lainnya nol), maka fungsi rugi ini menyederhanakan diri menjadi penalti negatif logaritma dari kelas yang benar:</w:t>
      </w:r>
    </w:p>
    <w:p>
      <w:pPr>
        <w:spacing w:before="120" w:after="120"/>
        <w:jc w:val="center"/>
      </w:pPr>
      <w:r>
        <w:rPr>
          <w:rFonts w:ascii="Cambria Math" w:hAnsi="Cambria Math"/>
          <w:i/>
          <w:color w:val="1A365D"/>
          <w:sz w:val="24"/>
        </w:rPr>
        <w:t>\mathcal{L}_{\text{CCE}}(\mathbf{y}, \hat{\mathbf{y}}) = -\ln\left(\hat{y}_c\right)</w:t>
      </w:r>
    </w:p>
    <w:p>
      <w:pPr>
        <w:keepNext/>
        <w:spacing w:before="200" w:after="40"/>
      </w:pPr>
      <w:r>
        <w:rPr>
          <w:rFonts w:ascii="Calibri" w:hAnsi="Calibri"/>
          <w:b/>
          <w:color w:val="2D3748"/>
          <w:sz w:val="24"/>
        </w:rPr>
        <w:t>4.4 Landasan Teoretis: Relasi dengan MLE &amp; Kullback-Leibler (KL) Divergence</w:t>
      </w:r>
    </w:p>
    <w:p>
      <w:pPr>
        <w:spacing w:before="0" w:after="80" w:line="276" w:lineRule="auto"/>
      </w:pPr>
      <w:r>
        <w:rPr>
          <w:rFonts w:ascii="Calibri" w:hAnsi="Calibri"/>
          <w:color w:val="2D3748"/>
          <w:sz w:val="22"/>
        </w:rPr>
        <w:t xml:space="preserve">Mengapa kita meminimalkan </w:t>
      </w:r>
      <w:r>
        <w:rPr>
          <w:rFonts w:ascii="Calibri" w:hAnsi="Calibri"/>
          <w:i/>
          <w:color w:val="2D3748"/>
          <w:sz w:val="22"/>
        </w:rPr>
        <w:t>Cross-Entropy</w:t>
      </w:r>
      <w:r>
        <w:rPr>
          <w:rFonts w:ascii="Calibri" w:hAnsi="Calibri"/>
          <w:color w:val="2D3748"/>
          <w:sz w:val="22"/>
        </w:rPr>
        <w:t>?</w:t>
      </w:r>
    </w:p>
    <w:p>
      <w:pPr>
        <w:spacing w:before="0" w:after="80" w:line="276" w:lineRule="auto"/>
      </w:pPr>
      <w:r>
        <w:rPr>
          <w:rFonts w:ascii="Calibri" w:hAnsi="Calibri"/>
          <w:color w:val="2D3748"/>
          <w:sz w:val="22"/>
        </w:rPr>
        <w:t xml:space="preserve">Divergensi Kullback-Leibler mengukur "jarak informasi" antara distribusi sejati </w:t>
      </w:r>
      <m:oMath xmlns:mml="http://www.w3.org/1998/Math/MathML">
        <m:r>
          <m:t>P</m:t>
        </m:r>
      </m:oMath>
      <w:r>
        <w:rPr>
          <w:rFonts w:ascii="Calibri" w:hAnsi="Calibri"/>
          <w:color w:val="2D3748"/>
          <w:sz w:val="22"/>
        </w:rPr>
        <w:t xml:space="preserve"> dan distribusi estimasi model </w:t>
      </w:r>
      <m:oMath xmlns:mml="http://www.w3.org/1998/Math/MathML">
        <m:r>
          <m:t>Q</m:t>
        </m:r>
      </m:oMath>
      <w:r>
        <w:rPr>
          <w:rFonts w:ascii="Calibri" w:hAnsi="Calibri"/>
          <w:color w:val="2D3748"/>
          <w:sz w:val="22"/>
        </w:rPr>
        <w:t>:</w:t>
      </w:r>
    </w:p>
    <w:p>
      <w:pPr>
        <w:spacing w:before="120" w:after="120"/>
        <w:jc w:val="center"/>
      </w:pPr>
      <w:r>
        <w:rPr>
          <w:rFonts w:ascii="Cambria Math" w:hAnsi="Cambria Math"/>
          <w:i/>
          <w:color w:val="1A365D"/>
          <w:sz w:val="24"/>
        </w:rPr>
        <w:t>D_{\text{KL}}(P \parallel Q) = \sum_{k=1}^K P(k) \ln\left(\frac{P(k)}{Q(k)}\right) = \sum_{k=1}^K P(k) \ln P(k) - \sum_{k=1}^K P(k) \ln Q(k)</w:t>
      </w:r>
    </w:p>
    <w:p>
      <w:pPr>
        <w:spacing w:before="120" w:after="120"/>
        <w:jc w:val="center"/>
      </w:pPr>
      <m:oMath xmlns:mml="http://www.w3.org/1998/Math/MathML">
        <m:sSub>
          <m:e>
            <m:r>
              <m:t>D</m:t>
            </m:r>
          </m:e>
          <m:sub>
            <m:r>
              <m:rPr>
                <m:nor/>
              </m:rPr>
              <m:t>KL</m:t>
            </m:r>
          </m:sub>
        </m:sSub>
        <m:r>
          <m:t>(P∥Q)=−H(P)+H(P,Q)</m:t>
        </m:r>
      </m:oMath>
    </w:p>
    <w:p>
      <w:pPr>
        <w:spacing w:before="0" w:after="80" w:line="276" w:lineRule="auto"/>
      </w:pPr>
      <w:r>
        <w:rPr>
          <w:rFonts w:ascii="Calibri" w:hAnsi="Calibri"/>
          <w:color w:val="2D3748"/>
          <w:sz w:val="22"/>
        </w:rPr>
        <w:t xml:space="preserve">di mana </w:t>
      </w:r>
      <m:oMath xmlns:mml="http://www.w3.org/1998/Math/MathML">
        <m:r>
          <m:t>H(P)</m:t>
        </m:r>
      </m:oMath>
      <w:r>
        <w:rPr>
          <w:rFonts w:ascii="Calibri" w:hAnsi="Calibri"/>
          <w:color w:val="2D3748"/>
          <w:sz w:val="22"/>
        </w:rPr>
        <w:t xml:space="preserve"> adalah entropi dari data sejati (bernilai konstan terhadap parameter jaringan), dan </w:t>
      </w:r>
      <m:oMath xmlns:mml="http://www.w3.org/1998/Math/MathML">
        <m:r>
          <m:t>H(P,Q)</m:t>
        </m:r>
      </m:oMath>
      <w:r>
        <w:rPr>
          <w:rFonts w:ascii="Calibri" w:hAnsi="Calibri"/>
          <w:color w:val="2D3748"/>
          <w:sz w:val="22"/>
        </w:rPr>
        <w:t xml:space="preserve"> adalah </w:t>
      </w:r>
      <w:r>
        <w:rPr>
          <w:rFonts w:ascii="Calibri" w:hAnsi="Calibri"/>
          <w:i/>
          <w:color w:val="2D3748"/>
          <w:sz w:val="22"/>
        </w:rPr>
        <w:t>Cross-Entropy</w:t>
      </w:r>
      <w:r>
        <w:rPr>
          <w:rFonts w:ascii="Calibri" w:hAnsi="Calibri"/>
          <w:color w:val="2D3748"/>
          <w:sz w:val="22"/>
        </w:rPr>
        <w:t>.</w:t>
      </w:r>
    </w:p>
    <w:p>
      <w:pPr>
        <w:spacing w:before="0" w:after="80" w:line="276" w:lineRule="auto"/>
      </w:pPr>
      <w:r>
        <w:rPr>
          <w:rFonts w:ascii="Calibri" w:hAnsi="Calibri"/>
          <w:color w:val="2D3748"/>
          <w:sz w:val="22"/>
        </w:rPr>
        <w:t>Oleh karena itu:</w:t>
      </w:r>
    </w:p>
    <w:p>
      <w:pPr>
        <w:spacing w:before="120" w:after="120"/>
        <w:jc w:val="center"/>
      </w:pPr>
      <m:oMath xmlns:mml="http://www.w3.org/1998/Math/MathML">
        <m:r>
          <m:rPr>
            <m:sty m:val="p"/>
          </m:rPr>
          <m:t>\arg</m:t>
        </m:r>
        <m:sSub>
          <m:e>
            <m:r>
              <m:t>min</m:t>
            </m:r>
          </m:e>
          <m:sub>
            <m:r>
              <m:t>𝐖,𝐛</m:t>
            </m:r>
          </m:sub>
        </m:sSub>
        <m:sSub>
          <m:e>
            <m:r>
              <m:t>D</m:t>
            </m:r>
          </m:e>
          <m:sub>
            <m:r>
              <m:rPr>
                <m:nor/>
              </m:rPr>
              <m:t>KL</m:t>
            </m:r>
          </m:sub>
        </m:sSub>
        <m:r>
          <m:t>(P∥Q)≡</m:t>
        </m:r>
        <m:r>
          <m:rPr>
            <m:sty m:val="p"/>
          </m:rPr>
          <m:t>\arg</m:t>
        </m:r>
        <m:sSub>
          <m:e>
            <m:r>
              <m:t>min</m:t>
            </m:r>
          </m:e>
          <m:sub>
            <m:r>
              <m:t>𝐖,𝐛</m:t>
            </m:r>
          </m:sub>
        </m:sSub>
        <m:r>
          <m:t>H(P,Q)≡</m:t>
        </m:r>
        <m:r>
          <m:rPr>
            <m:sty m:val="p"/>
          </m:rPr>
          <m:t>\arg</m:t>
        </m:r>
        <m:sSub>
          <m:e>
            <m:r>
              <m:t>max</m:t>
            </m:r>
          </m:e>
          <m:sub>
            <m:r>
              <m:t>𝐖,𝐛</m:t>
            </m:r>
          </m:sub>
        </m:sSub>
        <m:r>
          <m:rPr>
            <m:sty m:val="p"/>
          </m:rPr>
          <m:t>ln</m:t>
        </m:r>
        <m:sSub>
          <m:e>
            <m:r>
              <m:t>ℒ</m:t>
            </m:r>
          </m:e>
          <m:sub>
            <m:r>
              <m:rPr>
                <m:nor/>
              </m:rPr>
              <m:t>MLE</m:t>
            </m:r>
          </m:sub>
        </m:sSub>
      </m:oMath>
    </w:p>
    <w:p>
      <w:pPr>
        <w:spacing w:before="0" w:after="80" w:line="276" w:lineRule="auto"/>
      </w:pPr>
      <w:r>
        <w:rPr>
          <w:rFonts w:ascii="Calibri" w:hAnsi="Calibri"/>
          <w:i/>
          <w:color w:val="2D3748"/>
          <w:sz w:val="22"/>
        </w:rPr>
        <w:t>Kesimpulan Teoretis</w:t>
      </w:r>
      <w:r>
        <w:rPr>
          <w:rFonts w:ascii="Calibri" w:hAnsi="Calibri"/>
          <w:color w:val="2D3748"/>
          <w:sz w:val="22"/>
        </w:rPr>
        <w:t>: Meminimalkan fungsi rugi Cross-Entropy secara matematis identik dengan meminimalkan kehilangan informasi relatif (KL Divergence) dan memaksimalkan kecenderungan data sejati (</w:t>
      </w:r>
      <w:r>
        <w:rPr>
          <w:rFonts w:ascii="Calibri" w:hAnsi="Calibri"/>
          <w:i/>
          <w:color w:val="2D3748"/>
          <w:sz w:val="22"/>
        </w:rPr>
        <w:t>Maximum Likelihood Estimation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Mengapa MSE Gagal Dipadukan dengan Sigmoid/Softmax? (Pembuktian Analitik)</w:t>
      </w:r>
    </w:p>
    <w:p>
      <w:pPr>
        <w:spacing w:before="0" w:after="80" w:line="276" w:lineRule="auto"/>
      </w:pPr>
      <w:r>
        <w:rPr>
          <w:rFonts w:ascii="Calibri" w:hAnsi="Calibri"/>
          <w:color w:val="2D3748"/>
          <w:sz w:val="22"/>
        </w:rPr>
        <w:t>Berikut adalah salah satu analisis terpenting dalam Deep Learning: membuktikan mengapa penggunaan MSE pada klasifikasi berbasis Sigmoid memicu kelumpuhan belajar.</w:t>
      </w:r>
    </w:p>
    <w:p>
      <w:pPr>
        <w:spacing w:before="160" w:after="40"/>
        <w:jc w:val="center"/>
      </w:pPr>
      <w:r>
        <w:drawing>
          <wp:inline xmlns:a="http://schemas.openxmlformats.org/drawingml/2006/main" xmlns:pic="http://schemas.openxmlformats.org/drawingml/2006/picture">
            <wp:extent cx="5303520" cy="2060360"/>
            <wp:docPr id="4" name="Picture 4"/>
            <wp:cNvGraphicFramePr>
              <a:graphicFrameLocks noChangeAspect="1"/>
            </wp:cNvGraphicFramePr>
            <a:graphic>
              <a:graphicData uri="http://schemas.openxmlformats.org/drawingml/2006/picture">
                <pic:pic>
                  <pic:nvPicPr>
                    <pic:cNvPr id="0" name="kurva_dan_lanskap_fungsi_rugi_mse_vs_cross_entropy.png"/>
                    <pic:cNvPicPr/>
                  </pic:nvPicPr>
                  <pic:blipFill>
                    <a:blip r:embed="rId12"/>
                    <a:stretch>
                      <a:fillRect/>
                    </a:stretch>
                  </pic:blipFill>
                  <pic:spPr>
                    <a:xfrm>
                      <a:off x="0" y="0"/>
                      <a:ext cx="5303520" cy="2060360"/>
                    </a:xfrm>
                    <a:prstGeom prst="rect"/>
                  </pic:spPr>
                </pic:pic>
              </a:graphicData>
            </a:graphic>
          </wp:inline>
        </w:drawing>
      </w:r>
    </w:p>
    <w:p>
      <w:pPr>
        <w:spacing w:after="160"/>
        <w:jc w:val="center"/>
      </w:pPr>
      <w:r>
        <w:rPr>
          <w:rFonts w:ascii="Calibri" w:hAnsi="Calibri"/>
          <w:i/>
          <w:color w:val="718096"/>
          <w:sz w:val="18"/>
        </w:rPr>
        <w:t>Gambar: Kurva dan Lanskap Fungsi Rugi MSE vs Cross Entropy</w:t>
      </w:r>
    </w:p>
    <w:p>
      <w:pPr>
        <w:spacing w:before="0" w:after="80" w:line="276" w:lineRule="auto"/>
      </w:pPr>
      <w:r>
        <w:rPr>
          <w:rFonts w:ascii="Calibri" w:hAnsi="Calibri"/>
          <w:color w:val="2D3748"/>
          <w:sz w:val="22"/>
        </w:rPr>
        <w:t xml:space="preserve">Misalkan kita memiliki satu neuron luaran dengan aktivasi Sigmoid: </w:t>
      </w:r>
      <m:oMath xmlns:mml="http://www.w3.org/1998/Math/MathML">
        <m:acc>
          <m:accPr>
            <m:chr m:val="̂"/>
          </m:accPr>
          <m:e>
            <m:r>
              <m:t>y</m:t>
            </m:r>
          </m:e>
        </m:acc>
        <m:r>
          <m:t>=σ(z)</m:t>
        </m:r>
      </m:oMath>
      <w:r>
        <w:rPr>
          <w:rFonts w:ascii="Calibri" w:hAnsi="Calibri"/>
          <w:color w:val="2D3748"/>
          <w:sz w:val="22"/>
        </w:rPr>
        <w:t>.</w:t>
      </w:r>
    </w:p>
    <w:p>
      <w:pPr>
        <w:spacing w:before="0" w:after="80" w:line="276" w:lineRule="auto"/>
      </w:pPr>
      <w:r>
        <w:rPr>
          <w:rFonts w:ascii="Calibri" w:hAnsi="Calibri"/>
          <w:color w:val="2D3748"/>
          <w:sz w:val="22"/>
        </w:rPr>
        <w:t xml:space="preserve">Kita ingin mencari laju perubahan fungsi rugi terhadap nilai logit masukan: </w:t>
      </w:r>
      <m:oMath xmlns:mml="http://www.w3.org/1998/Math/MathML">
        <m:f>
          <m:fPr>
            <m:type m:val="bar"/>
          </m:fPr>
          <m:num>
            <m:r>
              <m:t>∂ℒ</m:t>
            </m:r>
          </m:num>
          <m:den>
            <m:r>
              <m:t>∂z</m:t>
            </m:r>
          </m:den>
        </m:f>
      </m:oMath>
      <w:r>
        <w:rPr>
          <w:rFonts w:ascii="Calibri" w:hAnsi="Calibri"/>
          <w:color w:val="2D3748"/>
          <w:sz w:val="22"/>
        </w:rPr>
        <w:t>.</w:t>
      </w:r>
    </w:p>
    <w:p>
      <w:pPr>
        <w:keepNext/>
        <w:spacing w:before="200" w:after="40"/>
      </w:pPr>
      <w:r>
        <w:rPr>
          <w:rFonts w:ascii="Calibri" w:hAnsi="Calibri"/>
          <w:b/>
          <w:color w:val="2D3748"/>
          <w:sz w:val="24"/>
        </w:rPr>
        <w:t>Skenario 1: Menggunakan Fungsi Rugi Mean Squared Error (MSE)</w:t>
      </w:r>
    </w:p>
    <w:p>
      <w:pPr>
        <w:spacing w:before="120" w:after="120"/>
        <w:jc w:val="center"/>
      </w:pPr>
      <m:oMath xmlns:mml="http://www.w3.org/1998/Math/MathML">
        <m:sSub>
          <m:e>
            <m:r>
              <m:t>ℒ</m:t>
            </m:r>
          </m:e>
          <m:sub>
            <m:r>
              <m:rPr>
                <m:nor/>
              </m:rPr>
              <m:t>MSE</m:t>
            </m:r>
          </m:sub>
        </m:sSub>
        <m:r>
          <m:t>=</m:t>
        </m:r>
        <m:f>
          <m:fPr>
            <m:type m:val="bar"/>
          </m:fPr>
          <m:num>
            <m:r>
              <m:t>1</m:t>
            </m:r>
          </m:num>
          <m:den>
            <m:r>
              <m:t>2</m:t>
            </m:r>
          </m:den>
        </m:f>
        <m:r>
          <m:t>(y−</m:t>
        </m:r>
        <m:acc>
          <m:accPr>
            <m:chr m:val="̂"/>
          </m:accPr>
          <m:e>
            <m:r>
              <m:t>y</m:t>
            </m:r>
          </m:e>
        </m:acc>
        <m:sSup>
          <m:e>
            <m:r>
              <m:t>)</m:t>
            </m:r>
          </m:e>
          <m:sup>
            <m:r>
              <m:t>2</m:t>
            </m:r>
          </m:sup>
        </m:sSup>
        <m:r>
          <m:t>=</m:t>
        </m:r>
        <m:f>
          <m:fPr>
            <m:type m:val="bar"/>
          </m:fPr>
          <m:num>
            <m:r>
              <m:t>1</m:t>
            </m:r>
          </m:num>
          <m:den>
            <m:r>
              <m:t>2</m:t>
            </m:r>
          </m:den>
        </m:f>
        <m:r>
          <m:t>(y−σ(z)</m:t>
        </m:r>
        <m:sSup>
          <m:e>
            <m:r>
              <m:t>)</m:t>
            </m:r>
          </m:e>
          <m:sup>
            <m:r>
              <m:t>2</m:t>
            </m:r>
          </m:sup>
        </m:sSup>
      </m:oMath>
    </w:p>
    <w:p>
      <w:pPr>
        <w:spacing w:before="0" w:after="80" w:line="276" w:lineRule="auto"/>
      </w:pPr>
      <w:r>
        <w:rPr>
          <w:rFonts w:ascii="Calibri" w:hAnsi="Calibri"/>
          <w:color w:val="2D3748"/>
          <w:sz w:val="22"/>
        </w:rPr>
        <w:t>Gunakan aturan rantai:</w:t>
      </w:r>
    </w:p>
    <w:p>
      <w:pPr>
        <w:spacing w:before="120" w:after="120"/>
        <w:jc w:val="center"/>
      </w:pPr>
      <m:oMath xmlns:mml="http://www.w3.org/1998/Math/MathML">
        <m:f>
          <m:fPr>
            <m:type m:val="bar"/>
          </m:fPr>
          <m:num>
            <m:r>
              <m:t>∂</m:t>
            </m:r>
            <m:sSub>
              <m:e>
                <m:r>
                  <m:t>ℒ</m:t>
                </m:r>
              </m:e>
              <m:sub>
                <m:r>
                  <m:rPr>
                    <m:nor/>
                  </m:rPr>
                  <m:t>MSE</m:t>
                </m:r>
              </m:sub>
            </m:sSub>
          </m:num>
          <m:den>
            <m:r>
              <m:t>∂z</m:t>
            </m:r>
          </m:den>
        </m:f>
        <m:r>
          <m:t>=</m:t>
        </m:r>
        <m:f>
          <m:fPr>
            <m:type m:val="bar"/>
          </m:fPr>
          <m:num>
            <m:r>
              <m:t>∂ℒ</m:t>
            </m:r>
          </m:num>
          <m:den>
            <m:r>
              <m:t>∂</m:t>
            </m:r>
            <m:acc>
              <m:accPr>
                <m:chr m:val="̂"/>
              </m:accPr>
              <m:e>
                <m:r>
                  <m:t>y</m:t>
                </m:r>
              </m:e>
            </m:acc>
          </m:den>
        </m:f>
        <m:r>
          <m:t>·</m:t>
        </m:r>
        <m:f>
          <m:fPr>
            <m:type m:val="bar"/>
          </m:fPr>
          <m:num>
            <m:r>
              <m:t>∂</m:t>
            </m:r>
            <m:acc>
              <m:accPr>
                <m:chr m:val="̂"/>
              </m:accPr>
              <m:e>
                <m:r>
                  <m:t>y</m:t>
                </m:r>
              </m:e>
            </m:acc>
          </m:num>
          <m:den>
            <m:r>
              <m:t>∂z</m:t>
            </m:r>
          </m:den>
        </m:f>
      </m:oMath>
    </w:p>
    <w:p>
      <w:pPr>
        <w:spacing w:before="120" w:after="120"/>
        <w:jc w:val="center"/>
      </w:pPr>
      <m:oMath xmlns:mml="http://www.w3.org/1998/Math/MathML">
        <m:f>
          <m:fPr>
            <m:type m:val="bar"/>
          </m:fPr>
          <m:num>
            <m:r>
              <m:t>∂ℒ</m:t>
            </m:r>
          </m:num>
          <m:den>
            <m:r>
              <m:t>∂</m:t>
            </m:r>
            <m:acc>
              <m:accPr>
                <m:chr m:val="̂"/>
              </m:accPr>
              <m:e>
                <m:r>
                  <m:t>y</m:t>
                </m:r>
              </m:e>
            </m:acc>
          </m:den>
        </m:f>
        <m:r>
          <m:t>=−(y−</m:t>
        </m:r>
        <m:acc>
          <m:accPr>
            <m:chr m:val="̂"/>
          </m:accPr>
          <m:e>
            <m:r>
              <m:t>y</m:t>
            </m:r>
          </m:e>
        </m:acc>
        <m:r>
          <m:t>)=(</m:t>
        </m:r>
        <m:acc>
          <m:accPr>
            <m:chr m:val="̂"/>
          </m:accPr>
          <m:e>
            <m:r>
              <m:t>y</m:t>
            </m:r>
          </m:e>
        </m:acc>
        <m:r>
          <m:t>−y)</m:t>
        </m:r>
      </m:oMath>
    </w:p>
    <w:p>
      <w:pPr>
        <w:spacing w:before="120" w:after="120"/>
        <w:jc w:val="center"/>
      </w:pPr>
      <m:oMath xmlns:mml="http://www.w3.org/1998/Math/MathML">
        <m:f>
          <m:fPr>
            <m:type m:val="bar"/>
          </m:fPr>
          <m:num>
            <m:r>
              <m:t>∂</m:t>
            </m:r>
            <m:acc>
              <m:accPr>
                <m:chr m:val="̂"/>
              </m:accPr>
              <m:e>
                <m:r>
                  <m:t>y</m:t>
                </m:r>
              </m:e>
            </m:acc>
          </m:num>
          <m:den>
            <m:r>
              <m:t>∂z</m:t>
            </m:r>
          </m:den>
        </m:f>
        <m:r>
          <m:t>=</m:t>
        </m:r>
        <m:sSup>
          <m:e>
            <m:r>
              <m:t>σ</m:t>
            </m:r>
          </m:e>
          <m:sup>
            <m:r>
              <m:t>′</m:t>
            </m:r>
          </m:sup>
        </m:sSup>
        <m:r>
          <m:t>(z)=σ(z)(1−σ(z))=</m:t>
        </m:r>
        <m:acc>
          <m:accPr>
            <m:chr m:val="̂"/>
          </m:accPr>
          <m:e>
            <m:r>
              <m:t>y</m:t>
            </m:r>
          </m:e>
        </m:acc>
        <m:r>
          <m:t>(1−</m:t>
        </m:r>
        <m:acc>
          <m:accPr>
            <m:chr m:val="̂"/>
          </m:accPr>
          <m:e>
            <m:r>
              <m:t>y</m:t>
            </m:r>
          </m:e>
        </m:acc>
        <m:r>
          <m:t>)</m:t>
        </m:r>
      </m:oMath>
    </w:p>
    <w:p>
      <w:pPr>
        <w:spacing w:before="0" w:after="80" w:line="276" w:lineRule="auto"/>
      </w:pPr>
      <w:r>
        <w:rPr>
          <w:rFonts w:ascii="Calibri" w:hAnsi="Calibri"/>
          <w:color w:val="2D3748"/>
          <w:sz w:val="22"/>
        </w:rPr>
        <w:t>Maka:</w:t>
      </w:r>
    </w:p>
    <w:p>
      <w:pPr>
        <w:spacing w:before="120" w:after="120"/>
        <w:jc w:val="center"/>
      </w:pPr>
      <m:oMath xmlns:mml="http://www.w3.org/1998/Math/MathML">
        <m:f>
          <m:fPr>
            <m:type m:val="bar"/>
          </m:fPr>
          <m:num>
            <m:r>
              <m:t>∂</m:t>
            </m:r>
            <m:sSub>
              <m:e>
                <m:r>
                  <m:t>ℒ</m:t>
                </m:r>
              </m:e>
              <m:sub>
                <m:r>
                  <m:rPr>
                    <m:nor/>
                  </m:rPr>
                  <m:t>MSE</m:t>
                </m:r>
              </m:sub>
            </m:sSub>
          </m:num>
          <m:den>
            <m:r>
              <m:t>∂z</m:t>
            </m:r>
          </m:den>
        </m:f>
        <m:r>
          <m:t>=(</m:t>
        </m:r>
        <m:acc>
          <m:accPr>
            <m:chr m:val="̂"/>
          </m:accPr>
          <m:e>
            <m:r>
              <m:t>y</m:t>
            </m:r>
          </m:e>
        </m:acc>
        <m:r>
          <m:t>−y)·</m:t>
        </m:r>
        <m:acc>
          <m:accPr>
            <m:chr m:val="̂"/>
          </m:accPr>
          <m:e>
            <m:r>
              <m:t>y</m:t>
            </m:r>
          </m:e>
        </m:acc>
        <m:r>
          <m:t>(1−</m:t>
        </m:r>
        <m:acc>
          <m:accPr>
            <m:chr m:val="̂"/>
          </m:accPr>
          <m:e>
            <m:r>
              <m:t>y</m:t>
            </m:r>
          </m:e>
        </m:acc>
        <m:r>
          <m:t>)</m:t>
        </m:r>
      </m:oMath>
    </w:p>
    <w:p>
      <w:pPr>
        <w:spacing w:before="0" w:after="80" w:line="276" w:lineRule="auto"/>
      </w:pPr>
      <w:r>
        <w:rPr>
          <w:rFonts w:ascii="Calibri" w:hAnsi="Calibri"/>
          <w:b/>
          <w:color w:val="2D3748"/>
          <w:sz w:val="22"/>
        </w:rPr>
        <w:t>Perhatikan suku pelemah $\hat{y}(1 - \hat{y})$</w:t>
      </w:r>
      <w:r>
        <w:rPr>
          <w:rFonts w:ascii="Calibri" w:hAnsi="Calibri"/>
          <w:color w:val="2D3748"/>
          <w:sz w:val="22"/>
        </w:rPr>
        <w:t>:</w:t>
      </w:r>
    </w:p>
    <w:p>
      <w:pPr>
        <w:spacing w:before="0" w:after="80" w:line="276" w:lineRule="auto"/>
      </w:pPr>
      <w:r>
        <w:rPr>
          <w:rFonts w:ascii="Calibri" w:hAnsi="Calibri"/>
          <w:color w:val="2D3748"/>
          <w:sz w:val="22"/>
        </w:rPr>
        <w:t xml:space="preserve">Bayangkan kasus ekstrim di mana target sejati pohon terinfeksi Ganoderma adalah </w:t>
      </w:r>
      <m:oMath xmlns:mml="http://www.w3.org/1998/Math/MathML">
        <m:r>
          <m:t>y=1</m:t>
        </m:r>
      </m:oMath>
      <w:r>
        <w:rPr>
          <w:rFonts w:ascii="Calibri" w:hAnsi="Calibri"/>
          <w:color w:val="2D3748"/>
          <w:sz w:val="22"/>
        </w:rPr>
        <w:t xml:space="preserve">, namun model membuat kesalahan fatal dengan memprediksi </w:t>
      </w:r>
      <m:oMath xmlns:mml="http://www.w3.org/1998/Math/MathML">
        <m:acc>
          <m:accPr>
            <m:chr m:val="̂"/>
          </m:accPr>
          <m:e>
            <m:r>
              <m:t>y</m:t>
            </m:r>
          </m:e>
        </m:acc>
        <m:r>
          <m:t>=0.001</m:t>
        </m:r>
      </m:oMath>
      <w:r>
        <w:rPr>
          <w:rFonts w:ascii="Calibri" w:hAnsi="Calibri"/>
          <w:color w:val="2D3748"/>
          <w:sz w:val="22"/>
        </w:rPr>
        <w:t xml:space="preserve"> (</w:t>
      </w:r>
      <m:oMath xmlns:mml="http://www.w3.org/1998/Math/MathML">
        <m:r>
          <m:t>z≈−6.9</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Galat aktual: </w:t>
      </w:r>
      <m:oMath xmlns:mml="http://www.w3.org/1998/Math/MathML">
        <m:r>
          <m:t>(</m:t>
        </m:r>
        <m:acc>
          <m:accPr>
            <m:chr m:val="̂"/>
          </m:accPr>
          <m:e>
            <m:r>
              <m:t>y</m:t>
            </m:r>
          </m:e>
        </m:acc>
        <m:r>
          <m:t>−y)=0.001−1.0=−0.999</m:t>
        </m:r>
      </m:oMath>
      <w:r>
        <w:rPr>
          <w:rFonts w:ascii="Calibri" w:hAnsi="Calibri"/>
          <w:color w:val="2D3748"/>
          <w:sz w:val="22"/>
        </w:rPr>
        <w:t xml:space="preserve"> (Sangat besar!).</w:t>
      </w:r>
    </w:p>
    <w:p>
      <w:pPr>
        <w:pStyle w:val="ListBullet"/>
        <w:spacing w:before="0" w:after="40" w:line="276" w:lineRule="auto"/>
        <w:ind w:left="360"/>
      </w:pPr>
      <w:r>
        <w:rPr>
          <w:rFonts w:ascii="Calibri" w:hAnsi="Calibri"/>
          <w:color w:val="2D3748"/>
          <w:sz w:val="22"/>
        </w:rPr>
        <w:t xml:space="preserve">Suku turunan Sigmoid: </w:t>
      </w:r>
      <m:oMath xmlns:mml="http://www.w3.org/1998/Math/MathML">
        <m:acc>
          <m:accPr>
            <m:chr m:val="̂"/>
          </m:accPr>
          <m:e>
            <m:r>
              <m:t>y</m:t>
            </m:r>
          </m:e>
        </m:acc>
        <m:r>
          <m:t>(1−</m:t>
        </m:r>
        <m:acc>
          <m:accPr>
            <m:chr m:val="̂"/>
          </m:accPr>
          <m:e>
            <m:r>
              <m:t>y</m:t>
            </m:r>
          </m:e>
        </m:acc>
        <m:r>
          <m:t>)=(0.001)(0.999)=0.000999</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Gradien pembaruan bobot:</w:t>
      </w:r>
    </w:p>
    <w:p>
      <w:pPr>
        <w:spacing w:before="120" w:after="120"/>
        <w:jc w:val="center"/>
      </w:pPr>
      <m:oMath xmlns:mml="http://www.w3.org/1998/Math/MathML">
        <m:f>
          <m:fPr>
            <m:type m:val="bar"/>
          </m:fPr>
          <m:num>
            <m:r>
              <m:t>∂</m:t>
            </m:r>
            <m:sSub>
              <m:e>
                <m:r>
                  <m:t>ℒ</m:t>
                </m:r>
              </m:e>
              <m:sub>
                <m:r>
                  <m:rPr>
                    <m:nor/>
                  </m:rPr>
                  <m:t>MSE</m:t>
                </m:r>
              </m:sub>
            </m:sSub>
          </m:num>
          <m:den>
            <m:r>
              <m:t>∂z</m:t>
            </m:r>
          </m:den>
        </m:f>
        <m:r>
          <m:t>=(−0.999)×(0.000999)≈</m:t>
        </m:r>
        <m:r>
          <m:rPr>
            <m:sty m:val="b"/>
          </m:rPr>
          <m:t>−0.000998</m:t>
        </m:r>
      </m:oMath>
    </w:p>
    <w:p>
      <w:pPr>
        <w:spacing w:before="0" w:after="80" w:line="276" w:lineRule="auto"/>
      </w:pPr>
      <w:r>
        <w:rPr>
          <w:rFonts w:ascii="Calibri" w:hAnsi="Calibri"/>
          <w:i/>
          <w:color w:val="2D3748"/>
          <w:sz w:val="22"/>
        </w:rPr>
        <w:t>Analisis Kritis</w:t>
      </w:r>
      <w:r>
        <w:rPr>
          <w:rFonts w:ascii="Calibri" w:hAnsi="Calibri"/>
          <w:color w:val="2D3748"/>
          <w:sz w:val="22"/>
        </w:rPr>
        <w:t xml:space="preserve">: Meskipun prediksinya salah total, sinyal gradien pembaruan bobot </w:t>
      </w:r>
      <w:r>
        <w:rPr>
          <w:rFonts w:ascii="Calibri" w:hAnsi="Calibri"/>
          <w:b/>
          <w:color w:val="2D3748"/>
          <w:sz w:val="22"/>
        </w:rPr>
        <w:t>mendekati nol mutlak</w:t>
      </w:r>
      <w:r>
        <w:rPr>
          <w:rFonts w:ascii="Calibri" w:hAnsi="Calibri"/>
          <w:color w:val="2D3748"/>
          <w:sz w:val="22"/>
        </w:rPr>
        <w:t>! Model mengalami kelumpuhan belajar (</w:t>
      </w:r>
      <w:r>
        <w:rPr>
          <w:rFonts w:ascii="Calibri" w:hAnsi="Calibri"/>
          <w:i/>
          <w:color w:val="2D3748"/>
          <w:sz w:val="22"/>
        </w:rPr>
        <w:t>learning slowdown</w:t>
      </w:r>
      <w:r>
        <w:rPr>
          <w:rFonts w:ascii="Calibri" w:hAnsi="Calibri"/>
          <w:color w:val="2D3748"/>
          <w:sz w:val="22"/>
        </w:rPr>
        <w:t>) karena terjebak pada daerah datar (</w:t>
      </w:r>
      <w:r>
        <w:rPr>
          <w:rFonts w:ascii="Calibri" w:hAnsi="Calibri"/>
          <w:i/>
          <w:color w:val="2D3748"/>
          <w:sz w:val="22"/>
        </w:rPr>
        <w:t>plateau</w:t>
      </w:r>
      <w:r>
        <w:rPr>
          <w:rFonts w:ascii="Calibri" w:hAnsi="Calibri"/>
          <w:color w:val="2D3748"/>
          <w:sz w:val="22"/>
        </w:rPr>
        <w:t>) fungsi sigmoid.</w:t>
      </w:r>
    </w:p>
    <w:p>
      <w:pPr>
        <w:spacing w:before="120" w:after="120"/>
      </w:pPr>
      <w:r>
        <w:rPr>
          <w:color w:val="CBD5E0"/>
          <w:sz w:val="16"/>
        </w:rPr>
        <w:t>―――――――――――――――――――――――――――――――――――――――――――――</w:t>
      </w:r>
    </w:p>
    <w:p>
      <w:pPr>
        <w:keepNext/>
        <w:spacing w:before="200" w:after="40"/>
      </w:pPr>
      <w:r>
        <w:rPr>
          <w:rFonts w:ascii="Calibri" w:hAnsi="Calibri"/>
          <w:b/>
          <w:color w:val="2D3748"/>
          <w:sz w:val="24"/>
        </w:rPr>
        <w:t>Skenario 2: Menggunakan Fungsi Rugi Binary Cross-Entropy (BCE)</w:t>
      </w:r>
    </w:p>
    <w:p>
      <w:pPr>
        <w:spacing w:before="120" w:after="120"/>
        <w:jc w:val="center"/>
      </w:pPr>
      <w:r>
        <w:rPr>
          <w:rFonts w:ascii="Cambria Math" w:hAnsi="Cambria Math"/>
          <w:i/>
          <w:color w:val="1A365D"/>
          <w:sz w:val="24"/>
        </w:rPr>
        <w:t>\mathcal{L}_{\text{BCE}} = -\left[y \ln(\hat{y}) + (1 - y) \ln(1 - \hat{y})\right]</w:t>
      </w:r>
    </w:p>
    <w:p>
      <w:pPr>
        <w:spacing w:before="0" w:after="80" w:line="276" w:lineRule="auto"/>
      </w:pPr>
      <w:r>
        <w:rPr>
          <w:rFonts w:ascii="Calibri" w:hAnsi="Calibri"/>
          <w:color w:val="2D3748"/>
          <w:sz w:val="22"/>
        </w:rPr>
        <w:t xml:space="preserve">Turunkan terhadap </w:t>
      </w:r>
      <m:oMath xmlns:mml="http://www.w3.org/1998/Math/MathML">
        <m:acc>
          <m:accPr>
            <m:chr m:val="̂"/>
          </m:accPr>
          <m:e>
            <m:r>
              <m:t>y</m:t>
            </m:r>
          </m:e>
        </m:acc>
      </m:oMath>
      <w:r>
        <w:rPr>
          <w:rFonts w:ascii="Calibri" w:hAnsi="Calibri"/>
          <w:color w:val="2D3748"/>
          <w:sz w:val="22"/>
        </w:rPr>
        <w:t>:</w:t>
      </w:r>
    </w:p>
    <w:p>
      <w:pPr>
        <w:spacing w:before="120" w:after="120"/>
        <w:jc w:val="center"/>
      </w:pPr>
      <w:r>
        <w:rPr>
          <w:rFonts w:ascii="Cambria Math" w:hAnsi="Cambria Math"/>
          <w:i/>
          <w:color w:val="1A365D"/>
          <w:sz w:val="24"/>
        </w:rPr>
        <w:t>\frac{\partial \mathcal{L}}{\partial \hat{y}} = -\left[\frac{y}{\hat{y}} - \frac{1 - y}{1 - \hat{y}}\right] = -\left[\frac{y(1 - \hat{y}) - \hat{y}(1 - y)}{\hat{y}(1 - \hat{y})}\right] = -\frac{y - \hat{y}}{\hat{y}(1 - \hat{y})} = \frac{\hat{y} - y}{\hat{y}(1 - \hat{y})}</w:t>
      </w:r>
    </w:p>
    <w:p>
      <w:pPr>
        <w:spacing w:before="0" w:after="80" w:line="276" w:lineRule="auto"/>
      </w:pPr>
      <w:r>
        <w:rPr>
          <w:rFonts w:ascii="Calibri" w:hAnsi="Calibri"/>
          <w:color w:val="2D3748"/>
          <w:sz w:val="22"/>
        </w:rPr>
        <w:t xml:space="preserve">Sekarang kalikan dengan turunan Sigmoid </w:t>
      </w:r>
      <m:oMath xmlns:mml="http://www.w3.org/1998/Math/MathML">
        <m:f>
          <m:fPr>
            <m:type m:val="bar"/>
          </m:fPr>
          <m:num>
            <m:r>
              <m:t>∂</m:t>
            </m:r>
            <m:acc>
              <m:accPr>
                <m:chr m:val="̂"/>
              </m:accPr>
              <m:e>
                <m:r>
                  <m:t>y</m:t>
                </m:r>
              </m:e>
            </m:acc>
          </m:num>
          <m:den>
            <m:r>
              <m:t>∂z</m:t>
            </m:r>
          </m:den>
        </m:f>
        <m:r>
          <m:t>=</m:t>
        </m:r>
        <m:acc>
          <m:accPr>
            <m:chr m:val="̂"/>
          </m:accPr>
          <m:e>
            <m:r>
              <m:t>y</m:t>
            </m:r>
          </m:e>
        </m:acc>
        <m:r>
          <m:t>(1−</m:t>
        </m:r>
        <m:acc>
          <m:accPr>
            <m:chr m:val="̂"/>
          </m:accPr>
          <m:e>
            <m:r>
              <m:t>y</m:t>
            </m:r>
          </m:e>
        </m:acc>
        <m:r>
          <m:t>)</m:t>
        </m:r>
      </m:oMath>
      <w:r>
        <w:rPr>
          <w:rFonts w:ascii="Calibri" w:hAnsi="Calibri"/>
          <w:color w:val="2D3748"/>
          <w:sz w:val="22"/>
        </w:rPr>
        <w:t>:</w:t>
      </w:r>
    </w:p>
    <w:p>
      <w:pPr>
        <w:spacing w:before="120" w:after="120"/>
        <w:jc w:val="center"/>
      </w:pPr>
      <w:r>
        <w:rPr>
          <w:rFonts w:ascii="Cambria Math" w:hAnsi="Cambria Math"/>
          <w:i/>
          <w:color w:val="1A365D"/>
          <w:sz w:val="24"/>
        </w:rPr>
        <w:t>\frac{\partial \mathcal{L}_{\text{BCE}}}{\partial z} = \left[\frac{\hat{y} - y}{\hat{y}(1 - \hat{y})}\right] \cdot \left[\hat{y}(1 - \hat{y})\right]</w:t>
      </w:r>
    </w:p>
    <w:p>
      <w:pPr>
        <w:spacing w:before="0" w:after="80" w:line="276" w:lineRule="auto"/>
      </w:pPr>
      <w:r>
        <w:rPr>
          <w:rFonts w:ascii="Calibri" w:hAnsi="Calibri"/>
          <w:color w:val="2D3748"/>
          <w:sz w:val="22"/>
        </w:rPr>
        <w:t xml:space="preserve">Perhatikan penyederhanaan aljabar eksak berikut: suku penyebut </w:t>
      </w:r>
      <m:oMath xmlns:mml="http://www.w3.org/1998/Math/MathML">
        <m:acc>
          <m:accPr>
            <m:chr m:val="̂"/>
          </m:accPr>
          <m:e>
            <m:r>
              <m:t>y</m:t>
            </m:r>
          </m:e>
        </m:acc>
        <m:r>
          <m:t>(1−</m:t>
        </m:r>
        <m:acc>
          <m:accPr>
            <m:chr m:val="̂"/>
          </m:accPr>
          <m:e>
            <m:r>
              <m:t>y</m:t>
            </m:r>
          </m:e>
        </m:acc>
        <m:r>
          <m:t>)</m:t>
        </m:r>
      </m:oMath>
      <w:r>
        <w:rPr>
          <w:rFonts w:ascii="Calibri" w:hAnsi="Calibri"/>
          <w:color w:val="2D3748"/>
          <w:sz w:val="22"/>
        </w:rPr>
        <w:t xml:space="preserve"> saling meniadakan secara sempurna!</w:t>
      </w:r>
    </w:p>
    <w:p>
      <w:pPr>
        <w:spacing w:before="120" w:after="120"/>
        <w:jc w:val="center"/>
      </w:pPr>
      <m:oMath xmlns:mml="http://www.w3.org/1998/Math/MathML">
        <m:f>
          <m:fPr>
            <m:type m:val="bar"/>
          </m:fPr>
          <m:num>
            <m:r>
              <m:rPr>
                <m:sty m:val="b"/>
              </m:rPr>
              <m:t>∂</m:t>
            </m:r>
            <m:sSub>
              <m:e>
                <m:r>
                  <m:rPr>
                    <m:sty m:val="b"/>
                  </m:rPr>
                  <m:t>ℒ</m:t>
                </m:r>
              </m:e>
              <m:sub>
                <m:r>
                  <m:rPr>
                    <m:nor/>
                    <m:sty m:val="b"/>
                  </m:rPr>
                  <m:t>BCE</m:t>
                </m:r>
              </m:sub>
            </m:sSub>
          </m:num>
          <m:den>
            <m:r>
              <m:rPr>
                <m:sty m:val="b"/>
              </m:rPr>
              <m:t>∂z</m:t>
            </m:r>
          </m:den>
        </m:f>
        <m:r>
          <m:rPr>
            <m:sty m:val="b"/>
          </m:rPr>
          <m:t>=</m:t>
        </m:r>
        <m:acc>
          <m:accPr>
            <m:chr m:val="̂"/>
          </m:accPr>
          <m:e>
            <m:r>
              <m:rPr>
                <m:sty m:val="b"/>
              </m:rPr>
              <m:t>y</m:t>
            </m:r>
          </m:e>
        </m:acc>
        <m:r>
          <m:rPr>
            <m:sty m:val="b"/>
          </m:rPr>
          <m:t>−y</m:t>
        </m:r>
      </m:oMath>
    </w:p>
    <w:p>
      <w:pPr>
        <w:spacing w:before="0" w:after="80" w:line="276" w:lineRule="auto"/>
      </w:pPr>
      <w:r>
        <w:rPr>
          <w:rFonts w:ascii="Calibri" w:hAnsi="Calibri"/>
          <w:color w:val="2D3748"/>
          <w:sz w:val="22"/>
        </w:rPr>
        <w:t>Pada kasus ekstrim yang sama (</w:t>
      </w:r>
      <m:oMath xmlns:mml="http://www.w3.org/1998/Math/MathML">
        <m:r>
          <m:t>y=1,</m:t>
        </m:r>
        <m:acc>
          <m:accPr>
            <m:chr m:val="̂"/>
          </m:accPr>
          <m:e>
            <m:r>
              <m:t>y</m:t>
            </m:r>
          </m:e>
        </m:acc>
        <m:r>
          <m:t>=0.001</m:t>
        </m:r>
      </m:oMath>
      <w:r>
        <w:rPr>
          <w:rFonts w:ascii="Calibri" w:hAnsi="Calibri"/>
          <w:color w:val="2D3748"/>
          <w:sz w:val="22"/>
        </w:rPr>
        <w:t>):</w:t>
      </w:r>
    </w:p>
    <w:p>
      <w:pPr>
        <w:spacing w:before="120" w:after="120"/>
        <w:jc w:val="center"/>
      </w:pPr>
      <m:oMath xmlns:mml="http://www.w3.org/1998/Math/MathML">
        <m:f>
          <m:fPr>
            <m:type m:val="bar"/>
          </m:fPr>
          <m:num>
            <m:r>
              <m:t>∂</m:t>
            </m:r>
            <m:sSub>
              <m:e>
                <m:r>
                  <m:t>ℒ</m:t>
                </m:r>
              </m:e>
              <m:sub>
                <m:r>
                  <m:rPr>
                    <m:nor/>
                  </m:rPr>
                  <m:t>BCE</m:t>
                </m:r>
              </m:sub>
            </m:sSub>
          </m:num>
          <m:den>
            <m:r>
              <m:t>∂z</m:t>
            </m:r>
          </m:den>
        </m:f>
        <m:r>
          <m:t>=0.001−1.0=</m:t>
        </m:r>
        <m:r>
          <m:rPr>
            <m:sty m:val="b"/>
          </m:rPr>
          <m:t>−0.999</m:t>
        </m:r>
      </m:oMath>
    </w:p>
    <w:p>
      <w:pPr>
        <w:spacing w:before="0" w:after="80" w:line="276" w:lineRule="auto"/>
      </w:pPr>
      <w:r>
        <w:rPr>
          <w:rFonts w:ascii="Calibri" w:hAnsi="Calibri"/>
          <w:i/>
          <w:color w:val="2D3748"/>
          <w:sz w:val="22"/>
        </w:rPr>
        <w:t>Kesimpulan Ilmiah</w:t>
      </w:r>
      <w:r>
        <w:rPr>
          <w:rFonts w:ascii="Calibri" w:hAnsi="Calibri"/>
          <w:color w:val="2D3748"/>
          <w:sz w:val="22"/>
        </w:rPr>
        <w:t xml:space="preserve">: Gradien pembaruan bobot bernilai proporsional penuh terhadap besar galat aktual tanpa hambatan redaman sigmoid sedikit pun. Sinyal koreksi sebesar </w:t>
      </w:r>
      <m:oMath xmlns:mml="http://www.w3.org/1998/Math/MathML">
        <m:r>
          <m:t>−0.999</m:t>
        </m:r>
      </m:oMath>
      <w:r>
        <w:rPr>
          <w:rFonts w:ascii="Calibri" w:hAnsi="Calibri"/>
          <w:color w:val="2D3748"/>
          <w:sz w:val="22"/>
        </w:rPr>
        <w:t xml:space="preserve"> mengalir kuat, mendorong bobot seketika keluar dari zona kesalahan. Inilah alasan mengapa </w:t>
      </w:r>
      <w:r>
        <w:rPr>
          <w:rFonts w:ascii="Calibri" w:hAnsi="Calibri"/>
          <w:b/>
          <w:color w:val="2D3748"/>
          <w:sz w:val="22"/>
        </w:rPr>
        <w:t>Cross-Entropy adalah pasangan wajib tak terpisahkan dari fungsi Sigmoid dan Softmax</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Studi Kasus Agro-Industri: Sistem Peringatan Dini Ganoderma Boninense</w:t>
      </w:r>
    </w:p>
    <w:p>
      <w:pPr>
        <w:keepNext/>
        <w:spacing w:before="200" w:after="40"/>
      </w:pPr>
      <w:r>
        <w:rPr>
          <w:rFonts w:ascii="Calibri" w:hAnsi="Calibri"/>
          <w:b/>
          <w:color w:val="2D3748"/>
          <w:sz w:val="24"/>
        </w:rPr>
        <w:t>6.1 Karakteristik Epidemiologi &amp; Biaya Galat Asimetris</w:t>
      </w:r>
    </w:p>
    <w:p>
      <w:pPr>
        <w:spacing w:before="0" w:after="80" w:line="276" w:lineRule="auto"/>
      </w:pPr>
      <w:r>
        <w:rPr>
          <w:rFonts w:ascii="Calibri" w:hAnsi="Calibri"/>
          <w:color w:val="2D3748"/>
          <w:sz w:val="22"/>
        </w:rPr>
        <w:t xml:space="preserve">Jamur </w:t>
      </w:r>
      <w:r>
        <w:rPr>
          <w:rFonts w:ascii="Calibri" w:hAnsi="Calibri"/>
          <w:i/>
          <w:color w:val="2D3748"/>
          <w:sz w:val="22"/>
        </w:rPr>
        <w:t>Ganoderma boninense</w:t>
      </w:r>
      <w:r>
        <w:rPr>
          <w:rFonts w:ascii="Calibri" w:hAnsi="Calibri"/>
          <w:color w:val="2D3748"/>
          <w:sz w:val="22"/>
        </w:rPr>
        <w:t xml:space="preserve"> menyerang pangkal batang bawah kelapa sawit secara tersembunyi selama berbulan-bulan sebelum daun menunjukkan gejala layu visual.</w:t>
      </w:r>
    </w:p>
    <w:p>
      <w:pPr>
        <w:pStyle w:val="ListBullet"/>
        <w:spacing w:before="0" w:after="40" w:line="276" w:lineRule="auto"/>
        <w:ind w:left="360"/>
      </w:pPr>
      <w:r>
        <w:rPr>
          <w:rFonts w:ascii="Calibri" w:hAnsi="Calibri"/>
          <w:b/>
          <w:color w:val="2D3748"/>
          <w:sz w:val="22"/>
        </w:rPr>
        <w:t>Biaya False Positive ($FP$)</w:t>
      </w:r>
      <w:r>
        <w:rPr>
          <w:rFonts w:ascii="Calibri" w:hAnsi="Calibri"/>
          <w:color w:val="2D3748"/>
          <w:sz w:val="22"/>
        </w:rPr>
        <w:t>: Biaya melakukan pengujian PCR konfirmasi pada pohon sehat (</w:t>
      </w:r>
      <m:oMath xmlns:mml="http://www.w3.org/1998/Math/MathML">
        <m:r>
          <m:t>≈</m:t>
        </m:r>
        <m:r>
          <m:rPr>
            <m:nor/>
          </m:rPr>
          <m:t>Rp </m:t>
        </m:r>
        <m:r>
          <m:t>150.000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Biaya False Negative ($FN$)</w:t>
      </w:r>
      <w:r>
        <w:rPr>
          <w:rFonts w:ascii="Calibri" w:hAnsi="Calibri"/>
          <w:color w:val="2D3748"/>
          <w:sz w:val="22"/>
        </w:rPr>
        <w:t>: Pohon sakit tidak terdeteksi, membusuk, menulari 8 pohon tetangga di sekitarnya, menimbulkan kerugian kehilangan hasil panen 25 tahun (</w:t>
      </w:r>
      <m:oMath xmlns:mml="http://www.w3.org/1998/Math/MathML">
        <m:r>
          <m:t>≈</m:t>
        </m:r>
        <m:r>
          <m:rPr>
            <m:nor/>
          </m:rPr>
          <m:t>Rp </m:t>
        </m:r>
        <m:r>
          <m:t>45.000</m:t>
        </m:r>
        <m:r>
          <m:rPr>
            <m:sty m:val="p"/>
          </m:rPr>
          <m:t>.000</m:t>
        </m:r>
      </m:oMath>
      <w:r>
        <w:rPr>
          <w:rFonts w:ascii="Calibri" w:hAnsi="Calibri"/>
          <w:color w:val="2D3748"/>
          <w:sz w:val="22"/>
        </w:rPr>
        <w:t>).</w:t>
      </w:r>
    </w:p>
    <w:p>
      <w:pPr>
        <w:spacing w:before="0" w:after="80" w:line="276" w:lineRule="auto"/>
      </w:pPr>
      <w:r>
        <w:rPr>
          <w:rFonts w:ascii="Calibri" w:hAnsi="Calibri"/>
          <w:color w:val="2D3748"/>
          <w:sz w:val="22"/>
        </w:rPr>
        <w:t xml:space="preserve">Karena rasio biaya kesalahan mencapai </w:t>
      </w:r>
      <m:oMath xmlns:mml="http://www.w3.org/1998/Math/MathML">
        <m:r>
          <m:t>300:1</m:t>
        </m:r>
      </m:oMath>
      <w:r>
        <w:rPr>
          <w:rFonts w:ascii="Calibri" w:hAnsi="Calibri"/>
          <w:color w:val="2D3748"/>
          <w:sz w:val="22"/>
        </w:rPr>
        <w:t xml:space="preserve">, fungsi rugi </w:t>
      </w:r>
      <w:r>
        <w:rPr>
          <w:rFonts w:ascii="Calibri" w:hAnsi="Calibri"/>
          <w:i/>
          <w:color w:val="2D3748"/>
          <w:sz w:val="22"/>
        </w:rPr>
        <w:t>Weighted Binary Cross-Entropy</w:t>
      </w:r>
      <w:r>
        <w:rPr>
          <w:rFonts w:ascii="Calibri" w:hAnsi="Calibri"/>
          <w:color w:val="2D3748"/>
          <w:sz w:val="22"/>
        </w:rPr>
        <w:t xml:space="preserve"> disetel dengan bobot penalti positif </w:t>
      </w:r>
      <m:oMath xmlns:mml="http://www.w3.org/1998/Math/MathML">
        <m:sSub>
          <m:e>
            <m:r>
              <m:t>w</m:t>
            </m:r>
          </m:e>
          <m:sub>
            <m:r>
              <m:rPr>
                <m:nor/>
              </m:rPr>
              <m:t>pos</m:t>
            </m:r>
          </m:sub>
        </m:sSub>
        <m:r>
          <m:t>=5.0</m:t>
        </m:r>
      </m:oMath>
      <w:r>
        <w:rPr>
          <w:rFonts w:ascii="Calibri" w:hAnsi="Calibri"/>
          <w:color w:val="2D3748"/>
          <w:sz w:val="22"/>
        </w:rPr>
        <w:t>:</w:t>
      </w:r>
    </w:p>
    <w:p>
      <w:pPr>
        <w:spacing w:before="120" w:after="120"/>
        <w:jc w:val="center"/>
      </w:pPr>
      <w:r>
        <w:rPr>
          <w:rFonts w:ascii="Cambria Math" w:hAnsi="Cambria Math"/>
          <w:i/>
          <w:color w:val="1A365D"/>
          <w:sz w:val="24"/>
        </w:rPr>
        <w:t>\mathcal{L}_{\text{WBCE}} = -\left[w_{\text{pos}} \cdot y \ln(\hat{y}) + (1 - y) \ln(1 - \hat{y})\right]</w:t>
      </w:r>
    </w:p>
    <w:p>
      <w:pPr>
        <w:spacing w:before="120" w:after="120"/>
      </w:pPr>
      <w:r>
        <w:rPr>
          <w:color w:val="CBD5E0"/>
          <w:sz w:val="16"/>
        </w:rPr>
        <w:t>―――――――――――――――――――――――――――――――――――――――――――――</w:t>
      </w:r>
    </w:p>
    <w:p>
      <w:pPr>
        <w:keepNext/>
        <w:spacing w:before="240" w:after="80"/>
      </w:pPr>
      <w:r>
        <w:rPr>
          <w:rFonts w:ascii="Calibri" w:hAnsi="Calibri"/>
          <w:b/>
          <w:color w:val="2B6CB0"/>
          <w:sz w:val="28"/>
        </w:rPr>
        <w:t>7. Kekeliruan Metodologis, Bias Data, dan Praktik Terbaik di Industri</w:t>
      </w:r>
    </w:p>
    <w:p>
      <w:pPr>
        <w:keepNext/>
        <w:spacing w:before="200" w:after="40"/>
      </w:pPr>
      <w:r>
        <w:rPr>
          <w:rFonts w:ascii="Calibri" w:hAnsi="Calibri"/>
          <w:b/>
          <w:color w:val="2D3748"/>
          <w:sz w:val="24"/>
        </w:rPr>
        <w:t>7.1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Menghitung Cross-Entropy Langsung Tanpa Epsilon Clipping</w:t>
      </w:r>
      <w:r>
        <w:rPr>
          <w:rFonts w:ascii="Calibri" w:hAnsi="Calibri"/>
          <w:color w:val="2D3748"/>
          <w:sz w:val="22"/>
        </w:rPr>
        <w:t xml:space="preserve">: Menghitung </w:t>
      </w:r>
      <w:r>
        <w:rPr>
          <w:rFonts w:ascii="Consolas" w:hAnsi="Consolas"/>
          <w:color w:val="9C1A1A"/>
          <w:sz w:val="19"/>
        </w:rPr>
        <w:t>loss = -np.sum(y * np.log(y_hat))</w:t>
      </w:r>
      <w:r>
        <w:rPr>
          <w:rFonts w:ascii="Calibri" w:hAnsi="Calibri"/>
          <w:color w:val="2D3748"/>
          <w:sz w:val="22"/>
        </w:rPr>
        <w:t xml:space="preserve"> secara naif akan menghasilkan </w:t>
      </w:r>
      <w:r>
        <w:rPr>
          <w:rFonts w:ascii="Consolas" w:hAnsi="Consolas"/>
          <w:color w:val="9C1A1A"/>
          <w:sz w:val="19"/>
        </w:rPr>
        <w:t>NaN</w:t>
      </w:r>
      <w:r>
        <w:rPr>
          <w:rFonts w:ascii="Calibri" w:hAnsi="Calibri"/>
          <w:color w:val="2D3748"/>
          <w:sz w:val="22"/>
        </w:rPr>
        <w:t xml:space="preserve"> saat model sangat yakin namun salah (</w:t>
      </w:r>
      <m:oMath xmlns:mml="http://www.w3.org/1998/Math/MathML">
        <m:acc>
          <m:accPr>
            <m:chr m:val="̂"/>
          </m:accPr>
          <m:e>
            <m:r>
              <m:t>y</m:t>
            </m:r>
          </m:e>
        </m:acc>
        <m:r>
          <m:t>=0</m:t>
        </m:r>
      </m:oMath>
      <w:r>
        <w:rPr>
          <w:rFonts w:ascii="Calibri" w:hAnsi="Calibri"/>
          <w:color w:val="2D3748"/>
          <w:sz w:val="22"/>
        </w:rPr>
        <w:t xml:space="preserve">). Terapkan selalu </w:t>
      </w:r>
      <w:r>
        <w:rPr>
          <w:rFonts w:ascii="Consolas" w:hAnsi="Consolas"/>
          <w:color w:val="9C1A1A"/>
          <w:sz w:val="19"/>
        </w:rPr>
        <w:t>np.clip(y_hat, 1e-15, 1 - 1e-15)</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Mengabaikan Pengurangan Skalar Maksimum pada Softmax</w:t>
      </w:r>
      <w:r>
        <w:rPr>
          <w:rFonts w:ascii="Calibri" w:hAnsi="Calibri"/>
          <w:color w:val="2D3748"/>
          <w:sz w:val="22"/>
        </w:rPr>
        <w:t xml:space="preserve">: Komputasi </w:t>
      </w:r>
      <m:oMath xmlns:mml="http://www.w3.org/1998/Math/MathML">
        <m:sSup>
          <m:e>
            <m:r>
              <m:t>e</m:t>
            </m:r>
          </m:e>
          <m:sup>
            <m:r>
              <m:t>z</m:t>
            </m:r>
          </m:sup>
        </m:sSup>
      </m:oMath>
      <w:r>
        <w:rPr>
          <w:rFonts w:ascii="Calibri" w:hAnsi="Calibri"/>
          <w:color w:val="2D3748"/>
          <w:sz w:val="22"/>
        </w:rPr>
        <w:t xml:space="preserve"> pada nilai logit </w:t>
      </w:r>
      <m:oMath xmlns:mml="http://www.w3.org/1998/Math/MathML">
        <m:r>
          <m:t>z&gt;710</m:t>
        </m:r>
      </m:oMath>
      <w:r>
        <w:rPr>
          <w:rFonts w:ascii="Calibri" w:hAnsi="Calibri"/>
          <w:color w:val="2D3748"/>
          <w:sz w:val="22"/>
        </w:rPr>
        <w:t xml:space="preserve"> akan memicu </w:t>
      </w:r>
      <w:r>
        <w:rPr>
          <w:rFonts w:ascii="Calibri" w:hAnsi="Calibri"/>
          <w:i/>
          <w:color w:val="2D3748"/>
          <w:sz w:val="22"/>
        </w:rPr>
        <w:t>floating point overflow</w:t>
      </w:r>
      <w:r>
        <w:rPr>
          <w:rFonts w:ascii="Calibri" w:hAnsi="Calibri"/>
          <w:color w:val="2D3748"/>
          <w:sz w:val="22"/>
        </w:rPr>
        <w:t xml:space="preserve"> (</w:t>
      </w:r>
      <w:r>
        <w:rPr>
          <w:rFonts w:ascii="Consolas" w:hAnsi="Consolas"/>
          <w:color w:val="9C1A1A"/>
          <w:sz w:val="19"/>
        </w:rPr>
        <w:t>inf</w:t>
      </w:r>
      <w:r>
        <w:rPr>
          <w:rFonts w:ascii="Calibri" w:hAnsi="Calibri"/>
          <w:color w:val="2D3748"/>
          <w:sz w:val="22"/>
        </w:rPr>
        <w:t xml:space="preserve">). Kurangkan selalu nilai maksimum logit sebelum eksponensial: </w:t>
      </w:r>
      <m:oMath xmlns:mml="http://www.w3.org/1998/Math/MathML">
        <m:r>
          <m:rPr>
            <m:sty m:val="p"/>
          </m:rPr>
          <m:t>exp</m:t>
        </m:r>
        <m:r>
          <m:t>(z−max(z))</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Menggunakan Cross-Entropy pada Kasus Target Kontinu</w:t>
      </w:r>
      <w:r>
        <w:rPr>
          <w:rFonts w:ascii="Calibri" w:hAnsi="Calibri"/>
          <w:color w:val="2D3748"/>
          <w:sz w:val="22"/>
        </w:rPr>
        <w:t xml:space="preserve">: Mencoba menggunakan Cross-Entropy pada regresi tonase sawit kontinu adalah pelanggaran asumsi matematika distribusi probabilitas. Gunakan </w:t>
      </w:r>
      <w:r>
        <w:rPr>
          <w:rFonts w:ascii="Calibri" w:hAnsi="Calibri"/>
          <w:b/>
          <w:color w:val="2D3748"/>
          <w:sz w:val="22"/>
        </w:rPr>
        <w:t>MSE, MAE, atau Huber Loss</w:t>
      </w:r>
      <w:r>
        <w:rPr>
          <w:rFonts w:ascii="Calibri" w:hAnsi="Calibri"/>
          <w:color w:val="2D3748"/>
          <w:sz w:val="22"/>
        </w:rPr>
        <w:t xml:space="preserve"> untuk target kontinu.</w:t>
      </w:r>
    </w:p>
    <w:p>
      <w:pPr>
        <w:keepNext/>
        <w:spacing w:before="200" w:after="40"/>
      </w:pPr>
      <w:r>
        <w:rPr>
          <w:rFonts w:ascii="Calibri" w:hAnsi="Calibri"/>
          <w:b/>
          <w:color w:val="2D3748"/>
          <w:sz w:val="24"/>
        </w:rPr>
        <w:t>7.2 Praktik Terbaik (*Best Practices*)</w:t>
      </w:r>
    </w:p>
    <w:p>
      <w:pPr>
        <w:pStyle w:val="ListBullet"/>
        <w:spacing w:before="0" w:after="40" w:line="276" w:lineRule="auto"/>
        <w:ind w:left="360"/>
      </w:pPr>
      <w:r>
        <w:rPr>
          <w:rFonts w:ascii="Calibri" w:hAnsi="Calibri"/>
          <w:b/>
          <w:color w:val="2D3748"/>
          <w:sz w:val="22"/>
        </w:rPr>
        <w:t>Gunakan API Logit Stabil pada Framework</w:t>
      </w:r>
      <w:r>
        <w:rPr>
          <w:rFonts w:ascii="Calibri" w:hAnsi="Calibri"/>
          <w:color w:val="2D3748"/>
          <w:sz w:val="22"/>
        </w:rPr>
        <w:t xml:space="preserve">: Pada PyTorch gunakan </w:t>
      </w:r>
      <w:r>
        <w:rPr>
          <w:rFonts w:ascii="Consolas" w:hAnsi="Consolas"/>
          <w:color w:val="9C1A1A"/>
          <w:sz w:val="19"/>
        </w:rPr>
        <w:t>BCEWithLogitsLoss()</w:t>
      </w:r>
      <w:r>
        <w:rPr>
          <w:rFonts w:ascii="Calibri" w:hAnsi="Calibri"/>
          <w:color w:val="2D3748"/>
          <w:sz w:val="22"/>
        </w:rPr>
        <w:t xml:space="preserve"> / </w:t>
      </w:r>
      <w:r>
        <w:rPr>
          <w:rFonts w:ascii="Consolas" w:hAnsi="Consolas"/>
          <w:color w:val="9C1A1A"/>
          <w:sz w:val="19"/>
        </w:rPr>
        <w:t>CrossEntropyLoss()</w:t>
      </w:r>
      <w:r>
        <w:rPr>
          <w:rFonts w:ascii="Calibri" w:hAnsi="Calibri"/>
          <w:color w:val="2D3748"/>
          <w:sz w:val="22"/>
        </w:rPr>
        <w:t xml:space="preserve">, atau pada TensorFlow gunakan </w:t>
      </w:r>
      <w:r>
        <w:rPr>
          <w:rFonts w:ascii="Consolas" w:hAnsi="Consolas"/>
          <w:color w:val="9C1A1A"/>
          <w:sz w:val="19"/>
        </w:rPr>
        <w:t>from_logits=True</w:t>
      </w:r>
      <w:r>
        <w:rPr>
          <w:rFonts w:ascii="Calibri" w:hAnsi="Calibri"/>
          <w:color w:val="2D3748"/>
          <w:sz w:val="22"/>
        </w:rPr>
        <w:t xml:space="preserve">. Fungsi terintegrasi ini menghitung Softmax dan Cross-Entropy secara analitik dalam satu langkah yang kebal terhadap </w:t>
      </w:r>
      <w:r>
        <w:rPr>
          <w:rFonts w:ascii="Calibri" w:hAnsi="Calibri"/>
          <w:i/>
          <w:color w:val="2D3748"/>
          <w:sz w:val="22"/>
        </w:rPr>
        <w:t>underflow/overflow</w:t>
      </w:r>
      <w:r>
        <w:rPr>
          <w:rFonts w:ascii="Calibri" w:hAnsi="Calibri"/>
          <w:color w:val="2D3748"/>
          <w:sz w:val="22"/>
        </w:rPr>
        <w:t>.</w:t>
      </w:r>
    </w:p>
    <w:p>
      <w:pPr>
        <w:pStyle w:val="ListBullet"/>
        <w:spacing w:before="0" w:after="40" w:line="276" w:lineRule="auto"/>
        <w:ind w:left="360"/>
      </w:pPr>
      <w:r>
        <w:rPr>
          <w:rFonts w:ascii="Calibri" w:hAnsi="Calibri"/>
          <w:b/>
          <w:color w:val="2D3748"/>
          <w:sz w:val="22"/>
        </w:rPr>
        <w:t>Monitor Penurunan Nilai Loss per Batch</w:t>
      </w:r>
      <w:r>
        <w:rPr>
          <w:rFonts w:ascii="Calibri" w:hAnsi="Calibri"/>
          <w:color w:val="2D3748"/>
          <w:sz w:val="22"/>
        </w:rPr>
        <w:t xml:space="preserve">: Pastikan kurva </w:t>
      </w:r>
      <m:oMath xmlns:mml="http://www.w3.org/1998/Math/MathML">
        <m:r>
          <m:t>J(𝐖,𝐛)</m:t>
        </m:r>
      </m:oMath>
      <w:r>
        <w:rPr>
          <w:rFonts w:ascii="Calibri" w:hAnsi="Calibri"/>
          <w:color w:val="2D3748"/>
          <w:sz w:val="22"/>
        </w:rPr>
        <w:t xml:space="preserve"> menurun secara monotonik atau berfluktuasi lembut seiring pertambahan epoch. Jika nilai loss tiba-tiba melonjak menjadi </w:t>
      </w:r>
      <w:r>
        <w:rPr>
          <w:rFonts w:ascii="Consolas" w:hAnsi="Consolas"/>
          <w:color w:val="9C1A1A"/>
          <w:sz w:val="19"/>
        </w:rPr>
        <w:t>inf</w:t>
      </w:r>
      <w:r>
        <w:rPr>
          <w:rFonts w:ascii="Calibri" w:hAnsi="Calibri"/>
          <w:color w:val="2D3748"/>
          <w:sz w:val="22"/>
        </w:rPr>
        <w:t xml:space="preserve"> atau </w:t>
      </w:r>
      <w:r>
        <w:rPr>
          <w:rFonts w:ascii="Consolas" w:hAnsi="Consolas"/>
          <w:color w:val="9C1A1A"/>
          <w:sz w:val="19"/>
        </w:rPr>
        <w:t>NaN</w:t>
      </w:r>
      <w:r>
        <w:rPr>
          <w:rFonts w:ascii="Calibri" w:hAnsi="Calibri"/>
          <w:color w:val="2D3748"/>
          <w:sz w:val="22"/>
        </w:rPr>
        <w:t>, periksa keberadaan angka nol atau perendahan laju belajar.</w:t>
      </w:r>
    </w:p>
    <w:p>
      <w:pPr>
        <w:pStyle w:val="ListBullet"/>
        <w:spacing w:before="0" w:after="40" w:line="276" w:lineRule="auto"/>
        <w:ind w:left="360"/>
      </w:pPr>
      <w:r>
        <w:rPr>
          <w:rFonts w:ascii="Calibri" w:hAnsi="Calibri"/>
          <w:b/>
          <w:color w:val="2D3748"/>
          <w:sz w:val="22"/>
        </w:rPr>
        <w:t>Gunakan Focal Loss untuk Dataset Ekstrem Timpang</w:t>
      </w:r>
      <w:r>
        <w:rPr>
          <w:rFonts w:ascii="Calibri" w:hAnsi="Calibri"/>
          <w:color w:val="2D3748"/>
          <w:sz w:val="22"/>
        </w:rPr>
        <w:t xml:space="preserve">: Jika kelas terinfeksi penyakit hanya </w:t>
      </w:r>
      <m:oMath xmlns:mml="http://www.w3.org/1998/Math/MathML">
        <m:r>
          <m:t>&lt;1%</m:t>
        </m:r>
      </m:oMath>
      <w:r>
        <w:rPr>
          <w:rFonts w:ascii="Calibri" w:hAnsi="Calibri"/>
          <w:color w:val="2D3748"/>
          <w:sz w:val="22"/>
        </w:rPr>
        <w:t xml:space="preserve">, pertimbangkan penggunaan </w:t>
      </w:r>
      <w:r>
        <w:rPr>
          <w:rFonts w:ascii="Calibri" w:hAnsi="Calibri"/>
          <w:i/>
          <w:color w:val="2D3748"/>
          <w:sz w:val="22"/>
        </w:rPr>
        <w:t>Focal Loss</w:t>
      </w:r>
      <w:r>
        <w:rPr>
          <w:rFonts w:ascii="Calibri" w:hAnsi="Calibri"/>
          <w:color w:val="2D3748"/>
          <w:sz w:val="22"/>
        </w:rPr>
        <w:t xml:space="preserve"> yang menambahkan faktor modulasi </w:t>
      </w:r>
      <m:oMath xmlns:mml="http://www.w3.org/1998/Math/MathML">
        <m:r>
          <m:t>(1−</m:t>
        </m:r>
        <m:acc>
          <m:accPr>
            <m:chr m:val="̂"/>
          </m:accPr>
          <m:e>
            <m:r>
              <m:t>y</m:t>
            </m:r>
          </m:e>
        </m:acc>
        <m:sSup>
          <m:e>
            <m:r>
              <m:t>)</m:t>
            </m:r>
          </m:e>
          <m:sup>
            <m:r>
              <m:t>γ</m:t>
            </m:r>
          </m:sup>
        </m:sSup>
      </m:oMath>
      <w:r>
        <w:rPr>
          <w:rFonts w:ascii="Calibri" w:hAnsi="Calibri"/>
          <w:color w:val="2D3748"/>
          <w:sz w:val="22"/>
        </w:rPr>
        <w:t xml:space="preserve"> guna memusatkan penalti pada sampel-sampel sulit.</w:t>
      </w:r>
    </w:p>
    <w:p>
      <w:pPr>
        <w:spacing w:before="120" w:after="120"/>
      </w:pPr>
      <w:r>
        <w:rPr>
          <w:color w:val="CBD5E0"/>
          <w:sz w:val="16"/>
        </w:rPr>
        <w:t>―――――――――――――――――――――――――――――――――――――――――――――</w:t>
      </w:r>
    </w:p>
    <w:p>
      <w:pPr>
        <w:keepNext/>
        <w:spacing w:before="240" w:after="80"/>
      </w:pPr>
      <w:r>
        <w:rPr>
          <w:rFonts w:ascii="Calibri" w:hAnsi="Calibri"/>
          <w:b/>
          <w:color w:val="2B6CB0"/>
          <w:sz w:val="28"/>
        </w:rPr>
        <w:t>8. Tugas Terbimbing &amp; Soal Uji Kompetensi Berstandar HOTS (Bloom C3 &amp; C4)</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Manual Komputasi Batch Forward Pass &amp; CCE Loss (C3)</w:t>
      </w:r>
      <w:r>
        <w:rPr>
          <w:rFonts w:ascii="Calibri" w:hAnsi="Calibri"/>
          <w:color w:val="2D3748"/>
          <w:sz w:val="22"/>
        </w:rPr>
        <w:t>:</w:t>
      </w:r>
    </w:p>
    <w:p>
      <w:pPr>
        <w:spacing w:before="0" w:after="80" w:line="276" w:lineRule="auto"/>
      </w:pPr>
      <w:r>
        <w:rPr>
          <w:rFonts w:ascii="Calibri" w:hAnsi="Calibri"/>
          <w:color w:val="2D3748"/>
          <w:sz w:val="22"/>
        </w:rPr>
        <w:t>Diberikan sebuah mini-batch berisi 2 sampel tandan buah sawit dengan 2 fitur masukan:</w:t>
      </w:r>
    </w:p>
    <w:p>
      <w:pPr>
        <w:spacing w:before="120" w:after="120"/>
        <w:jc w:val="center"/>
      </w:pPr>
      <m:oMath xmlns:mml="http://www.w3.org/1998/Math/MathML">
        <m:r>
          <m:t>𝐗=(</m:t>
        </m:r>
        <m:m>
          <m:mPr>
            <m:baseJc m:val="center"/>
            <m:plcHide m:val="on"/>
            <m:mcs>
              <m:mc>
                <m:mcPr>
                  <m:count m:val="2"/>
                  <m:mcJc m:val="center"/>
                </m:mcPr>
              </m:mc>
            </m:mcs>
          </m:mPr>
          <m:mr>
            <m:e>
              <m:r>
                <m:t>0.5</m:t>
              </m:r>
            </m:e>
            <m:e>
              <m:r>
                <m:t>0.2</m:t>
              </m:r>
            </m:e>
          </m:mr>
          <m:mr>
            <m:e>
              <m:r>
                <m:t>0.1</m:t>
              </m:r>
            </m:e>
            <m:e>
              <m:r>
                <m:t>0.8</m:t>
              </m:r>
            </m:e>
          </m:mr>
        </m:m>
        <m:r>
          <m:t>)∈</m:t>
        </m:r>
        <m:sSup>
          <m:e>
            <m:r>
              <m:t>ℝ</m:t>
            </m:r>
          </m:e>
          <m:sup>
            <m:r>
              <m:t>2×2</m:t>
            </m:r>
          </m:sup>
        </m:sSup>
      </m:oMath>
    </w:p>
    <w:p>
      <w:pPr>
        <w:spacing w:before="0" w:after="80" w:line="276" w:lineRule="auto"/>
      </w:pPr>
      <w:r>
        <w:rPr>
          <w:rFonts w:ascii="Calibri" w:hAnsi="Calibri"/>
          <w:color w:val="2D3748"/>
          <w:sz w:val="22"/>
        </w:rPr>
        <w:t>Target aktual 3 kelas (one-hot):</w:t>
      </w:r>
    </w:p>
    <w:p>
      <w:pPr>
        <w:spacing w:before="120" w:after="120"/>
        <w:jc w:val="center"/>
      </w:pPr>
      <m:oMath xmlns:mml="http://www.w3.org/1998/Math/MathML">
        <m:r>
          <m:t>𝐘=(</m:t>
        </m:r>
        <m:m>
          <m:mPr>
            <m:baseJc m:val="center"/>
            <m:plcHide m:val="on"/>
            <m:mcs>
              <m:mc>
                <m:mcPr>
                  <m:count m:val="3"/>
                  <m:mcJc m:val="center"/>
                </m:mcPr>
              </m:mc>
            </m:mcs>
          </m:mPr>
          <m:mr>
            <m:e>
              <m:r>
                <m:t>1</m:t>
              </m:r>
            </m:e>
            <m:e>
              <m:r>
                <m:t>0</m:t>
              </m:r>
            </m:e>
            <m:e>
              <m:r>
                <m:t>0</m:t>
              </m:r>
            </m:e>
          </m:mr>
          <m:mr>
            <m:e>
              <m:r>
                <m:t>0</m:t>
              </m:r>
            </m:e>
            <m:e>
              <m:r>
                <m:t>0</m:t>
              </m:r>
            </m:e>
            <m:e>
              <m:r>
                <m:t>1</m:t>
              </m:r>
            </m:e>
          </m:mr>
        </m:m>
        <m:r>
          <m:t>)∈</m:t>
        </m:r>
        <m:sSup>
          <m:e>
            <m:r>
              <m:t>ℝ</m:t>
            </m:r>
          </m:e>
          <m:sup>
            <m:r>
              <m:t>2×3</m:t>
            </m:r>
          </m:sup>
        </m:sSup>
      </m:oMath>
    </w:p>
    <w:p>
      <w:pPr>
        <w:spacing w:before="0" w:after="80" w:line="276" w:lineRule="auto"/>
      </w:pPr>
      <w:r>
        <w:rPr>
          <w:rFonts w:ascii="Calibri" w:hAnsi="Calibri"/>
          <w:color w:val="2D3748"/>
          <w:sz w:val="22"/>
        </w:rPr>
        <w:t>Jaringan satu lapis memiliki matriks bobot dan vektor bias sebagai berikut:</w:t>
      </w:r>
    </w:p>
    <w:p>
      <w:pPr>
        <w:spacing w:before="120" w:after="120"/>
        <w:jc w:val="center"/>
      </w:pPr>
      <m:oMath xmlns:mml="http://www.w3.org/1998/Math/MathML">
        <m:r>
          <m:t>𝐖=(</m:t>
        </m:r>
        <m:m>
          <m:mPr>
            <m:baseJc m:val="center"/>
            <m:plcHide m:val="on"/>
            <m:mcs>
              <m:mc>
                <m:mcPr>
                  <m:count m:val="3"/>
                  <m:mcJc m:val="center"/>
                </m:mcPr>
              </m:mc>
            </m:mcs>
          </m:mPr>
          <m:mr>
            <m:e>
              <m:r>
                <m:t>1.0</m:t>
              </m:r>
            </m:e>
            <m:e>
              <m:r>
                <m:t>−0.5</m:t>
              </m:r>
            </m:e>
            <m:e>
              <m:r>
                <m:t>0.0</m:t>
              </m:r>
            </m:e>
          </m:mr>
          <m:mr>
            <m:e>
              <m:r>
                <m:t>0.0</m:t>
              </m:r>
            </m:e>
            <m:e>
              <m:r>
                <m:t>1.0</m:t>
              </m:r>
            </m:e>
            <m:e>
              <m:r>
                <m:t>−1.0</m:t>
              </m:r>
            </m:e>
          </m:mr>
        </m:m>
        <m:r>
          <m:t>),</m:t>
        </m:r>
        <m:r>
          <m:t>𝐛=(</m:t>
        </m:r>
        <m:eqArr>
          <m:e>
            <m:r>
              <m:t>0.1</m:t>
            </m:r>
          </m:e>
          <m:e>
            <m:r>
              <m:t>−0.2</m:t>
            </m:r>
          </m:e>
          <m:e>
            <m:r>
              <m:t>0.1</m:t>
            </m:r>
          </m:e>
        </m:eqArr>
        <m:r>
          <m:t>)</m:t>
        </m:r>
      </m:oMath>
    </w:p>
    <w:p>
      <w:pPr>
        <w:pStyle w:val="ListBullet"/>
        <w:spacing w:before="0" w:after="40" w:line="276" w:lineRule="auto"/>
        <w:ind w:left="720"/>
      </w:pPr>
      <w:r>
        <w:rPr>
          <w:rFonts w:ascii="Calibri" w:hAnsi="Calibri"/>
          <w:color w:val="2D3748"/>
          <w:sz w:val="22"/>
        </w:rPr>
        <w:t xml:space="preserve">Hitung matriks net input </w:t>
      </w:r>
      <m:oMath xmlns:mml="http://www.w3.org/1998/Math/MathML">
        <m:r>
          <m:t>𝐙=𝐗𝐖+</m:t>
        </m:r>
        <m:sSup>
          <m:e>
            <m:r>
              <m:t>𝐛</m:t>
            </m:r>
          </m:e>
          <m:sup>
            <m:r>
              <m:t>T</m:t>
            </m:r>
          </m:sup>
        </m:sSup>
      </m:oMath>
      <w:r>
        <w:rPr>
          <w:rFonts w:ascii="Calibri" w:hAnsi="Calibri"/>
          <w:color w:val="2D3748"/>
          <w:sz w:val="22"/>
        </w:rPr>
        <w:t xml:space="preserve"> untuk kedua sampel!</w:t>
      </w:r>
    </w:p>
    <w:p>
      <w:pPr>
        <w:pStyle w:val="ListBullet"/>
        <w:spacing w:before="0" w:after="40" w:line="276" w:lineRule="auto"/>
        <w:ind w:left="720"/>
      </w:pPr>
      <w:r>
        <w:rPr>
          <w:rFonts w:ascii="Calibri" w:hAnsi="Calibri"/>
          <w:color w:val="2D3748"/>
          <w:sz w:val="22"/>
        </w:rPr>
        <w:t xml:space="preserve">Hitung matriks probabilitas Softmax </w:t>
      </w:r>
      <m:oMath xmlns:mml="http://www.w3.org/1998/Math/MathML">
        <m:acc>
          <m:accPr>
            <m:chr m:val="̂"/>
          </m:accPr>
          <m:e>
            <m:r>
              <m:t>𝐘</m:t>
            </m:r>
          </m:e>
        </m:acc>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kerugian </w:t>
      </w:r>
      <w:r>
        <w:rPr>
          <w:rFonts w:ascii="Calibri" w:hAnsi="Calibri"/>
          <w:i/>
          <w:color w:val="2D3748"/>
          <w:sz w:val="22"/>
        </w:rPr>
        <w:t>Categorical Cross-Entropy</w:t>
      </w:r>
      <w:r>
        <w:rPr>
          <w:rFonts w:ascii="Calibri" w:hAnsi="Calibri"/>
          <w:color w:val="2D3748"/>
          <w:sz w:val="22"/>
        </w:rPr>
        <w:t xml:space="preserve"> untuk Sampel 1 (</w:t>
      </w:r>
      <m:oMath xmlns:mml="http://www.w3.org/1998/Math/MathML">
        <m:sSub>
          <m:e>
            <m:r>
              <m:t>ℒ</m:t>
            </m:r>
          </m:e>
          <m:sub>
            <m:r>
              <m:t>1</m:t>
            </m:r>
          </m:sub>
        </m:sSub>
      </m:oMath>
      <w:r>
        <w:rPr>
          <w:rFonts w:ascii="Calibri" w:hAnsi="Calibri"/>
          <w:color w:val="2D3748"/>
          <w:sz w:val="22"/>
        </w:rPr>
        <w:t>), Sampel 2 (</w:t>
      </w:r>
      <m:oMath xmlns:mml="http://www.w3.org/1998/Math/MathML">
        <m:sSub>
          <m:e>
            <m:r>
              <m:t>ℒ</m:t>
            </m:r>
          </m:e>
          <m:sub>
            <m:r>
              <m:t>2</m:t>
            </m:r>
          </m:sub>
        </m:sSub>
      </m:oMath>
      <w:r>
        <w:rPr>
          <w:rFonts w:ascii="Calibri" w:hAnsi="Calibri"/>
          <w:color w:val="2D3748"/>
          <w:sz w:val="22"/>
        </w:rPr>
        <w:t>), dan nilai biaya rata-rata batch (</w:t>
      </w:r>
      <m:oMath xmlns:mml="http://www.w3.org/1998/Math/MathML">
        <m:r>
          <m:t>J</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Penurunan Analitik Gradien CCE-Softmax Terhadap Logit (C4)</w:t>
      </w:r>
      <w:r>
        <w:rPr>
          <w:rFonts w:ascii="Calibri" w:hAnsi="Calibri"/>
          <w:color w:val="2D3748"/>
          <w:sz w:val="22"/>
        </w:rPr>
        <w:t>:</w:t>
      </w:r>
    </w:p>
    <w:p>
      <w:pPr>
        <w:spacing w:before="0" w:after="80" w:line="276" w:lineRule="auto"/>
      </w:pPr>
      <w:r>
        <w:rPr>
          <w:rFonts w:ascii="Calibri" w:hAnsi="Calibri"/>
          <w:color w:val="2D3748"/>
          <w:sz w:val="22"/>
        </w:rPr>
        <w:t xml:space="preserve">Fungsi Softmax didefinisikan sebagai </w:t>
      </w:r>
      <m:oMath xmlns:mml="http://www.w3.org/1998/Math/MathML">
        <m:sSub>
          <m:e>
            <m:r>
              <m:t>p</m:t>
            </m:r>
          </m:e>
          <m:sub>
            <m:r>
              <m:t>i</m:t>
            </m:r>
          </m:sub>
        </m:sSub>
        <m:r>
          <m:t>=</m:t>
        </m:r>
        <m:f>
          <m:fPr>
            <m:type m:val="bar"/>
          </m:fPr>
          <m:num>
            <m:sSup>
              <m:e>
                <m:r>
                  <m:t>e</m:t>
                </m:r>
              </m:e>
              <m:sup>
                <m:sSub>
                  <m:e>
                    <m:r>
                      <m:t>z</m:t>
                    </m:r>
                  </m:e>
                  <m:sub>
                    <m:r>
                      <m:t>i</m:t>
                    </m:r>
                  </m:sub>
                </m:sSub>
              </m:sup>
            </m:sSup>
          </m:num>
          <m:den>
            <m:nary>
              <m:naryPr>
                <m:chr m:val="∑"/>
                <m:limLoc m:val="subSup"/>
                <m:grow m:val="1"/>
                <m:subHide m:val="off"/>
                <m:supHide m:val="off"/>
              </m:naryPr>
              <m:sub>
                <m:r>
                  <m:t>j=1</m:t>
                </m:r>
              </m:sub>
              <m:sup>
                <m:r>
                  <m:t>K</m:t>
                </m:r>
              </m:sup>
              <m:e/>
            </m:nary>
            <m:sSup>
              <m:e>
                <m:r>
                  <m:t>e</m:t>
                </m:r>
              </m:e>
              <m:sup>
                <m:sSub>
                  <m:e>
                    <m:r>
                      <m:t>z</m:t>
                    </m:r>
                  </m:e>
                  <m:sub>
                    <m:r>
                      <m:t>j</m:t>
                    </m:r>
                  </m:sub>
                </m:sSub>
              </m:sup>
            </m:sSup>
          </m:den>
        </m:f>
      </m:oMath>
      <w:r>
        <w:rPr>
          <w:rFonts w:ascii="Calibri" w:hAnsi="Calibri"/>
          <w:color w:val="2D3748"/>
          <w:sz w:val="22"/>
        </w:rPr>
        <w:t xml:space="preserve">, dan fungsi rugi CCE satu sampel adalah </w:t>
      </w:r>
      <m:oMath xmlns:mml="http://www.w3.org/1998/Math/MathML">
        <m:r>
          <m:t>ℒ=−</m:t>
        </m:r>
        <m:nary>
          <m:naryPr>
            <m:chr m:val="∑"/>
            <m:limLoc m:val="subSup"/>
            <m:grow m:val="1"/>
            <m:subHide m:val="off"/>
            <m:supHide m:val="off"/>
          </m:naryPr>
          <m:sub>
            <m:r>
              <m:t>k=1</m:t>
            </m:r>
          </m:sub>
          <m:sup>
            <m:r>
              <m:t>K</m:t>
            </m:r>
          </m:sup>
          <m:e/>
        </m:nary>
        <m:sSub>
          <m:e>
            <m:r>
              <m:t>y</m:t>
            </m:r>
          </m:e>
          <m:sub>
            <m:r>
              <m:t>k</m:t>
            </m:r>
          </m:sub>
        </m:sSub>
        <m:r>
          <m:rPr>
            <m:sty m:val="p"/>
          </m:rPr>
          <m:t>ln</m:t>
        </m:r>
        <m:r>
          <m:t>(</m:t>
        </m:r>
        <m:sSub>
          <m:e>
            <m:r>
              <m:t>p</m:t>
            </m:r>
          </m:e>
          <m:sub>
            <m:r>
              <m:t>k</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Buktikan secara analitik bahwa turunan parsial Softmax terhadap logit memiliki dua bentuk:</w:t>
      </w:r>
    </w:p>
    <w:p>
      <w:pPr>
        <w:spacing w:before="120" w:after="120"/>
        <w:jc w:val="center"/>
      </w:pPr>
      <m:oMath xmlns:mml="http://www.w3.org/1998/Math/MathML">
        <m:f>
          <m:fPr>
            <m:type m:val="bar"/>
          </m:fPr>
          <m:num>
            <m:r>
              <m:t>∂</m:t>
            </m:r>
            <m:sSub>
              <m:e>
                <m:r>
                  <m:t>p</m:t>
                </m:r>
              </m:e>
              <m:sub>
                <m:r>
                  <m:t>i</m:t>
                </m:r>
              </m:sub>
            </m:sSub>
          </m:num>
          <m:den>
            <m:r>
              <m:t>∂</m:t>
            </m:r>
            <m:sSub>
              <m:e>
                <m:r>
                  <m:t>z</m:t>
                </m:r>
              </m:e>
              <m:sub>
                <m:r>
                  <m:t>j</m:t>
                </m:r>
              </m:sub>
            </m:sSub>
          </m:den>
        </m:f>
        <m:r>
          <m:t>=</m:t>
        </m:r>
        <m:r>
          <m:t>{</m:t>
        </m:r>
        <m:m>
          <m:mPr>
            <m:baseJc m:val="center"/>
            <m:plcHide m:val="on"/>
            <m:mcs>
              <m:mc>
                <m:mcPr>
                  <m:count m:val="2"/>
                  <m:mcJc m:val="center"/>
                </m:mcPr>
              </m:mc>
            </m:mcs>
          </m:mPr>
          <m:mr>
            <m:e>
              <m:sSub>
                <m:e>
                  <m:r>
                    <m:t>p</m:t>
                  </m:r>
                </m:e>
                <m:sub>
                  <m:r>
                    <m:t>i</m:t>
                  </m:r>
                </m:sub>
              </m:sSub>
              <m:r>
                <m:t>(1−</m:t>
              </m:r>
              <m:sSub>
                <m:e>
                  <m:r>
                    <m:t>p</m:t>
                  </m:r>
                </m:e>
                <m:sub>
                  <m:r>
                    <m:t>i</m:t>
                  </m:r>
                </m:sub>
              </m:sSub>
              <m:r>
                <m:t>),</m:t>
              </m:r>
            </m:e>
            <m:e>
              <m:r>
                <m:rPr>
                  <m:nor/>
                </m:rPr>
                <m:t>jika </m:t>
              </m:r>
              <m:r>
                <m:t>i=j</m:t>
              </m:r>
            </m:e>
          </m:mr>
          <m:mr>
            <m:e>
              <m:r>
                <m:t>−</m:t>
              </m:r>
              <m:sSub>
                <m:e>
                  <m:r>
                    <m:t>p</m:t>
                  </m:r>
                </m:e>
                <m:sub>
                  <m:r>
                    <m:t>i</m:t>
                  </m:r>
                </m:sub>
              </m:sSub>
              <m:sSub>
                <m:e>
                  <m:r>
                    <m:t>p</m:t>
                  </m:r>
                </m:e>
                <m:sub>
                  <m:r>
                    <m:t>j</m:t>
                  </m:r>
                </m:sub>
              </m:sSub>
              <m:r>
                <m:t>,</m:t>
              </m:r>
            </m:e>
            <m:e>
              <m:r>
                <m:rPr>
                  <m:nor/>
                </m:rPr>
                <m:t>jika </m:t>
              </m:r>
              <m:r>
                <m:t>i≠j</m:t>
              </m:r>
            </m:e>
          </m:mr>
        </m:m>
      </m:oMath>
    </w:p>
    <w:p>
      <w:pPr>
        <w:pStyle w:val="ListBullet"/>
        <w:spacing w:before="0" w:after="40" w:line="276" w:lineRule="auto"/>
        <w:ind w:left="720"/>
      </w:pPr>
      <w:r>
        <w:rPr>
          <w:rFonts w:ascii="Calibri" w:hAnsi="Calibri"/>
          <w:color w:val="2D3748"/>
          <w:sz w:val="22"/>
        </w:rPr>
        <w:t xml:space="preserve">Dengan memanfaatkan hasil di atas dan aturan rantai multivariat </w:t>
      </w:r>
      <m:oMath xmlns:mml="http://www.w3.org/1998/Math/MathML">
        <m:f>
          <m:fPr>
            <m:type m:val="bar"/>
          </m:fPr>
          <m:num>
            <m:r>
              <m:t>∂ℒ</m:t>
            </m:r>
          </m:num>
          <m:den>
            <m:r>
              <m:t>∂</m:t>
            </m:r>
            <m:sSub>
              <m:e>
                <m:r>
                  <m:t>z</m:t>
                </m:r>
              </m:e>
              <m:sub>
                <m:r>
                  <m:t>j</m:t>
                </m:r>
              </m:sub>
            </m:sSub>
          </m:den>
        </m:f>
        <m:r>
          <m:t>=</m:t>
        </m:r>
        <m:nary>
          <m:naryPr>
            <m:chr m:val="∑"/>
            <m:limLoc m:val="subSup"/>
            <m:grow m:val="1"/>
            <m:subHide m:val="off"/>
            <m:supHide m:val="off"/>
          </m:naryPr>
          <m:sub>
            <m:r>
              <m:t>i=1</m:t>
            </m:r>
          </m:sub>
          <m:sup>
            <m:r>
              <m:t>K</m:t>
            </m:r>
          </m:sup>
          <m:e/>
        </m:nary>
        <m:f>
          <m:fPr>
            <m:type m:val="bar"/>
          </m:fPr>
          <m:num>
            <m:r>
              <m:t>∂ℒ</m:t>
            </m:r>
          </m:num>
          <m:den>
            <m:r>
              <m:t>∂</m:t>
            </m:r>
            <m:sSub>
              <m:e>
                <m:r>
                  <m:t>p</m:t>
                </m:r>
              </m:e>
              <m:sub>
                <m:r>
                  <m:t>i</m:t>
                </m:r>
              </m:sub>
            </m:sSub>
          </m:den>
        </m:f>
        <m:f>
          <m:fPr>
            <m:type m:val="bar"/>
          </m:fPr>
          <m:num>
            <m:r>
              <m:t>∂</m:t>
            </m:r>
            <m:sSub>
              <m:e>
                <m:r>
                  <m:t>p</m:t>
                </m:r>
              </m:e>
              <m:sub>
                <m:r>
                  <m:t>i</m:t>
                </m:r>
              </m:sub>
            </m:sSub>
          </m:num>
          <m:den>
            <m:r>
              <m:t>∂</m:t>
            </m:r>
            <m:sSub>
              <m:e>
                <m:r>
                  <m:t>z</m:t>
                </m:r>
              </m:e>
              <m:sub>
                <m:r>
                  <m:t>j</m:t>
                </m:r>
              </m:sub>
            </m:sSub>
          </m:den>
        </m:f>
      </m:oMath>
      <w:r>
        <w:rPr>
          <w:rFonts w:ascii="Calibri" w:hAnsi="Calibri"/>
          <w:color w:val="2D3748"/>
          <w:sz w:val="22"/>
        </w:rPr>
        <w:t>, buktikan secara tuntas bahwa:</w:t>
      </w:r>
    </w:p>
    <w:p>
      <w:pPr>
        <w:spacing w:before="120" w:after="120"/>
        <w:jc w:val="center"/>
      </w:pPr>
      <m:oMath xmlns:mml="http://www.w3.org/1998/Math/MathML">
        <m:f>
          <m:fPr>
            <m:type m:val="bar"/>
          </m:fPr>
          <m:num>
            <m:r>
              <m:t>∂ℒ</m:t>
            </m:r>
          </m:num>
          <m:den>
            <m:r>
              <m:t>∂</m:t>
            </m:r>
            <m:sSub>
              <m:e>
                <m:r>
                  <m:t>z</m:t>
                </m:r>
              </m:e>
              <m:sub>
                <m:r>
                  <m:t>j</m:t>
                </m:r>
              </m:sub>
            </m:sSub>
          </m:den>
        </m:f>
        <m:r>
          <m:t>=</m:t>
        </m:r>
        <m:sSub>
          <m:e>
            <m:r>
              <m:t>p</m:t>
            </m:r>
          </m:e>
          <m:sub>
            <m:r>
              <m:t>j</m:t>
            </m:r>
          </m:sub>
        </m:sSub>
        <m:r>
          <m:t>−</m:t>
        </m:r>
        <m:sSub>
          <m:e>
            <m:r>
              <m:t>y</m:t>
            </m:r>
          </m:e>
          <m:sub>
            <m:r>
              <m:t>j</m:t>
            </m:r>
          </m:sub>
        </m:sSub>
      </m:oMath>
    </w:p>
    <w:p>
      <w:pPr>
        <w:pStyle w:val="ListBullet"/>
        <w:spacing w:before="0" w:after="40" w:line="276" w:lineRule="auto"/>
        <w:ind w:left="720"/>
      </w:pPr>
      <w:r>
        <w:rPr>
          <w:rFonts w:ascii="Calibri" w:hAnsi="Calibri"/>
          <w:color w:val="2D3748"/>
          <w:sz w:val="22"/>
        </w:rPr>
        <w:t>Jelaskan mengapa hasil yang sangat elegan dan sederhana ini (</w:t>
      </w:r>
      <m:oMath xmlns:mml="http://www.w3.org/1998/Math/MathML">
        <m:sSub>
          <m:e>
            <m:r>
              <m:t>p</m:t>
            </m:r>
          </m:e>
          <m:sub>
            <m:r>
              <m:t>j</m:t>
            </m:r>
          </m:sub>
        </m:sSub>
        <m:r>
          <m:t>−</m:t>
        </m:r>
        <m:sSub>
          <m:e>
            <m:r>
              <m:t>y</m:t>
            </m:r>
          </m:e>
          <m:sub>
            <m:r>
              <m:t>j</m:t>
            </m:r>
          </m:sub>
        </m:sSub>
      </m:oMath>
      <w:r>
        <w:rPr>
          <w:rFonts w:ascii="Calibri" w:hAnsi="Calibri"/>
          <w:color w:val="2D3748"/>
          <w:sz w:val="22"/>
        </w:rPr>
        <w:t>) sangat menguntungkan kecepatan komputasi kartu grafis saat algoritma Backpropagation dijalankan!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Komparasi Numerik Metode Log-Sum-Exp vs Naive Softmax (C4)</w:t>
      </w:r>
      <w:r>
        <w:rPr>
          <w:rFonts w:ascii="Calibri" w:hAnsi="Calibri"/>
          <w:color w:val="2D3748"/>
          <w:sz w:val="22"/>
        </w:rPr>
        <w:t>:</w:t>
      </w:r>
    </w:p>
    <w:p>
      <w:pPr>
        <w:spacing w:before="0" w:after="80" w:line="276" w:lineRule="auto"/>
      </w:pPr>
      <w:r>
        <w:rPr>
          <w:rFonts w:ascii="Calibri" w:hAnsi="Calibri"/>
          <w:color w:val="2D3748"/>
          <w:sz w:val="22"/>
        </w:rPr>
        <w:t>Sebuah model Deep Learning mendeteksi kematangan buah sawit dengan nilai logit masukan ekstrem:</w:t>
      </w:r>
    </w:p>
    <w:p>
      <w:pPr>
        <w:spacing w:before="120" w:after="120"/>
        <w:jc w:val="center"/>
      </w:pPr>
      <m:oMath xmlns:mml="http://www.w3.org/1998/Math/MathML">
        <m:r>
          <m:t>𝐳=[1000.0,1002.0,998.0</m:t>
        </m:r>
        <m:sSup>
          <m:e>
            <m:r>
              <m:t>]</m:t>
            </m:r>
          </m:e>
          <m:sup>
            <m:r>
              <m:t>T</m:t>
            </m:r>
          </m:sup>
        </m:sSup>
      </m:oMath>
    </w:p>
    <w:p>
      <w:pPr>
        <w:pStyle w:val="ListBullet"/>
        <w:spacing w:before="0" w:after="40" w:line="276" w:lineRule="auto"/>
        <w:ind w:left="720"/>
      </w:pPr>
      <w:r>
        <w:rPr>
          <w:rFonts w:ascii="Calibri" w:hAnsi="Calibri"/>
          <w:color w:val="2D3748"/>
          <w:sz w:val="22"/>
        </w:rPr>
        <w:t xml:space="preserve">Jika komputer menggunakan representasi bilangan desimal standar 32-bit (IEEE 754 float32 dengan batas representasi maksimum </w:t>
      </w:r>
      <m:oMath xmlns:mml="http://www.w3.org/1998/Math/MathML">
        <m:r>
          <m:t>≈3.4×</m:t>
        </m:r>
        <m:sSup>
          <m:e>
            <m:r>
              <m:t>10</m:t>
            </m:r>
          </m:e>
          <m:sup>
            <m:r>
              <m:t>38</m:t>
            </m:r>
          </m:sup>
        </m:sSup>
      </m:oMath>
      <w:r>
        <w:rPr>
          <w:rFonts w:ascii="Calibri" w:hAnsi="Calibri"/>
          <w:color w:val="2D3748"/>
          <w:sz w:val="22"/>
        </w:rPr>
        <w:t xml:space="preserve">), hitung apa yang terjadi ketika program mengeksekusi ekspresi naive </w:t>
      </w:r>
      <m:oMath xmlns:mml="http://www.w3.org/1998/Math/MathML">
        <m:sSup>
          <m:e>
            <m:r>
              <m:t>e</m:t>
            </m:r>
          </m:e>
          <m:sup>
            <m:r>
              <m:t>1000.0</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Tunjukkan bagaimana metode stabilisasi </w:t>
      </w:r>
      <m:oMath xmlns:mml="http://www.w3.org/1998/Math/MathML">
        <m:sSub>
          <m:e>
            <m:limUpp>
              <m:e>
                <m:r>
                  <m:t>z</m:t>
                </m:r>
              </m:e>
              <m:lim>
                <m:r>
                  <m:t>~</m:t>
                </m:r>
              </m:lim>
            </m:limUpp>
          </m:e>
          <m:sub>
            <m:r>
              <m:t>k</m:t>
            </m:r>
          </m:sub>
        </m:sSub>
        <m:r>
          <m:t>=</m:t>
        </m:r>
        <m:sSub>
          <m:e>
            <m:r>
              <m:t>z</m:t>
            </m:r>
          </m:e>
          <m:sub>
            <m:r>
              <m:t>k</m:t>
            </m:r>
          </m:sub>
        </m:sSub>
        <m:r>
          <m:t>−max(𝐳)</m:t>
        </m:r>
      </m:oMath>
      <w:r>
        <w:rPr>
          <w:rFonts w:ascii="Calibri" w:hAnsi="Calibri"/>
          <w:color w:val="2D3748"/>
          <w:sz w:val="22"/>
        </w:rPr>
        <w:t xml:space="preserve"> menyelesaikan masalah ini secara matematis tanpa mengubah nilai probabilitas Softmax sama sekali!</w:t>
      </w:r>
    </w:p>
    <w:p>
      <w:pPr>
        <w:pStyle w:val="ListBullet"/>
        <w:spacing w:before="0" w:after="40" w:line="276" w:lineRule="auto"/>
        <w:ind w:left="720"/>
      </w:pPr>
      <w:r>
        <w:rPr>
          <w:rFonts w:ascii="Calibri" w:hAnsi="Calibri"/>
          <w:color w:val="2D3748"/>
          <w:sz w:val="22"/>
        </w:rPr>
        <w:t>Buktikan identitas matematis:</w:t>
      </w:r>
    </w:p>
    <w:p>
      <w:pPr>
        <w:spacing w:before="120" w:after="120"/>
        <w:jc w:val="center"/>
      </w:pPr>
      <w:r>
        <w:rPr>
          <w:rFonts w:ascii="Cambria Math" w:hAnsi="Cambria Math"/>
          <w:i/>
          <w:color w:val="1A365D"/>
          <w:sz w:val="24"/>
        </w:rPr>
        <w:t>\ln\left(\sum_{j=1}^K e^{z_j}\right) = c + \ln\left(\sum_{j=1}^K e^{z_j - c}\right), \quad \text{di mana } c = \max(\mathbf{z})</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9.6: Backpropagation</w:t>
      </w:r>
    </w:p>
    <w:p>
      <w:pPr>
        <w:spacing w:before="0" w:after="80" w:line="276" w:lineRule="auto"/>
      </w:pPr>
      <w:r>
        <w:rPr>
          <w:rFonts w:ascii="Calibri" w:hAnsi="Calibri"/>
          <w:color w:val="2D3748"/>
          <w:sz w:val="22"/>
        </w:rPr>
        <w:t>Selamat! Di modul ini Anda telah menuntaskan setengah siklus hidup fundamental pembelajaran mesin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Perambatan Maju (*Forward Propagation*)</w:t>
      </w:r>
      <w:r>
        <w:rPr>
          <w:rFonts w:ascii="Calibri" w:hAnsi="Calibri"/>
          <w:color w:val="2D3748"/>
          <w:sz w:val="22"/>
        </w:rPr>
        <w:t>: Bagaimana tensor masukan mengalir dari sensor ke lapisan tersembunyi hingga menghasilkan skor probabilitas atau estimasi kontinu.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Fungsi Rugi (*Loss Functions*)</w:t>
      </w:r>
      <w:r>
        <w:rPr>
          <w:rFonts w:ascii="Calibri" w:hAnsi="Calibri"/>
          <w:color w:val="2D3748"/>
          <w:sz w:val="22"/>
        </w:rPr>
        <w:t>: Bagaimana galat diukur secara analitik menggunakan MSE, BCE, atau CCE.</w:t>
      </w:r>
    </w:p>
    <w:p>
      <w:pPr>
        <w:spacing w:before="0" w:after="80" w:line="276" w:lineRule="auto"/>
      </w:pPr>
      <w:r>
        <w:rPr>
          <w:rFonts w:ascii="Calibri" w:hAnsi="Calibri"/>
          <w:color w:val="2D3748"/>
          <w:sz w:val="22"/>
        </w:rPr>
        <w:t xml:space="preserve">Namun, mengukur besarnya kesalahan hanyalah langkah diagnosis. Tugas terberat seorang insinyur AI adalah: </w:t>
      </w:r>
      <w:r>
        <w:rPr>
          <w:rFonts w:ascii="Calibri" w:hAnsi="Calibri"/>
          <w:b/>
          <w:color w:val="2D3748"/>
          <w:sz w:val="22"/>
        </w:rPr>
        <w:t>Bagaimana kita memperbaiki jutaan parameter bobot ($\mathbf{W}$) dan bias ($\mathbf{b}$) yang tersebar di puluhan lapisan tersembunyi agar kesalahan tersebut menyusut mendekati nol?</w:t>
      </w:r>
    </w:p>
    <w:p>
      <w:pPr>
        <w:spacing w:before="0" w:after="80" w:line="276" w:lineRule="auto"/>
      </w:pPr>
      <w:r>
        <w:rPr>
          <w:rFonts w:ascii="Calibri" w:hAnsi="Calibri"/>
          <w:color w:val="2D3748"/>
          <w:sz w:val="22"/>
        </w:rPr>
        <w:t>Jika sebuah jaringan memiliki 10 juta bobot, kita tidak bisa menebak bobot satu per satu secara acak. Kita membutuhkan algoritma yang mampu mendistribusikan sinyal galat dari simpul akhir fungsi rugi mundur kembali ke setiap lapisan tersembunyi secara presisi.</w:t>
      </w:r>
    </w:p>
    <w:p>
      <w:pPr>
        <w:spacing w:before="0" w:after="80" w:line="276" w:lineRule="auto"/>
      </w:pPr>
      <w:r>
        <w:rPr>
          <w:rFonts w:ascii="Calibri" w:hAnsi="Calibri"/>
          <w:color w:val="2D3748"/>
          <w:sz w:val="22"/>
        </w:rPr>
        <w:t xml:space="preserve">Algoritma mahakarya tersebut adalah: </w:t>
      </w:r>
      <w:r>
        <w:rPr>
          <w:rFonts w:ascii="Calibri" w:hAnsi="Calibri"/>
          <w:b/>
          <w:color w:val="2D3748"/>
          <w:sz w:val="22"/>
        </w:rPr>
        <w:t>Algoritma Backpropagation (Perambatan Balik Galat)</w:t>
      </w:r>
      <w:r>
        <w:rPr>
          <w:rFonts w:ascii="Calibri" w:hAnsi="Calibri"/>
          <w:color w:val="2D3748"/>
          <w:sz w:val="22"/>
        </w:rPr>
        <w:t xml:space="preserve"> yang dirumuskan oleh Rumelhart, Hinton, &amp; Williams (1986).</w:t>
      </w:r>
    </w:p>
    <w:p>
      <w:pPr>
        <w:spacing w:before="0" w:after="80" w:line="276" w:lineRule="auto"/>
      </w:pPr>
      <w:r>
        <w:rPr>
          <w:rFonts w:ascii="Calibri" w:hAnsi="Calibri"/>
          <w:color w:val="2D3748"/>
          <w:sz w:val="22"/>
        </w:rPr>
        <w:t xml:space="preserve">Pada </w:t>
      </w:r>
      <w:r>
        <w:rPr>
          <w:rFonts w:ascii="Calibri" w:hAnsi="Calibri"/>
          <w:b/>
          <w:color w:val="2D3748"/>
          <w:sz w:val="22"/>
        </w:rPr>
        <w:t>AI Modul 8.4: Algoritma Backpropagation &amp; Aturan Rantai Kalkulus</w:t>
      </w:r>
      <w:r>
        <w:rPr>
          <w:rFonts w:ascii="Calibri" w:hAnsi="Calibri"/>
          <w:color w:val="2D3748"/>
          <w:sz w:val="22"/>
        </w:rPr>
        <w:t>, kita akan mempelajari:</w:t>
      </w:r>
    </w:p>
    <w:p>
      <w:pPr>
        <w:pStyle w:val="ListBullet"/>
        <w:spacing w:before="0" w:after="40" w:line="276" w:lineRule="auto"/>
        <w:ind w:left="360"/>
      </w:pPr>
      <w:r>
        <w:rPr>
          <w:rFonts w:ascii="Calibri" w:hAnsi="Calibri"/>
          <w:b/>
          <w:color w:val="2D3748"/>
          <w:sz w:val="22"/>
        </w:rPr>
        <w:t>Penurunan Analitik Aturan Rantai (*Chain Rule*)</w:t>
      </w:r>
      <w:r>
        <w:rPr>
          <w:rFonts w:ascii="Calibri" w:hAnsi="Calibri"/>
          <w:color w:val="2D3748"/>
          <w:sz w:val="22"/>
        </w:rPr>
        <w:t xml:space="preserve">: Menghitung turunan parsial </w:t>
      </w:r>
      <m:oMath xmlns:mml="http://www.w3.org/1998/Math/MathML">
        <m:f>
          <m:fPr>
            <m:type m:val="bar"/>
          </m:fPr>
          <m:num>
            <m:r>
              <m:t>∂ℒ</m:t>
            </m:r>
          </m:num>
          <m:den>
            <m:r>
              <m:t>∂</m:t>
            </m:r>
            <m:sSup>
              <m:e>
                <m:r>
                  <m:t>𝐖</m:t>
                </m:r>
              </m:e>
              <m:sup>
                <m:r>
                  <m:t>(l)</m:t>
                </m:r>
              </m:sup>
            </m:sSup>
          </m:den>
        </m:f>
      </m:oMath>
      <w:r>
        <w:rPr>
          <w:rFonts w:ascii="Calibri" w:hAnsi="Calibri"/>
          <w:color w:val="2D3748"/>
          <w:sz w:val="22"/>
        </w:rPr>
        <w:t xml:space="preserve"> dan </w:t>
      </w:r>
      <m:oMath xmlns:mml="http://www.w3.org/1998/Math/MathML">
        <m:f>
          <m:fPr>
            <m:type m:val="bar"/>
          </m:fPr>
          <m:num>
            <m:r>
              <m:t>∂ℒ</m:t>
            </m:r>
          </m:num>
          <m:den>
            <m:r>
              <m:t>∂</m:t>
            </m:r>
            <m:sSup>
              <m:e>
                <m:r>
                  <m:t>𝐛</m:t>
                </m:r>
              </m:e>
              <m:sup>
                <m:r>
                  <m:t>(l)</m:t>
                </m:r>
              </m:sup>
            </m:sSup>
          </m:den>
        </m:f>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Vektor Galat Balik (*Error Vector* $\boldsymbol{\delta}^{(l)}$)</w:t>
      </w:r>
      <w:r>
        <w:rPr>
          <w:rFonts w:ascii="Calibri" w:hAnsi="Calibri"/>
          <w:color w:val="2D3748"/>
          <w:sz w:val="22"/>
        </w:rPr>
        <w:t xml:space="preserve">: Bagaimana sinyal galat diperbanyak secara matriks dari lapisan </w:t>
      </w:r>
      <m:oMath xmlns:mml="http://www.w3.org/1998/Math/MathML">
        <m:r>
          <m:t>l+1</m:t>
        </m:r>
      </m:oMath>
      <w:r>
        <w:rPr>
          <w:rFonts w:ascii="Calibri" w:hAnsi="Calibri"/>
          <w:color w:val="2D3748"/>
          <w:sz w:val="22"/>
        </w:rPr>
        <w:t xml:space="preserve"> mundur ke lapisan </w:t>
      </w:r>
      <m:oMath xmlns:mml="http://www.w3.org/1998/Math/MathML">
        <m:r>
          <m:t>l</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Implementasi Lengkap Loop Pelatihan</w:t>
      </w:r>
      <w:r>
        <w:rPr>
          <w:rFonts w:ascii="Calibri" w:hAnsi="Calibri"/>
          <w:color w:val="2D3748"/>
          <w:sz w:val="22"/>
        </w:rPr>
        <w:t>: Menggabungkan forward pass, komputasi loss, backward pass, dan gradient descent step menjadi satu ekosistem pelatihan mandiri yang utuh!</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Cover, T. M., &amp; Thomas, J. A. (2006). </w:t>
      </w:r>
      <w:r>
        <w:rPr>
          <w:rFonts w:ascii="Calibri" w:hAnsi="Calibri"/>
          <w:i/>
          <w:color w:val="2D3748"/>
          <w:sz w:val="22"/>
        </w:rPr>
        <w:t>Elements of Information Theory</w:t>
      </w:r>
      <w:r>
        <w:rPr>
          <w:rFonts w:ascii="Calibri" w:hAnsi="Calibri"/>
          <w:color w:val="2D3748"/>
          <w:sz w:val="22"/>
        </w:rPr>
        <w:t xml:space="preserve"> (2nd ed.). John Wiley &amp; Sons.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Lin, T. Y., Goyal, P., Girshick, R., He, K., &amp; Dollár, P. (2017). Focal loss for dense object detection. </w:t>
      </w:r>
      <w:r>
        <w:rPr>
          <w:rFonts w:ascii="Calibri" w:hAnsi="Calibri"/>
          <w:i/>
          <w:color w:val="2D3748"/>
          <w:sz w:val="22"/>
        </w:rPr>
        <w:t>Proceedings of the IEEE International Conference on Computer Vision</w:t>
      </w:r>
      <w:r>
        <w:rPr>
          <w:rFonts w:ascii="Calibri" w:hAnsi="Calibri"/>
          <w:color w:val="2D3748"/>
          <w:sz w:val="22"/>
        </w:rPr>
        <w:t>, 2980-2988.</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Rumelhart, D. E., Hinton, G. E., &amp; Williams, R. J. (1986). Learning representations by back-propagating errors. </w:t>
      </w:r>
      <w:r>
        <w:rPr>
          <w:rFonts w:ascii="Calibri" w:hAnsi="Calibri"/>
          <w:i/>
          <w:color w:val="2D3748"/>
          <w:sz w:val="22"/>
        </w:rPr>
        <w:t>Nature</w:t>
      </w:r>
      <w:r>
        <w:rPr>
          <w:rFonts w:ascii="Calibri" w:hAnsi="Calibri"/>
          <w:color w:val="2D3748"/>
          <w:sz w:val="22"/>
        </w:rPr>
        <w:t>, 323(6088), 533-536.</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