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9.6: Backpropagation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9.6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8.3 (Forward Propagation &amp; Loss Functions)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470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e290026335d8652dde291da586ae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menuntaskan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prinsip kerja algoritma 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 xml:space="preserve"> berbasis aturan rantai kalkulus (</w:t>
      </w:r>
      <w:r>
        <w:rPr>
          <w:rFonts w:ascii="Calibri" w:hAnsi="Calibri"/>
          <w:i/>
          <w:color w:val="2D3748"/>
          <w:sz w:val="22"/>
        </w:rPr>
        <w:t>Multivariate Calculus Chain Rule</w:t>
      </w:r>
      <w:r>
        <w:rPr>
          <w:rFonts w:ascii="Calibri" w:hAnsi="Calibri"/>
          <w:color w:val="2D3748"/>
          <w:sz w:val="22"/>
        </w:rPr>
        <w:t>) dan menjelaskan aliran transmisi sinyal galat mundur melalui transpose matriks bobot.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empat persamaan fundamental Backpropagation secara manual dan terprogram menggunakan operasi matriks NumPy untuk memperbarui bobot dan bias jaringan saraf multi-lapis.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efisiensi komputasi analitik </w:t>
      </w:r>
      <m:oMath xmlns:mml="http://www.w3.org/1998/Math/MathML">
        <m:r>
          <m:t>𝒪(|ℰ|)</m:t>
        </m:r>
      </m:oMath>
      <w:r>
        <w:rPr>
          <w:rFonts w:ascii="Calibri" w:hAnsi="Calibri"/>
          <w:color w:val="2D3748"/>
          <w:sz w:val="22"/>
        </w:rPr>
        <w:t xml:space="preserve"> dibanding pertubasi numerik </w:t>
      </w:r>
      <m:oMath xmlns:mml="http://www.w3.org/1998/Math/MathML">
        <m:r>
          <m:t>𝒪(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, mengevaluasi dinamika perambatan gradien melewati fungsi aktivasi ReLU/Sigmoid, serta membuktikan kebenaran implementasi melalui metode </w:t>
      </w:r>
      <w:r>
        <w:rPr>
          <w:rFonts w:ascii="Calibri" w:hAnsi="Calibri"/>
          <w:i/>
          <w:color w:val="2D3748"/>
          <w:sz w:val="22"/>
        </w:rPr>
        <w:t>Gradient Checking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Modul kelas Python mandiri </w:t>
      </w:r>
      <w:r>
        <w:rPr>
          <w:rFonts w:ascii="Consolas" w:hAnsi="Consolas"/>
          <w:color w:val="9C1A1A"/>
          <w:sz w:val="19"/>
        </w:rPr>
        <w:t>MLPTrainingScratch</w:t>
      </w:r>
      <w:r>
        <w:rPr>
          <w:rFonts w:ascii="Calibri" w:hAnsi="Calibri"/>
          <w:color w:val="2D3748"/>
          <w:sz w:val="22"/>
        </w:rPr>
        <w:t xml:space="preserve"> yang mengintegrasikan perambatan maju (</w:t>
      </w:r>
      <w:r>
        <w:rPr>
          <w:rFonts w:ascii="Calibri" w:hAnsi="Calibri"/>
          <w:i/>
          <w:color w:val="2D3748"/>
          <w:sz w:val="22"/>
        </w:rPr>
        <w:t>Forward Pass</w:t>
      </w:r>
      <w:r>
        <w:rPr>
          <w:rFonts w:ascii="Calibri" w:hAnsi="Calibri"/>
          <w:color w:val="2D3748"/>
          <w:sz w:val="22"/>
        </w:rPr>
        <w:t>), evaluasi fungsi rugi CCE, perambatan mundur (</w:t>
      </w:r>
      <w:r>
        <w:rPr>
          <w:rFonts w:ascii="Calibri" w:hAnsi="Calibri"/>
          <w:i/>
          <w:color w:val="2D3748"/>
          <w:sz w:val="22"/>
        </w:rPr>
        <w:t>Backward Pass</w:t>
      </w:r>
      <w:r>
        <w:rPr>
          <w:rFonts w:ascii="Calibri" w:hAnsi="Calibri"/>
          <w:color w:val="2D3748"/>
          <w:sz w:val="22"/>
        </w:rPr>
        <w:t>), dan pembaruan parameter gradien.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Fungsi pengujian kebenaran turunan analitik </w:t>
      </w:r>
      <w:r>
        <w:rPr>
          <w:rFonts w:ascii="Consolas" w:hAnsi="Consolas"/>
          <w:color w:val="9C1A1A"/>
          <w:sz w:val="19"/>
        </w:rPr>
        <w:t>gradient_check</w:t>
      </w:r>
      <w:r>
        <w:rPr>
          <w:rFonts w:ascii="Calibri" w:hAnsi="Calibri"/>
          <w:color w:val="2D3748"/>
          <w:sz w:val="22"/>
        </w:rPr>
        <w:t xml:space="preserve"> dengan toleransi galat relatif ketat </w:t>
      </w:r>
      <m:oMath xmlns:mml="http://www.w3.org/1998/Math/MathML">
        <m:r>
          <m:t>&lt;</m:t>
        </m:r>
        <m:sSup>
          <m:e>
            <m:r>
              <m:t>10</m:t>
            </m:r>
          </m:e>
          <m:sup>
            <m:r>
              <m:t>−7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Kurva konvergensi fungsi rugi dan akurasi pada klasifikasi kematangan TBS kelapa sawit yang membuktikan penurunan galat secara konsisten.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mampu menurunkan secara analitik turunan parsial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𝐛</m:t>
                </m:r>
              </m:e>
              <m:sup>
                <m:r>
                  <m:t>(l)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pada sembarang lapisan jaringan saraf.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mengoperasikan perkalian dot-product dan produk Hadamard (</w:t>
      </w:r>
      <m:oMath xmlns:mml="http://www.w3.org/1998/Math/MathML">
        <m:r>
          <m:t>⊙</m:t>
        </m:r>
      </m:oMath>
      <w:r>
        <w:rPr>
          <w:rFonts w:ascii="Calibri" w:hAnsi="Calibri"/>
          <w:color w:val="2D3748"/>
          <w:sz w:val="22"/>
        </w:rPr>
        <w:t xml:space="preserve">) pada vektor galat 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mampu mendeteksi dan mengisolasi kesalahan kode (</w:t>
      </w:r>
      <w:r>
        <w:rPr>
          <w:rFonts w:ascii="Calibri" w:hAnsi="Calibri"/>
          <w:i/>
          <w:color w:val="2D3748"/>
          <w:sz w:val="22"/>
        </w:rPr>
        <w:t>gradient bugs</w:t>
      </w:r>
      <w:r>
        <w:rPr>
          <w:rFonts w:ascii="Calibri" w:hAnsi="Calibri"/>
          <w:color w:val="2D3748"/>
          <w:sz w:val="22"/>
        </w:rPr>
        <w:t>) secara sistematis sebelum model berskala besar dilatih.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Terlahirnya talenta insinyur AI perkebunan yang memiliki pemahaman arsitektural level rendah (</w:t>
      </w:r>
      <w:r>
        <w:rPr>
          <w:rFonts w:ascii="Calibri" w:hAnsi="Calibri"/>
          <w:i/>
          <w:color w:val="2D3748"/>
          <w:sz w:val="22"/>
        </w:rPr>
        <w:t>low-level mechanics</w:t>
      </w:r>
      <w:r>
        <w:rPr>
          <w:rFonts w:ascii="Calibri" w:hAnsi="Calibri"/>
          <w:color w:val="2D3748"/>
          <w:sz w:val="22"/>
        </w:rPr>
        <w:t>), sehingga tidak sekadar menjadi pengguna instan pustaka tingkat tinggi.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Kesiapan penuh dalam memodifikasi arsitektur khusus untuk pengolahan sinyal sensor agribisnis mutakhir.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Algoritma: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Algoritma </w:t>
      </w:r>
      <w:r>
        <w:rPr>
          <w:rFonts w:ascii="Calibri" w:hAnsi="Calibri"/>
          <w:b/>
          <w:color w:val="2D3748"/>
          <w:sz w:val="22"/>
        </w:rPr>
        <w:t>Backpropagation (Perambatan Balik Galat)</w:t>
      </w:r>
      <w:r>
        <w:rPr>
          <w:rFonts w:ascii="Calibri" w:hAnsi="Calibri"/>
          <w:color w:val="2D3748"/>
          <w:sz w:val="22"/>
        </w:rPr>
        <w:t xml:space="preserve"> berfungsi menghitung vektor gradien analitik dari fungsi rugi terhadap setiap bobot dan bias individual di seluruh lapisan jaringan saraf: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∇</m:t>
            </m:r>
          </m:e>
          <m:sub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sub>
        </m:sSub>
        <m:r>
          <m:t>ℒ=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  <m:r>
          <m:t>,</m:t>
        </m:r>
        <m:sSub>
          <m:e>
            <m:r>
              <m:t>∇</m:t>
            </m:r>
          </m:e>
          <m:sub>
            <m:sSup>
              <m:e>
                <m:r>
                  <m:t>𝐛</m:t>
                </m:r>
              </m:e>
              <m:sup>
                <m:r>
                  <m:t>(l)</m:t>
                </m:r>
              </m:sup>
            </m:sSup>
          </m:sub>
        </m:sSub>
        <m:r>
          <m:t>ℒ=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𝐛</m:t>
                </m:r>
              </m:e>
              <m:sup>
                <m:r>
                  <m:t>(l)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komputasi, algoritma ini memanfaatkan sifat </w:t>
      </w:r>
      <w:r>
        <w:rPr>
          <w:rFonts w:ascii="Calibri" w:hAnsi="Calibri"/>
          <w:b/>
          <w:color w:val="2D3748"/>
          <w:sz w:val="22"/>
        </w:rPr>
        <w:t>pemrograman dinamis (*dynamic programming*)</w:t>
      </w:r>
      <w:r>
        <w:rPr>
          <w:rFonts w:ascii="Calibri" w:hAnsi="Calibri"/>
          <w:color w:val="2D3748"/>
          <w:sz w:val="22"/>
        </w:rPr>
        <w:t>: nilai-nilai antara yang dihitung selama perambatan maju disimpan di memori (</w:t>
      </w:r>
      <w:r>
        <w:rPr>
          <w:rFonts w:ascii="Calibri" w:hAnsi="Calibri"/>
          <w:i/>
          <w:color w:val="2D3748"/>
          <w:sz w:val="22"/>
        </w:rPr>
        <w:t>forward cache</w:t>
      </w:r>
      <w:r>
        <w:rPr>
          <w:rFonts w:ascii="Calibri" w:hAnsi="Calibri"/>
          <w:color w:val="2D3748"/>
          <w:sz w:val="22"/>
        </w:rPr>
        <w:t xml:space="preserve">), lalu digunakan kembali secara rekursif saat mengalirkan galat mundur dari lapisan luaran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 ke lapisan masukan 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∇</m:t>
            </m:r>
          </m:e>
          <m:sub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sub>
        </m:sSub>
        <m:r>
          <m:t>ℒ=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"gradien fungsi rugi L terhadap matriks bobot W pada lapisan ke-l sama dengan turunan parsial L terhadap W lapisan l"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delta pada lapisan ke-l"</w:t>
      </w:r>
      <w:r>
        <w:rPr>
          <w:rFonts w:ascii="Calibri" w:hAnsi="Calibri"/>
          <w:color w:val="2D3748"/>
          <w:sz w:val="22"/>
        </w:rPr>
        <w:t xml:space="preserve">, melambangkan sensitivitas galat terhadap net input logit </w:t>
      </w:r>
      <m:oMath xmlns:mml="http://www.w3.org/1998/Math/MathML">
        <m:sSup>
          <m:e>
            <m:r>
              <m:t>𝐳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Definisi Simbol dan Variabel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ℒ</m:t>
        </m:r>
      </m:oMath>
      <w:r>
        <w:rPr>
          <w:rFonts w:ascii="Calibri" w:hAnsi="Calibri"/>
          <w:color w:val="2D3748"/>
          <w:sz w:val="22"/>
        </w:rPr>
        <w:t>: Nilai skalar fungsi rugi keseluruhan.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t>𝐖</m:t>
            </m:r>
          </m:e>
          <m:sup>
            <m:r>
              <m:t>(l)</m:t>
            </m:r>
          </m:sup>
        </m:sSup>
        <m:r>
          <m:t>∈</m:t>
        </m:r>
        <m:sSup>
          <m:e>
            <m:r>
              <m:t>ℝ</m:t>
            </m:r>
          </m:e>
          <m:sup>
            <m:sSub>
              <m:e>
                <m:r>
                  <m:t>n</m:t>
                </m:r>
              </m:e>
              <m:sub>
                <m:r>
                  <m:t>l−1</m:t>
                </m:r>
              </m:sub>
            </m:sSub>
            <m:r>
              <m:t>×</m:t>
            </m:r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sup>
        </m:sSup>
      </m:oMath>
      <w:r>
        <w:rPr>
          <w:rFonts w:ascii="Calibri" w:hAnsi="Calibri"/>
          <w:color w:val="2D3748"/>
          <w:sz w:val="22"/>
        </w:rPr>
        <w:t>: Matriks bobot sinaptik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t>𝐛</m:t>
            </m:r>
          </m:e>
          <m:sup>
            <m:r>
              <m:t>(l)</m:t>
            </m:r>
          </m:sup>
        </m:sSup>
        <m:r>
          <m:t>∈</m:t>
        </m:r>
        <m:sSup>
          <m:e>
            <m:r>
              <m:t>ℝ</m:t>
            </m:r>
          </m:e>
          <m:sup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sup>
        </m:sSup>
      </m:oMath>
      <w:r>
        <w:rPr>
          <w:rFonts w:ascii="Calibri" w:hAnsi="Calibri"/>
          <w:color w:val="2D3748"/>
          <w:sz w:val="22"/>
        </w:rPr>
        <w:t>: Vektor bias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  <m:r>
          <m:t>∈</m:t>
        </m:r>
        <m:sSup>
          <m:e>
            <m:r>
              <m:t>ℝ</m:t>
            </m:r>
          </m:e>
          <m:sup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sup>
        </m:sSup>
      </m:oMath>
      <w:r>
        <w:rPr>
          <w:rFonts w:ascii="Calibri" w:hAnsi="Calibri"/>
          <w:color w:val="2D3748"/>
          <w:sz w:val="22"/>
        </w:rPr>
        <w:t>: Vektor galat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  <m:r>
          <m:t>≡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𝐳</m:t>
                </m:r>
              </m:e>
              <m:sup>
                <m:r>
                  <m:t>(l)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⊙</m:t>
        </m:r>
      </m:oMath>
      <w:r>
        <w:rPr>
          <w:rFonts w:ascii="Calibri" w:hAnsi="Calibri"/>
          <w:color w:val="2D3748"/>
          <w:sz w:val="22"/>
        </w:rPr>
        <w:t>: Operator perkalian elemen-demi-elemen (</w:t>
      </w:r>
      <w:r>
        <w:rPr>
          <w:rFonts w:ascii="Calibri" w:hAnsi="Calibri"/>
          <w:i/>
          <w:color w:val="2D3748"/>
          <w:sz w:val="22"/>
        </w:rPr>
        <w:t>Hadamard product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Otomatisasi Penyesuaian Jutaan Parameter Visi Komputer</w:t>
      </w:r>
      <w:r>
        <w:rPr>
          <w:rFonts w:ascii="Calibri" w:hAnsi="Calibri"/>
          <w:color w:val="2D3748"/>
          <w:sz w:val="22"/>
        </w:rPr>
        <w:t>: Memungkinkan pelatihan model deteksi kematangan TBS sawit yang memiliki ratusan ribu parameter bobot secara otomatis tanpa memerlukan kalibrasi manual manusia.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Penyempurnaan Model Prediksi Cuaca Mikro Kebun</w:t>
      </w:r>
      <w:r>
        <w:rPr>
          <w:rFonts w:ascii="Calibri" w:hAnsi="Calibri"/>
          <w:color w:val="2D3748"/>
          <w:sz w:val="22"/>
        </w:rPr>
        <w:t>: Memperbarui bobot jaringan sensorik cuaca kebun secara kontinu dari data harian baru (</w:t>
      </w:r>
      <w:r>
        <w:rPr>
          <w:rFonts w:ascii="Calibri" w:hAnsi="Calibri"/>
          <w:i/>
          <w:color w:val="2D3748"/>
          <w:sz w:val="22"/>
        </w:rPr>
        <w:t>online learning</w:t>
      </w:r>
      <w:r>
        <w:rPr>
          <w:rFonts w:ascii="Calibri" w:hAnsi="Calibri"/>
          <w:color w:val="2D3748"/>
          <w:sz w:val="22"/>
        </w:rPr>
        <w:t>) untuk memprediksi anomali kekeringan 30 hari ke depan.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Optimasi Kontrol Robotik Sortasi Loading Ramp</w:t>
      </w:r>
      <w:r>
        <w:rPr>
          <w:rFonts w:ascii="Calibri" w:hAnsi="Calibri"/>
          <w:color w:val="2D3748"/>
          <w:sz w:val="22"/>
        </w:rPr>
        <w:t>: Mengurangi kesalahan pemilahan buah mentah secara bertahap melalui penurunan gradien yang terarah dan terukur secara matematis.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Algoritma Ini Digunakan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Efisiensi Waktu Komputasi Berorde Linier $\mathcal{O}(|\mathcal{E}|)$</w:t>
      </w:r>
      <w:r>
        <w:rPr>
          <w:rFonts w:ascii="Calibri" w:hAnsi="Calibri"/>
          <w:color w:val="2D3748"/>
          <w:sz w:val="22"/>
        </w:rPr>
        <w:t>: Waktu yang dibutuhkan untuk menghitung seluruh gradien jaringan hanya sebanding dengan jumlah koneksi sinapsis (</w:t>
      </w:r>
      <w:r>
        <w:rPr>
          <w:rFonts w:ascii="Calibri" w:hAnsi="Calibri"/>
          <w:i/>
          <w:color w:val="2D3748"/>
          <w:sz w:val="22"/>
        </w:rPr>
        <w:t>edges</w:t>
      </w:r>
      <w:r>
        <w:rPr>
          <w:rFonts w:ascii="Calibri" w:hAnsi="Calibri"/>
          <w:color w:val="2D3748"/>
          <w:sz w:val="22"/>
        </w:rPr>
        <w:t>), setara dengan dua kali komputasi forward pass.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Menggantikan Pertubasi Numerik yang Mustahil</w:t>
      </w:r>
      <w:r>
        <w:rPr>
          <w:rFonts w:ascii="Calibri" w:hAnsi="Calibri"/>
          <w:color w:val="2D3748"/>
          <w:sz w:val="22"/>
        </w:rPr>
        <w:t>: Menghitung gradien dengan mengubah bobot satu per satu secara numerik pada model berisi 10 juta parameter membutuhkan 10 juta kali forward pass per iterasi, memakan waktu berbulan-bulan. Backpropagation menyelesaikannya dalam satu kali sapuan mundur berdurasi beberapa milidetik!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Akurasi Eksak Mesin</w:t>
      </w:r>
      <w:r>
        <w:rPr>
          <w:rFonts w:ascii="Calibri" w:hAnsi="Calibri"/>
          <w:color w:val="2D3748"/>
          <w:sz w:val="22"/>
        </w:rPr>
        <w:t>: Menghasilkan nilai turunan analitik eksak hingga batas presisi mesin floating-point, bebas dari galat pemotongan (</w:t>
      </w:r>
      <w:r>
        <w:rPr>
          <w:rFonts w:ascii="Calibri" w:hAnsi="Calibri"/>
          <w:i/>
          <w:color w:val="2D3748"/>
          <w:sz w:val="22"/>
        </w:rPr>
        <w:t>truncation errors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 (Tabel Komparasi)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Evaluasi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Backpropagation Analitik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Diferensiasi Numerik Beda Hingga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Diferensiasi Manual Simbolik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Kecepatan Komputasi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Sangat cepat; berorde </w:t>
            </w:r>
            <m:oMath xmlns:mml="http://www.w3.org/1998/Math/MathML">
              <m:r>
                <m:t>𝒪(</m:t>
              </m:r>
              <m:r>
                <m:rPr>
                  <m:nor/>
                </m:rPr>
                <m:t>bobot</m:t>
              </m:r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Sangat lambat; </w:t>
            </w:r>
            <m:oMath xmlns:mml="http://www.w3.org/1998/Math/MathML">
              <m:r>
                <m:t>𝒪(</m:t>
              </m:r>
              <m:r>
                <m:rPr>
                  <m:nor/>
                </m:rPr>
                <m:t>bobot</m:t>
              </m:r>
              <m:r>
                <m:t>×</m:t>
              </m:r>
              <m:r>
                <m:rPr>
                  <m:nor/>
                </m:rPr>
                <m:t>forward</m:t>
              </m:r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cepat saat evaluasi, namun lambat saat kompilasi ekspresi.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Konsumsi Memori GPU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Membutuhkan memori untuk menyimpan cache aktivasi maju.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hemat memori; tidak butuh menyimpan aktivasi antara.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Membutuhkan memori ekspresi pohon aljabar yang membengkak.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Presisi Gradien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Eksak analitik murni; bebas galat pemotongan.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Mengandung galat aproksimasi </w:t>
            </w:r>
            <m:oMath xmlns:mml="http://www.w3.org/1998/Math/MathML">
              <m:r>
                <m:t>O(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dan pembatalan subtraktif.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Eksak analitik murni.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Peran Utama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Mesin utama pelatihan seluruh arsitektur Deep Learning dunia.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Alat verifikasi kebenaran kode (</w:t>
            </w:r>
            <w:r>
              <w:rPr>
                <w:rFonts w:ascii="Calibri" w:hAnsi="Calibri"/>
                <w:i/>
                <w:color w:val="2D3748"/>
                <w:sz w:val="19"/>
              </w:rPr>
              <w:t>Gradient Checking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teoretis matematis di papan tulis / makalah akademik.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Pelatihan Model Deep Learning Pengenal Penyakit Daun Kelapa Sawit (Bercak Daun Curvularia vs Daun Sehat)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Sebanyak 5.000 citra kanopi dialirkan dalam batch berukuran 64 sampel.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Forward pass menghitung estimasi probabilitas dan galat CCE.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Backpropagation menghitung gradien mundur melewati 3 lapisan tersembunyi beraktivasi ReLU.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Bobot diperbarui dengan laju pembelajaran </w:t>
      </w:r>
      <m:oMath xmlns:mml="http://www.w3.org/1998/Math/MathML">
        <m:r>
          <m:t>η=0.01</m:t>
        </m:r>
      </m:oMath>
      <w:r>
        <w:rPr>
          <w:rFonts w:ascii="Calibri" w:hAnsi="Calibri"/>
          <w:color w:val="2D3748"/>
          <w:sz w:val="22"/>
        </w:rPr>
        <w:t xml:space="preserve">. Dalam 40 epoch, galat loss turun dari </w:t>
      </w:r>
      <m:oMath xmlns:mml="http://www.w3.org/1998/Math/MathML">
        <m:r>
          <m:t>1.45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0.03</m:t>
        </m:r>
      </m:oMath>
      <w:r>
        <w:rPr>
          <w:rFonts w:ascii="Calibri" w:hAnsi="Calibri"/>
          <w:color w:val="2D3748"/>
          <w:sz w:val="22"/>
        </w:rPr>
        <w:t xml:space="preserve">, menghasilkan akurasi pemilahan </w:t>
      </w:r>
      <m:oMath xmlns:mml="http://www.w3.org/1998/Math/MathML">
        <m:r>
          <m:t>99.2%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Algoritma (*Key Critical Insights*)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Krusialnya Caching Aktivasi Forward Pass</w:t>
      </w:r>
      <w:r>
        <w:rPr>
          <w:rFonts w:ascii="Calibri" w:hAnsi="Calibri"/>
          <w:color w:val="4A5568"/>
          <w:sz w:val="20"/>
        </w:rPr>
        <w:t>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Gradien bobot pada lapisan </w:t>
      </w:r>
      <m:oMath xmlns:mml="http://www.w3.org/1998/Math/MathML">
        <m:r>
          <m:t>l</m:t>
        </m:r>
      </m:oMath>
      <w:r>
        <w:rPr>
          <w:rFonts w:ascii="Calibri" w:hAnsi="Calibri"/>
          <w:color w:val="4A5568"/>
          <w:sz w:val="20"/>
        </w:rPr>
        <w:t xml:space="preserve"> dirumuskan sebagai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  <m:r>
          <m:t>=</m:t>
        </m:r>
        <m:sSup>
          <m:e>
            <m:r>
              <m:t>𝐀</m:t>
            </m:r>
          </m:e>
          <m:sup>
            <m:r>
              <m:t>(l−1)T</m:t>
            </m:r>
          </m:sup>
        </m:sSup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4A5568"/>
          <w:sz w:val="20"/>
        </w:rPr>
        <w:t xml:space="preserve">. Persamaan ini membuktikan bahwa untuk menghitung gradien bobot, kita mutlak membutuhkan matriks aktivasi lapisan sebelumnya </w:t>
      </w:r>
      <m:oMath xmlns:mml="http://www.w3.org/1998/Math/MathML">
        <m:sSup>
          <m:e>
            <m:r>
              <m:t>𝐀</m:t>
            </m:r>
          </m:e>
          <m:sup>
            <m:r>
              <m:t>(l−1)</m:t>
            </m:r>
          </m:sup>
        </m:sSup>
      </m:oMath>
      <w:r>
        <w:rPr>
          <w:rFonts w:ascii="Calibri" w:hAnsi="Calibri"/>
          <w:color w:val="4A5568"/>
          <w:sz w:val="20"/>
        </w:rPr>
        <w:t xml:space="preserve"> yang dihasilkan saat perambatan maju. Jika memori graf komputasi membuang aktivasi forward pass, Backpropagation mustahil dieksekusi. Inilah alasan mengapa pelatihan Deep Learning membutuhkan kapasitas RAM/VRAM GPU yang jauh lebih besar dibandingkan proses inferensi murni.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Teori Aturan Rantai &amp; Penurunan 4 Persamaan Fundamental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Backpropagation merupakan aplikasi langsung dari </w:t>
      </w:r>
      <w:r>
        <w:rPr>
          <w:rFonts w:ascii="Calibri" w:hAnsi="Calibri"/>
          <w:b/>
          <w:color w:val="2D3748"/>
          <w:sz w:val="22"/>
        </w:rPr>
        <w:t>Aturan Rantai Kalkulus Multivariat (*Multivariate Chain Rule*)</w:t>
      </w:r>
      <w:r>
        <w:rPr>
          <w:rFonts w:ascii="Calibri" w:hAnsi="Calibri"/>
          <w:color w:val="2D3748"/>
          <w:sz w:val="22"/>
        </w:rPr>
        <w:t xml:space="preserve"> yang dirumuskan secara sistematis oleh David Rumelhart, Geoffrey Hinton, dan Ronald Williams (1986).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51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aliran_mundur_backpropagation_dan_vektor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Aliran Mundur Backpropagation dan Vektor Delta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Mari kita turunkan empat persamaan fundamental yang menggerakkan seluruh ekosistem Deep Learning modern: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Definisi Vektor Galat Lapisan ($\boldsymbol{\delta}^{(l)}$)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Definisikan vektor galat 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sebagai turunan parsial fungsi rugi terhadap vektor net input logit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≡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intuitif, </w:t>
      </w:r>
      <m:oMath xmlns:mml="http://www.w3.org/1998/Math/MathML"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mengukur seberapa sensitif fungsi rugi terhadap perubahan kecil potensial aksi di neuron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pada lapisan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Persamaan 1: Galat pada Lapisan Luaran ($\boldsymbol{\delta}^{(L)}$)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lapisan luaran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, nilai aktivasi </w:t>
      </w:r>
      <m:oMath xmlns:mml="http://www.w3.org/1998/Math/MathML">
        <m:sSup>
          <m:e>
            <m:r>
              <m:t>𝐚</m:t>
            </m:r>
          </m:e>
          <m:sup>
            <m:r>
              <m:t>(L)</m:t>
            </m:r>
          </m:sup>
        </m:sSup>
        <m:r>
          <m:t>=σ(</m:t>
        </m:r>
        <m:sSup>
          <m:e>
            <m:r>
              <m:t>𝐳</m:t>
            </m:r>
          </m:e>
          <m:sup>
            <m:r>
              <m:t>(L)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 langsung menentukan besaran fungsi rugi </w:t>
      </w:r>
      <m:oMath xmlns:mml="http://www.w3.org/1998/Math/MathML">
        <m:r>
          <m:t>ℒ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Gunakan aturan rantai: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/>
        </m:nary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(L)</m:t>
                </m:r>
              </m:sup>
            </m:sSubSup>
          </m:den>
        </m:f>
        <m:f>
          <m:fPr>
            <m:type m:val="bar"/>
          </m:fPr>
          <m:num>
            <m:r>
              <m:t>∂</m:t>
            </m:r>
            <m:sSubSup>
              <m:e>
                <m:r>
                  <m:t>a</m:t>
                </m:r>
              </m:e>
              <m:sub>
                <m:r>
                  <m:t>k</m:t>
                </m:r>
              </m:sub>
              <m:sup>
                <m:r>
                  <m:t>(L)</m:t>
                </m:r>
              </m:sup>
            </m:sSubSup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notasi vektor matriks: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\boldsymbol{\delta}^{(L)} = \nabla_{\mathbf{a}^{(L)}} \mathcal{L} \odot \sigma'\left(\mathbf{z}^{(L)}\right)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Kasus Khusus Populer (Penyederhanaan Elegan):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kombinasi </w:t>
      </w:r>
      <w:r>
        <w:rPr>
          <w:rFonts w:ascii="Calibri" w:hAnsi="Calibri"/>
          <w:b/>
          <w:color w:val="2D3748"/>
          <w:sz w:val="22"/>
        </w:rPr>
        <w:t>Softmax + Categorical Cross-Entropy</w:t>
      </w:r>
      <w:r>
        <w:rPr>
          <w:rFonts w:ascii="Calibri" w:hAnsi="Calibri"/>
          <w:color w:val="2D3748"/>
          <w:sz w:val="22"/>
        </w:rPr>
        <w:t xml:space="preserve"> (atau </w:t>
      </w:r>
      <w:r>
        <w:rPr>
          <w:rFonts w:ascii="Calibri" w:hAnsi="Calibri"/>
          <w:b/>
          <w:color w:val="2D3748"/>
          <w:sz w:val="22"/>
        </w:rPr>
        <w:t>Sigmoid + Binary Cross-Entropy</w:t>
      </w:r>
      <w:r>
        <w:rPr>
          <w:rFonts w:ascii="Calibri" w:hAnsi="Calibri"/>
          <w:color w:val="2D3748"/>
          <w:sz w:val="22"/>
        </w:rPr>
        <w:t>), seperti yang telah kita buktikan di Modul 8.3: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</m:t>
            </m:r>
            <m:r>
              <m:rPr>
                <m:sty m:val="b"/>
              </m:rPr>
              <m:t>L</m:t>
            </m:r>
            <m:r>
              <m:t>)</m:t>
            </m:r>
          </m:sup>
        </m:sSup>
        <m:r>
          <m:rPr>
            <m:sty m:val="b"/>
          </m:rPr>
          <m:t>=</m:t>
        </m:r>
        <m:acc>
          <m:accPr>
            <m:chr m:val="̂"/>
          </m:accPr>
          <m:e>
            <m:r>
              <m:rPr>
                <m:sty m:val="b"/>
              </m:rPr>
              <m:t>𝐲</m:t>
            </m:r>
          </m:e>
        </m:acc>
        <m:r>
          <m:rPr>
            <m:sty m:val="b"/>
          </m:rPr>
          <m:t>−𝐲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Galat lapisan luaran hanyalah selisih langsung antara vektor probabilitas prediksi dengan vektor label target sejati!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Persamaan 2: Perambatan Galat ke Lapisan Tersembunyi ($\boldsymbol{\delta}^{(l)}$)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Bagaimana sinyal galat 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(l+1)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pada lapisan depan merambat mundur ke lapisan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Perhatikan bahwa net input </w:t>
      </w:r>
      <m:oMath xmlns:mml="http://www.w3.org/1998/Math/MathML">
        <m:sSubSup>
          <m:e>
            <m:r>
              <m:t>z</m:t>
            </m:r>
          </m:e>
          <m:sub>
            <m:r>
              <m:t>j</m:t>
            </m:r>
          </m:sub>
          <m:sup>
            <m:r>
              <m:t>(l)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mempengaruhi seluruh neuron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pada lapisan berikutnya melalui hubungan: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z_k^{(l+1)} = \sum_{j} W_{jk}^{(l+1)} a_j^{(l)} + b_k^{(l+1)} = \sum_{j} W_{jk}^{(l+1)} \sigma\left(z_j^{(l)}\right) + b_k^{(l+1)}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Gunakan aturan rantai multivariat untuk menghitung </w:t>
      </w:r>
      <m:oMath xmlns:mml="http://www.w3.org/1998/Math/MathML"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/>
        </m:nary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k</m:t>
                </m:r>
              </m:sub>
              <m:sup>
                <m:r>
                  <m:t>(l+1)</m:t>
                </m:r>
              </m:sup>
            </m:sSubSup>
          </m:den>
        </m:f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k</m:t>
                </m:r>
              </m:sub>
              <m:sup>
                <m:r>
                  <m:t>(l+1)</m:t>
                </m:r>
              </m:sup>
            </m:sSubSup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/>
        </m:nary>
        <m:sSubSup>
          <m:e>
            <m:r>
              <m:t>δ</m:t>
            </m:r>
          </m:e>
          <m:sub>
            <m:r>
              <m:t>k</m:t>
            </m:r>
          </m:sub>
          <m:sup>
            <m:r>
              <m:t>(l+1)</m:t>
            </m:r>
          </m:sup>
        </m:sSubSup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k</m:t>
                </m:r>
              </m:sub>
              <m:sup>
                <m:r>
                  <m:t>(l+1)</m:t>
                </m:r>
              </m:sup>
            </m:sSubSup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Hitung turunan parsial </w:t>
      </w:r>
      <m:oMath xmlns:mml="http://www.w3.org/1998/Math/MathML"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k</m:t>
                </m:r>
              </m:sub>
              <m:sup>
                <m:r>
                  <m:t>(l+1)</m:t>
                </m:r>
              </m:sup>
            </m:sSubSup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\frac{\partial z_k^{(l+1)}}{\partial z_j^{(l)}} = W_{jk}^{(l+1)} \cdot \sigma'\left(z_j^{(l)}\right)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Substitusikan kembali: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\delta_j^{(l)} = \sum_{k} \delta_k^{(l+1)} W_{jk}^{(l+1)} \sigma'\left(z_j^{(l)}\right) = \left(\sum_{k} W_{jk}^{(l+1)} \delta_k^{(l+1)}\right) \sigma'\left(z_j^{(l)}\right)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notasi perkalian matriks yang sangat padat: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\mathbf{\boldsymbol{\delta}^{(l)} = \left(\mathbf{W}^{(l+1)T} \boldsymbol{\delta}^{(l+1)}\right) \odot \sigma'\left(\mathbf{z}^{(l)}\right)}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Panduan Pelafalan dan Cara Membaca Notasi Matematika</w:t>
      </w:r>
    </w:p>
    <w:p>
      <w:pPr>
        <w:pStyle w:val="ListBullet"/>
        <w:spacing w:before="0" w:after="40" w:line="276" w:lineRule="auto"/>
        <w:ind w:left="360"/>
      </w:pPr>
      <w:r>
        <w:rPr>
          <w:rFonts w:ascii="Cambria Math" w:hAnsi="Cambria Math"/>
          <w:i/>
          <w:color w:val="1A365D"/>
          <w:sz w:val="22"/>
        </w:rPr>
        <w:t>\boldsymbol{\delta}^{(l)} = \left(\mathbf{W}^{(l+1)T} \boldsymbol{\delta}^{(l+1)}\right) \odot \sigma'(\mathbf{z}^{(l)})</w:t>
      </w:r>
      <w:r>
        <w:rPr>
          <w:rFonts w:ascii="Calibri" w:hAnsi="Calibri"/>
          <w:color w:val="2D3748"/>
          <w:sz w:val="22"/>
        </w:rPr>
        <w:t xml:space="preserve">: Dibaca </w:t>
      </w:r>
      <w:r>
        <w:rPr>
          <w:rFonts w:ascii="Calibri" w:hAnsi="Calibri"/>
          <w:i/>
          <w:color w:val="2D3748"/>
          <w:sz w:val="22"/>
        </w:rPr>
        <w:t>"vektor delta lapisan l sama dengan perkalian matriks bobot transpose lapisan l-plus-satu dengan vektor delta lapisan l-plus-satu, dikalikan elemen-demi-elemen Hadamard dengan turunan fungsi aktivasi sigma-aksen dari vektor net input z lapisan l"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Makna Fisis</w:t>
      </w:r>
      <w:r>
        <w:rPr>
          <w:rFonts w:ascii="Calibri" w:hAnsi="Calibri"/>
          <w:color w:val="2D3748"/>
          <w:sz w:val="22"/>
        </w:rPr>
        <w:t>: Sinyal galat dari masa depan (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(l+1)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 diproyeksikan mundur melalui celah sinaptik transpose </w:t>
      </w:r>
      <m:oMath xmlns:mml="http://www.w3.org/1998/Math/MathML">
        <m:sSup>
          <m:e>
            <m:r>
              <m:t>𝐖</m:t>
            </m:r>
          </m:e>
          <m:sup>
            <m:r>
              <m:t>(l+1)T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lalu disaring oleh sensitivitas lokal neuron saat ini melalui pengali turunan </w:t>
      </w:r>
      <m:oMath xmlns:mml="http://www.w3.org/1998/Math/MathML">
        <m:sSup>
          <m:e>
            <m:r>
              <m:t>σ</m:t>
            </m:r>
          </m:e>
          <m:sup>
            <m:r>
              <m:t>′</m:t>
            </m:r>
          </m:sup>
        </m:sSup>
        <m:r>
          <m:t>(</m:t>
        </m:r>
        <m:sSup>
          <m:e>
            <m:r>
              <m:t>𝐳</m:t>
            </m:r>
          </m:e>
          <m:sup>
            <m:r>
              <m:t>(l)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Persamaan 3: Laju Perubahan terhadap Bias ($\frac{\partial \mathcal{L}}{\partial \mathbf{b}^{(l)}}$)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Sup>
          <m:e>
            <m:r>
              <m:t>z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/>
        </m:nary>
        <m:sSubSup>
          <m:e>
            <m:r>
              <m:t>W</m:t>
            </m:r>
          </m:e>
          <m:sub>
            <m:r>
              <m:t>ij</m:t>
            </m:r>
          </m:sub>
          <m:sup>
            <m:r>
              <m:t>(l)</m:t>
            </m:r>
          </m:sup>
        </m:sSubSup>
        <m:sSubSup>
          <m:e>
            <m:r>
              <m:t>a</m:t>
            </m:r>
          </m:e>
          <m:sub>
            <m:r>
              <m:t>i</m:t>
            </m:r>
          </m:sub>
          <m:sup>
            <m:r>
              <m:t>(l−1)</m:t>
            </m:r>
          </m:sup>
        </m:sSubSup>
        <m:r>
          <m:t>+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t>(l)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, maka </w:t>
      </w:r>
      <m:oMath xmlns:mml="http://www.w3.org/1998/Math/MathML"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num>
          <m:den>
            <m:r>
              <m:t>∂</m:t>
            </m:r>
            <m:sSubSup>
              <m:e>
                <m:r>
                  <m:t>b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r>
          <m:t>=1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Menggunakan aturan rantai: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b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num>
          <m:den>
            <m:r>
              <m:t>∂</m:t>
            </m:r>
            <m:sSubSup>
              <m:e>
                <m:r>
                  <m:t>b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r>
          <m:t>·1=</m:t>
        </m:r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bentuk vektor matriks untuk satu sampel: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rPr>
                <m:sty m:val="b"/>
              </m:rPr>
              <m:t>∂ℒ</m:t>
            </m:r>
          </m:num>
          <m:den>
            <m:r>
              <m:rPr>
                <m:sty m:val="b"/>
              </m:rPr>
              <m:t>∂</m:t>
            </m:r>
            <m:sSup>
              <m:e>
                <m:r>
                  <m:rPr>
                    <m:sty m:val="b"/>
                  </m:rPr>
                  <m:t>𝐛</m:t>
                </m:r>
              </m:e>
              <m:sup>
                <m:r>
                  <m:t>(</m:t>
                </m:r>
                <m:r>
                  <m:rPr>
                    <m:sty m:val="b"/>
                  </m:rPr>
                  <m:t>l</m:t>
                </m:r>
                <m:r>
                  <m:t>)</m:t>
                </m:r>
              </m:sup>
            </m:sSup>
          </m:den>
        </m:f>
        <m:r>
          <m:rPr>
            <m:sty m:val="b"/>
          </m:rPr>
          <m:t>=</m:t>
        </m:r>
        <m:sSup>
          <m:e>
            <m:r>
              <m:rPr>
                <m:sty m:val="bi"/>
              </m:rPr>
              <m:t>δ</m:t>
            </m:r>
          </m:e>
          <m:sup>
            <m:r>
              <m:t>(</m:t>
            </m:r>
            <m:r>
              <m:rPr>
                <m:sty m:val="b"/>
              </m:rPr>
              <m:t>l</m:t>
            </m:r>
            <m:r>
              <m:t>)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sebuah mini-batch berisi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sampel, gradien bias adalah jumlahan sepanjang dimensi baris batch: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∂J</m:t>
            </m:r>
          </m:num>
          <m:den>
            <m:r>
              <m:t>∂</m:t>
            </m:r>
            <m:sSup>
              <m:e>
                <m:r>
                  <m:t>𝐛</m:t>
                </m:r>
              </m:e>
              <m:sup>
                <m:r>
                  <m:t>(l)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B</m:t>
            </m:r>
          </m:sup>
          <m:e/>
        </m:nary>
        <m:sSup>
          <m:e>
            <m:r>
              <m:rPr>
                <m:sty m:val="bi"/>
              </m:rPr>
              <m:t>δ</m:t>
            </m:r>
          </m:e>
          <m:sup>
            <m:r>
              <m:t>(l,i)</m:t>
            </m:r>
          </m:sup>
        </m:sSup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Persamaan 4: Laju Perubahan terhadap Matriks Bobot ($\frac{\partial \mathcal{L}}{\partial \mathbf{W}^{(l)}}$)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Perhatikan bahwa </w:t>
      </w:r>
      <m:oMath xmlns:mml="http://www.w3.org/1998/Math/MathML"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num>
          <m:den>
            <m:r>
              <m:t>∂</m:t>
            </m:r>
            <m:sSubSup>
              <m:e>
                <m:r>
                  <m:t>W</m:t>
                </m:r>
              </m:e>
              <m:sub>
                <m:r>
                  <m:t>ij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(l−1)</m:t>
            </m:r>
          </m:sup>
        </m:sSub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Menggunakan aturan rantai: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W</m:t>
                </m:r>
              </m:e>
              <m:sub>
                <m:r>
                  <m:t>ij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den>
        </m:f>
        <m:f>
          <m:fPr>
            <m:type m:val="bar"/>
          </m:fPr>
          <m:num>
            <m:r>
              <m:t>∂</m:t>
            </m:r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(l)</m:t>
                </m:r>
              </m:sup>
            </m:sSubSup>
          </m:num>
          <m:den>
            <m:r>
              <m:t>∂</m:t>
            </m:r>
            <m:sSubSup>
              <m:e>
                <m:r>
                  <m:t>W</m:t>
                </m:r>
              </m:e>
              <m:sub>
                <m:r>
                  <m:t>ij</m:t>
                </m:r>
              </m:sub>
              <m:sup>
                <m:r>
                  <m:t>(l)</m:t>
                </m:r>
              </m:sup>
            </m:sSubSup>
          </m:den>
        </m:f>
        <m:r>
          <m:t>=</m:t>
        </m:r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  <m:sSubSup>
          <m:e>
            <m:r>
              <m:t>a</m:t>
            </m:r>
          </m:e>
          <m:sub>
            <m:r>
              <m:t>i</m:t>
            </m:r>
          </m:sub>
          <m:sup>
            <m:r>
              <m:t>(l−1)</m:t>
            </m:r>
          </m:sup>
        </m:sSubSup>
        <m:r>
          <m:t>=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(l−1)</m:t>
            </m:r>
          </m:sup>
        </m:sSubSup>
        <m:sSubSup>
          <m:e>
            <m:r>
              <m:t>δ</m:t>
            </m:r>
          </m:e>
          <m:sub>
            <m:r>
              <m:t>j</m:t>
            </m:r>
          </m:sub>
          <m:sup>
            <m:r>
              <m:t>(l)</m:t>
            </m:r>
          </m:sup>
        </m:sSub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notasi perkalian matriks (outer-product untuk satu sampel, atau perkalian matriks untuk batch berukuran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rPr>
                <m:sty m:val="b"/>
              </m:rPr>
              <m:t>∂ℒ</m:t>
            </m:r>
          </m:num>
          <m:den>
            <m:r>
              <m:rPr>
                <m:sty m:val="b"/>
              </m:rPr>
              <m:t>∂</m:t>
            </m:r>
            <m:sSup>
              <m:e>
                <m:r>
                  <m:rPr>
                    <m:sty m:val="b"/>
                  </m:rPr>
                  <m:t>𝐖</m:t>
                </m:r>
              </m:e>
              <m:sup>
                <m:r>
                  <m:t>(</m:t>
                </m:r>
                <m:r>
                  <m:rPr>
                    <m:sty m:val="b"/>
                  </m:rPr>
                  <m:t>l</m:t>
                </m:r>
                <m:r>
                  <m:t>)</m:t>
                </m:r>
              </m:sup>
            </m:sSup>
          </m:den>
        </m:f>
        <m:r>
          <m:rPr>
            <m:sty m:val="b"/>
          </m:rPr>
          <m:t>=</m:t>
        </m:r>
        <m:sSup>
          <m:e>
            <m:r>
              <m:rPr>
                <m:sty m:val="b"/>
              </m:rPr>
              <m:t>𝐀</m:t>
            </m:r>
          </m:e>
          <m:sup>
            <m:r>
              <m:t>(</m:t>
            </m:r>
            <m:r>
              <m:rPr>
                <m:sty m:val="b"/>
              </m:rPr>
              <m:t>l−1</m:t>
            </m:r>
            <m:r>
              <m:t>)</m:t>
            </m:r>
            <m:r>
              <m:rPr>
                <m:sty m:val="b"/>
              </m:rPr>
              <m:t>T</m:t>
            </m:r>
          </m:sup>
        </m:sSup>
        <m:sSup>
          <m:e>
            <m:r>
              <m:rPr>
                <m:sty m:val="bi"/>
              </m:rPr>
              <m:t>δ</m:t>
            </m:r>
          </m:e>
          <m:sup>
            <m:r>
              <m:t>(</m:t>
            </m:r>
            <m:r>
              <m:rPr>
                <m:sty m:val="b"/>
              </m:rPr>
              <m:t>l</m:t>
            </m:r>
            <m:r>
              <m:t>)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mini-batch berukuran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, bagi dengan skalar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∂J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sSup>
          <m:e>
            <m:r>
              <m:t>𝐀</m:t>
            </m:r>
          </m:e>
          <m:sup>
            <m:r>
              <m:t>(l−1)T</m:t>
            </m:r>
          </m:sup>
        </m:sSup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Algoritma Pembaruan Parameter (Gradient Descent Step)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Setelah gradien seluruh parameter berhasil dihitung dari lapisan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 mundur hingga ke lapisan 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>, parameter jaringan diperbarui menggunakan aturan penurunan gradien (</w:t>
      </w:r>
      <w:r>
        <w:rPr>
          <w:rFonts w:ascii="Calibri" w:hAnsi="Calibri"/>
          <w:i/>
          <w:color w:val="2D3748"/>
          <w:sz w:val="22"/>
        </w:rPr>
        <w:t>Gradient Descent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𝐖</m:t>
            </m:r>
          </m:e>
          <m:sup>
            <m:r>
              <m:t>(l)</m:t>
            </m:r>
          </m:sup>
        </m:sSup>
        <m:r>
          <m:t>≤ftarrow</m:t>
        </m:r>
        <m:sSup>
          <m:e>
            <m:r>
              <m:t>𝐖</m:t>
            </m:r>
          </m:e>
          <m:sup>
            <m:r>
              <m:t>(l)</m:t>
            </m:r>
          </m:sup>
        </m:sSup>
        <m:r>
          <m:t>−η</m:t>
        </m:r>
        <m:f>
          <m:fPr>
            <m:type m:val="bar"/>
          </m:fPr>
          <m:num>
            <m:r>
              <m:t>∂J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𝐛</m:t>
            </m:r>
          </m:e>
          <m:sup>
            <m:r>
              <m:t>(l)</m:t>
            </m:r>
          </m:sup>
        </m:sSup>
        <m:r>
          <m:t>≤ftarrow</m:t>
        </m:r>
        <m:sSup>
          <m:e>
            <m:r>
              <m:t>𝐛</m:t>
            </m:r>
          </m:e>
          <m:sup>
            <m:r>
              <m:t>(l)</m:t>
            </m:r>
          </m:sup>
        </m:sSup>
        <m:r>
          <m:t>−η</m:t>
        </m:r>
        <m:f>
          <m:fPr>
            <m:type m:val="bar"/>
          </m:fPr>
          <m:num>
            <m:r>
              <m:t>∂J</m:t>
            </m:r>
          </m:num>
          <m:den>
            <m:r>
              <m:t>∂</m:t>
            </m:r>
            <m:sSup>
              <m:e>
                <m:r>
                  <m:t>𝐛</m:t>
                </m:r>
              </m:e>
              <m:sup>
                <m:r>
                  <m:t>(l)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</w:t>
      </w:r>
      <m:oMath xmlns:mml="http://www.w3.org/1998/Math/MathML">
        <m:r>
          <m:t>η&gt;0</m:t>
        </m:r>
      </m:oMath>
      <w:r>
        <w:rPr>
          <w:rFonts w:ascii="Calibri" w:hAnsi="Calibri"/>
          <w:color w:val="2D3748"/>
          <w:sz w:val="22"/>
        </w:rPr>
        <w:t xml:space="preserve"> adalah laju pembelajaran (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Tanda minus menjamin bahwa parameter bergerak berlawanan arah dengan vektor gradien, menuntun nilai fungsi rugi menuruni lereng menuju lembah minimum.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Validasi Kebenaran Gradien (*Gradient Checking*)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Bagaimana seorang insinyur AI membuktikan bahwa kode Backpropagation yang ditulisnya bebas dari kesalahan ketik (</w:t>
      </w:r>
      <w:r>
        <w:rPr>
          <w:rFonts w:ascii="Calibri" w:hAnsi="Calibri"/>
          <w:i/>
          <w:color w:val="2D3748"/>
          <w:sz w:val="22"/>
        </w:rPr>
        <w:t>bugs</w:t>
      </w:r>
      <w:r>
        <w:rPr>
          <w:rFonts w:ascii="Calibri" w:hAnsi="Calibri"/>
          <w:color w:val="2D3748"/>
          <w:sz w:val="22"/>
        </w:rPr>
        <w:t>) tanda minus atau indeks transpose?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Jawabannya adalah membandingkan gradien analitik dengan </w:t>
      </w:r>
      <w:r>
        <w:rPr>
          <w:rFonts w:ascii="Calibri" w:hAnsi="Calibri"/>
          <w:b/>
          <w:color w:val="2D3748"/>
          <w:sz w:val="22"/>
        </w:rPr>
        <w:t>Aproksimasi Beda Hingga Dua Sisi (*Two-Sided Finite Difference*)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5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kasi_gradient_checking_dan_dinamika_pembaruan_bob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Verifikasi Gradient Checking dan Dinamika Pembaruan Bobot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parameter skalar </w:t>
      </w:r>
      <m:oMath xmlns:mml="http://www.w3.org/1998/Math/MathML"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dalam jaringan: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rPr>
                <m:nor/>
              </m:rPr>
              <m:t>numerik</m:t>
            </m:r>
          </m:sub>
        </m:sSub>
        <m: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)=</m:t>
        </m:r>
        <m:f>
          <m:fPr>
            <m:type m:val="bar"/>
          </m:fPr>
          <m:num>
            <m:r>
              <m:t>J(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t>,…,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t>+ϵ,…,</m:t>
            </m:r>
            <m:sSub>
              <m:e>
                <m:r>
                  <m:t>θ</m:t>
                </m:r>
              </m:e>
              <m:sub>
                <m:r>
                  <m:t>P</m:t>
                </m:r>
              </m:sub>
            </m:sSub>
            <m:r>
              <m:t>)−J(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t>,…,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t>−ϵ,…,</m:t>
            </m:r>
            <m:sSub>
              <m:e>
                <m:r>
                  <m:t>θ</m:t>
                </m:r>
              </m:e>
              <m:sub>
                <m:r>
                  <m:t>P</m:t>
                </m:r>
              </m:sub>
            </m:sSub>
            <m:r>
              <m:t>)</m:t>
            </m:r>
          </m:num>
          <m:den>
            <m:r>
              <m:t>2ϵ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</w:t>
      </w:r>
      <m:oMath xmlns:mml="http://www.w3.org/1998/Math/MathML">
        <m:r>
          <m:t>ϵ</m:t>
        </m:r>
      </m:oMath>
      <w:r>
        <w:rPr>
          <w:rFonts w:ascii="Calibri" w:hAnsi="Calibri"/>
          <w:color w:val="2D3748"/>
          <w:sz w:val="22"/>
        </w:rPr>
        <w:t xml:space="preserve"> adalah perturbasi infinitesimal kecil (biasanya </w:t>
      </w:r>
      <m:oMath xmlns:mml="http://www.w3.org/1998/Math/MathML">
        <m:r>
          <m:t>ϵ=</m:t>
        </m:r>
        <m:sSup>
          <m:e>
            <m:r>
              <m:t>10</m:t>
            </m:r>
          </m:e>
          <m:sup>
            <m:r>
              <m:t>−7</m:t>
            </m:r>
          </m:sup>
        </m:sSup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Berdasarkan ekspansi deret Taylor, galat pendekatan dua sisi adalah berorde </w:t>
      </w:r>
      <m:oMath xmlns:mml="http://www.w3.org/1998/Math/MathML">
        <m:r>
          <m:t>𝒪(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 xml:space="preserve">, jauh lebih presisi dibandingkan beda satu sisi </w:t>
      </w:r>
      <m:oMath xmlns:mml="http://www.w3.org/1998/Math/MathML">
        <m:f>
          <m:fPr>
            <m:type m:val="bar"/>
          </m:fPr>
          <m:num>
            <m:r>
              <m:t>J(θ+ϵ)−J(θ)</m:t>
            </m:r>
          </m:num>
          <m:den>
            <m:r>
              <m:t>ϵ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yang memiliki galat </w:t>
      </w:r>
      <m:oMath xmlns:mml="http://www.w3.org/1998/Math/MathML">
        <m:r>
          <m:t>𝒪(ϵ)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Metrik Perbedaan Relatif Euclidean (*Relative Difference*):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Relative Difference</m:t>
        </m:r>
        <m:r>
          <m:t>=</m:t>
        </m:r>
        <m:f>
          <m:fPr>
            <m:type m:val="bar"/>
          </m:fPr>
          <m:num>
            <m:r>
              <m:t>‖</m:t>
            </m:r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analitik</m:t>
                </m:r>
              </m:sub>
            </m:sSub>
            <m:r>
              <m:t>−</m:t>
            </m:r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numerik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num>
          <m:den>
            <m:r>
              <m:t>‖</m:t>
            </m:r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analitik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  <m:r>
              <m:t>+‖</m:t>
            </m:r>
            <m:sSub>
              <m:e>
                <m:r>
                  <m:t>𝐠</m:t>
                </m:r>
              </m:e>
              <m:sub>
                <m:r>
                  <m:rPr>
                    <m:nor/>
                  </m:rPr>
                  <m:t>numerik</m:t>
                </m:r>
              </m:sub>
            </m:sSub>
            <m:sSub>
              <m:e>
                <m:r>
                  <m:t>‖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Kriteria Keputusan Evaluasi Gradient Checking: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Nilai $&lt; 10^{-7}$</w:t>
      </w:r>
      <w:r>
        <w:rPr>
          <w:rFonts w:ascii="Calibri" w:hAnsi="Calibri"/>
          <w:color w:val="2D3748"/>
          <w:sz w:val="22"/>
        </w:rPr>
        <w:t xml:space="preserve">: Implementasi Backpropagation </w:t>
      </w:r>
      <w:r>
        <w:rPr>
          <w:rFonts w:ascii="Calibri" w:hAnsi="Calibri"/>
          <w:b/>
          <w:color w:val="2D3748"/>
          <w:sz w:val="22"/>
        </w:rPr>
        <w:t>Sempurna 100% Benar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Nilai $10^{-5} - 10^{-7}$</w:t>
      </w:r>
      <w:r>
        <w:rPr>
          <w:rFonts w:ascii="Calibri" w:hAnsi="Calibri"/>
          <w:color w:val="2D3748"/>
          <w:sz w:val="22"/>
        </w:rPr>
        <w:t xml:space="preserve">: Masih dalam batas toleransi jika menggunakan aktivasi dengan titik belok tajam seperti ReLU pada </w:t>
      </w:r>
      <m:oMath xmlns:mml="http://www.w3.org/1998/Math/MathML">
        <m:r>
          <m:t>z=0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Nilai $&gt; 10^{-4}$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b/>
          <w:color w:val="2D3748"/>
          <w:sz w:val="22"/>
        </w:rPr>
        <w:t>Terdapat Bug Kritis</w:t>
      </w:r>
      <w:r>
        <w:rPr>
          <w:rFonts w:ascii="Calibri" w:hAnsi="Calibri"/>
          <w:color w:val="2D3748"/>
          <w:sz w:val="22"/>
        </w:rPr>
        <w:t xml:space="preserve"> pada kode turunan atau indeks matriks; wajib diperiksa ulang sebelum pelatihan dilanjutkan.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Studi Kasus Agro-Industri: Pelatihan Mandiri Model Klasifikasi Mutu TBS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Model dilatih pada 600 sampel data spektral TBS kelapa sawit (4 fitur masukan: Kemerahan, Rasio Biru-Hijau, Kilap Optik, dan Brondolan Lepas) untuk mengklasifikasikan 4 fraksi kematangan.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Arsitektur</w:t>
      </w:r>
      <w:r>
        <w:rPr>
          <w:rFonts w:ascii="Calibri" w:hAnsi="Calibri"/>
          <w:color w:val="2D3748"/>
          <w:sz w:val="22"/>
        </w:rPr>
        <w:t xml:space="preserve">: Input (4)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Hidden 1 (8, ReLU)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Hidden 2 (6, ReLU)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Output (4, Softmax).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Ukuran Batch</w:t>
      </w:r>
      <w:r>
        <w:rPr>
          <w:rFonts w:ascii="Calibri" w:hAnsi="Calibri"/>
          <w:color w:val="2D3748"/>
          <w:sz w:val="22"/>
        </w:rPr>
        <w:t xml:space="preserve">: Mini-batch </w:t>
      </w:r>
      <m:oMath xmlns:mml="http://www.w3.org/1998/Math/MathML">
        <m:r>
          <m:t>B=32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Laju Pembelajaran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η=0.05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Hasil Pelatihan</w:t>
      </w:r>
      <w:r>
        <w:rPr>
          <w:rFonts w:ascii="Calibri" w:hAnsi="Calibri"/>
          <w:color w:val="2D3748"/>
          <w:sz w:val="22"/>
        </w:rPr>
        <w:t xml:space="preserve">: Dalam 60 epoch, fungsi rugi CCE terpangkas drastis dari </w:t>
      </w:r>
      <m:oMath xmlns:mml="http://www.w3.org/1998/Math/MathML">
        <m:r>
          <m:t>1.38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0.04</m:t>
        </m:r>
      </m:oMath>
      <w:r>
        <w:rPr>
          <w:rFonts w:ascii="Calibri" w:hAnsi="Calibri"/>
          <w:color w:val="2D3748"/>
          <w:sz w:val="22"/>
        </w:rPr>
        <w:t xml:space="preserve">, mencapai akurasi 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tanpa bantuan pustaka bawaan seperti TensorFlow atau PyTorch.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Bias Data, dan Praktik Terbaik di Industri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Kekeliruan Umum Metodologis (*Common Pitfalls*)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Lupa Mengalikan dengan $\sigma'(z)$ pada Lapisan Tersembunyi</w:t>
      </w:r>
      <w:r>
        <w:rPr>
          <w:rFonts w:ascii="Calibri" w:hAnsi="Calibri"/>
          <w:color w:val="2D3748"/>
          <w:sz w:val="22"/>
        </w:rPr>
        <w:t xml:space="preserve">: Kesalahan paling sering pemula adalah menulis </w:t>
      </w:r>
      <m:oMath xmlns:mml="http://www.w3.org/1998/Math/MathML">
        <m:sSup>
          <m:e>
            <m:r>
              <m:rPr>
                <m:sty m:val="bi"/>
              </m:rPr>
              <m:t>δ</m:t>
            </m:r>
          </m:e>
          <m:sup>
            <m:r>
              <m:t>(l)</m:t>
            </m:r>
          </m:sup>
        </m:sSup>
        <m:r>
          <m:t>=</m:t>
        </m:r>
        <m:sSup>
          <m:e>
            <m:r>
              <m:t>𝐖</m:t>
            </m:r>
          </m:e>
          <m:sup>
            <m:r>
              <m:t>(l+1)T</m:t>
            </m:r>
          </m:sup>
        </m:sSup>
        <m:sSup>
          <m:e>
            <m:r>
              <m:rPr>
                <m:sty m:val="bi"/>
              </m:rPr>
              <m:t>δ</m:t>
            </m:r>
          </m:e>
          <m:sup>
            <m:r>
              <m:t>(l+1)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tanpa mengalikan dengan turunan aktivasi </w:t>
      </w:r>
      <m:oMath xmlns:mml="http://www.w3.org/1998/Math/MathML">
        <m:r>
          <m:t>⊙</m:t>
        </m:r>
        <m:sSup>
          <m:e>
            <m:r>
              <m:t>σ</m:t>
            </m:r>
          </m:e>
          <m:sup>
            <m:r>
              <m:t>′</m:t>
            </m:r>
          </m:sup>
        </m:sSup>
        <m:r>
          <m:t>(</m:t>
        </m:r>
        <m:sSup>
          <m:e>
            <m:r>
              <m:t>𝐳</m:t>
            </m:r>
          </m:e>
          <m:sup>
            <m:r>
              <m:t>(l)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>. Hal ini mengubah jaringan non-linier menjadi sistem linier semu dan memicu divergensi.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Tertukar Dimensi Transpose pada Perkalian Gradien Bobot</w:t>
      </w:r>
      <w:r>
        <w:rPr>
          <w:rFonts w:ascii="Calibri" w:hAnsi="Calibri"/>
          <w:color w:val="2D3748"/>
          <w:sz w:val="22"/>
        </w:rPr>
        <w:t xml:space="preserve">: Menghitung </w:t>
      </w:r>
      <m:oMath xmlns:mml="http://www.w3.org/1998/Math/MathML">
        <m:r>
          <m:t>𝐀</m:t>
        </m:r>
        <m:r>
          <m:rPr>
            <m:sty m:val="bi"/>
          </m:rPr>
          <m:t>δ</m:t>
        </m:r>
      </m:oMath>
      <w:r>
        <w:rPr>
          <w:rFonts w:ascii="Calibri" w:hAnsi="Calibri"/>
          <w:color w:val="2D3748"/>
          <w:sz w:val="22"/>
        </w:rPr>
        <w:t xml:space="preserve"> terbalik alih-alih </w:t>
      </w:r>
      <m:oMath xmlns:mml="http://www.w3.org/1998/Math/MathML">
        <m:sSup>
          <m:e>
            <m:r>
              <m:t>𝐀</m:t>
            </m:r>
          </m:e>
          <m:sup>
            <m:r>
              <m:t>T</m:t>
            </m:r>
          </m:sup>
        </m:sSup>
        <m:r>
          <m:rPr>
            <m:sty m:val="bi"/>
          </m:rPr>
          <m:t>δ</m:t>
        </m:r>
      </m:oMath>
      <w:r>
        <w:rPr>
          <w:rFonts w:ascii="Calibri" w:hAnsi="Calibri"/>
          <w:color w:val="2D3748"/>
          <w:sz w:val="22"/>
        </w:rPr>
        <w:t xml:space="preserve"> memicu galat dimensi (</w:t>
      </w:r>
      <w:r>
        <w:rPr>
          <w:rFonts w:ascii="Calibri" w:hAnsi="Calibri"/>
          <w:i/>
          <w:color w:val="2D3748"/>
          <w:sz w:val="22"/>
        </w:rPr>
        <w:t>dimension mismatch error</w:t>
      </w:r>
      <w:r>
        <w:rPr>
          <w:rFonts w:ascii="Calibri" w:hAnsi="Calibri"/>
          <w:color w:val="2D3748"/>
          <w:sz w:val="22"/>
        </w:rPr>
        <w:t>) atau menciptakan pembaruan bobot yang salah arah total.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Menjalankan Gradient Checking pada Setiap Iterasi Pelatihan</w:t>
      </w:r>
      <w:r>
        <w:rPr>
          <w:rFonts w:ascii="Calibri" w:hAnsi="Calibri"/>
          <w:color w:val="2D3748"/>
          <w:sz w:val="22"/>
        </w:rPr>
        <w:t xml:space="preserve">: Gradient checking membutuhkan 2 kali forward pass untuk setiap parameter individu. Pada jaringan dengan 100.000 bobot, satu langkah pemeriksaan membutuhkan 200.000 forward pass! Jalankan gradient checking </w:t>
      </w:r>
      <w:r>
        <w:rPr>
          <w:rFonts w:ascii="Calibri" w:hAnsi="Calibri"/>
          <w:b/>
          <w:color w:val="2D3748"/>
          <w:sz w:val="22"/>
        </w:rPr>
        <w:t>hanya untuk verifikasi kode pada beberapa sampel awal</w:t>
      </w:r>
      <w:r>
        <w:rPr>
          <w:rFonts w:ascii="Calibri" w:hAnsi="Calibri"/>
          <w:color w:val="2D3748"/>
          <w:sz w:val="22"/>
        </w:rPr>
        <w:t>, lalu matikan saat pelatihan riil dimulai.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Praktik Terbaik (*Best Practices*)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Verifikasi Konsistensi Dimensi Matriks di Setiap Lapisan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</w:t>
      </w:r>
      <m:oMath xmlns:mml="http://www.w3.org/1998/Math/MathML">
        <m:sSup>
          <m:e>
            <m:r>
              <m:t>𝐖</m:t>
            </m:r>
          </m:e>
          <m:sup>
            <m:r>
              <m:t>(l)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berdimensi </w:t>
      </w:r>
      <m:oMath xmlns:mml="http://www.w3.org/1998/Math/MathML">
        <m:r>
          <m:t>(</m:t>
        </m:r>
        <m:sSub>
          <m:e>
            <m:r>
              <m:t>n</m:t>
            </m:r>
          </m:e>
          <m:sub>
            <m:r>
              <m:t>l−1</m:t>
            </m:r>
          </m:sub>
        </m:sSub>
        <m:r>
          <m:t>×</m:t>
        </m:r>
        <m:sSub>
          <m:e>
            <m:r>
              <m:t>n</m:t>
            </m:r>
          </m:e>
          <m:sub>
            <m:r>
              <m:t>l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, maka gradien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(l)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wajib memiliki dimensi yang tepat sama: </w:t>
      </w:r>
      <m:oMath xmlns:mml="http://www.w3.org/1998/Math/MathML">
        <m:r>
          <m:t>(</m:t>
        </m:r>
        <m:sSub>
          <m:e>
            <m:r>
              <m:t>n</m:t>
            </m:r>
          </m:e>
          <m:sub>
            <m:r>
              <m:t>l−1</m:t>
            </m:r>
          </m:sub>
        </m:sSub>
        <m:r>
          <m:t>×</m:t>
        </m:r>
        <m:sSub>
          <m:e>
            <m:r>
              <m:t>n</m:t>
            </m:r>
          </m:e>
          <m:sub>
            <m:r>
              <m:t>l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Pertahankan Ketepatan Numerik Float64 Saat Gradient Checking</w:t>
      </w:r>
      <w:r>
        <w:rPr>
          <w:rFonts w:ascii="Calibri" w:hAnsi="Calibri"/>
          <w:color w:val="2D3748"/>
          <w:sz w:val="22"/>
        </w:rPr>
        <w:t xml:space="preserve">: Saat menguji </w:t>
      </w:r>
      <w:r>
        <w:rPr>
          <w:rFonts w:ascii="Consolas" w:hAnsi="Consolas"/>
          <w:color w:val="9C1A1A"/>
          <w:sz w:val="19"/>
        </w:rPr>
        <w:t>gradient_check</w:t>
      </w:r>
      <w:r>
        <w:rPr>
          <w:rFonts w:ascii="Calibri" w:hAnsi="Calibri"/>
          <w:color w:val="2D3748"/>
          <w:sz w:val="22"/>
        </w:rPr>
        <w:t xml:space="preserve">, gunakan tipe data </w:t>
      </w:r>
      <w:r>
        <w:rPr>
          <w:rFonts w:ascii="Consolas" w:hAnsi="Consolas"/>
          <w:color w:val="9C1A1A"/>
          <w:sz w:val="19"/>
        </w:rPr>
        <w:t>np.float64</w:t>
      </w:r>
      <w:r>
        <w:rPr>
          <w:rFonts w:ascii="Calibri" w:hAnsi="Calibri"/>
          <w:color w:val="2D3748"/>
          <w:sz w:val="22"/>
        </w:rPr>
        <w:t xml:space="preserve"> untuk mencegah galat pembatalan subtraktif komputer pada angka berpresisi sangat kecil (</w:t>
      </w:r>
      <m:oMath xmlns:mml="http://www.w3.org/1998/Math/MathML">
        <m:sSup>
          <m:e>
            <m:r>
              <m:t>10</m:t>
            </m:r>
          </m:e>
          <m:sup>
            <m:r>
              <m:t>−7</m:t>
            </m:r>
          </m:sup>
        </m:sSup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Vektor Flatten untuk Seluruh Parameter</w:t>
      </w:r>
      <w:r>
        <w:rPr>
          <w:rFonts w:ascii="Calibri" w:hAnsi="Calibri"/>
          <w:color w:val="2D3748"/>
          <w:sz w:val="22"/>
        </w:rPr>
        <w:t xml:space="preserve">: Satukan seluruh matriks bobot dan vektor bias ke dalam satu vektor parameter tunggal 1D </w:t>
      </w:r>
      <m:oMath xmlns:mml="http://www.w3.org/1998/Math/MathML">
        <m:r>
          <m:rPr>
            <m:sty m:val="bi"/>
          </m:rPr>
          <m:t>θ</m:t>
        </m:r>
      </m:oMath>
      <w:r>
        <w:rPr>
          <w:rFonts w:ascii="Calibri" w:hAnsi="Calibri"/>
          <w:color w:val="2D3748"/>
          <w:sz w:val="22"/>
        </w:rPr>
        <w:t xml:space="preserve"> untuk mempermudah perhitungan dot-product dan norm Euclidean saat verifikasi gradien.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Tugas Terbimbing &amp; Soal Uji Kompetensi Berstandar HOTS (Bloom C3 &amp; C4)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Manual Backward Pass Satu Sampel Lengkap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sebuah jaringan saraf tiruan sederhana dengan arsitektur: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Input: 1 neuron (</w:t>
      </w:r>
      <m:oMath xmlns:mml="http://www.w3.org/1998/Math/MathML">
        <m:r>
          <m:t>x=2.0</m:t>
        </m:r>
      </m:oMath>
      <w:r>
        <w:rPr>
          <w:rFonts w:ascii="Calibri" w:hAnsi="Calibri"/>
          <w:color w:val="2D3748"/>
          <w:sz w:val="22"/>
        </w:rPr>
        <w:t xml:space="preserve">), Target sejati: </w:t>
      </w:r>
      <m:oMath xmlns:mml="http://www.w3.org/1998/Math/MathML">
        <m:r>
          <m:t>y=1.0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Hidden Layer: 1 neuron dengan bobot </w:t>
      </w: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  <m:r>
          <m:t>=0.5</m:t>
        </m:r>
      </m:oMath>
      <w:r>
        <w:rPr>
          <w:rFonts w:ascii="Calibri" w:hAnsi="Calibri"/>
          <w:color w:val="2D3748"/>
          <w:sz w:val="22"/>
        </w:rPr>
        <w:t xml:space="preserve">, bias </w:t>
      </w: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  <m:r>
          <m:t>=0.1</m:t>
        </m:r>
      </m:oMath>
      <w:r>
        <w:rPr>
          <w:rFonts w:ascii="Calibri" w:hAnsi="Calibri"/>
          <w:color w:val="2D3748"/>
          <w:sz w:val="22"/>
        </w:rPr>
        <w:t>, aktivasi ReLU.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Output Layer: 1 neuron dengan bobot </w:t>
      </w:r>
      <m:oMath xmlns:mml="http://www.w3.org/1998/Math/MathML">
        <m:sSub>
          <m:e>
            <m:r>
              <m:t>w</m:t>
            </m:r>
          </m:e>
          <m:sub>
            <m:r>
              <m:t>2</m:t>
            </m:r>
          </m:sub>
        </m:sSub>
        <m:r>
          <m:t>=1.2</m:t>
        </m:r>
      </m:oMath>
      <w:r>
        <w:rPr>
          <w:rFonts w:ascii="Calibri" w:hAnsi="Calibri"/>
          <w:color w:val="2D3748"/>
          <w:sz w:val="22"/>
        </w:rPr>
        <w:t xml:space="preserve">, bias </w:t>
      </w:r>
      <m:oMath xmlns:mml="http://www.w3.org/1998/Math/MathML">
        <m:sSub>
          <m:e>
            <m:r>
              <m:t>b</m:t>
            </m:r>
          </m:e>
          <m:sub>
            <m:r>
              <m:t>2</m:t>
            </m:r>
          </m:sub>
        </m:sSub>
        <m:r>
          <m:t>=−0.3</m:t>
        </m:r>
      </m:oMath>
      <w:r>
        <w:rPr>
          <w:rFonts w:ascii="Calibri" w:hAnsi="Calibri"/>
          <w:color w:val="2D3748"/>
          <w:sz w:val="22"/>
        </w:rPr>
        <w:t xml:space="preserve">, aktivasi Sigmoid </w:t>
      </w:r>
      <m:oMath xmlns:mml="http://www.w3.org/1998/Math/MathML">
        <m:r>
          <m:t>σ(z)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Fungsi rugi: Binary Cross-Entropy </w:t>
      </w: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BCE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Eksekusi Komputasi Langkah demi Langkah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forward pass: </w:t>
      </w:r>
      <m:oMath xmlns:mml="http://www.w3.org/1998/Math/MathML">
        <m:sSub>
          <m:e>
            <m:r>
              <m:t>z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t>,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/>
          <w:color w:val="2D3748"/>
          <w:sz w:val="22"/>
        </w:rPr>
        <w:t xml:space="preserve">, dan nilai rugi </w:t>
      </w:r>
      <m:oMath xmlns:mml="http://www.w3.org/1998/Math/MathML">
        <m:r>
          <m:t>ℒ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galat lapisan luaran </w:t>
      </w:r>
      <m:oMath xmlns:mml="http://www.w3.org/1998/Math/MathML">
        <m:sSub>
          <m:e>
            <m:r>
              <m:t>δ</m:t>
            </m:r>
          </m:e>
          <m:sub>
            <m:r>
              <m:t>2</m:t>
            </m:r>
          </m:sub>
        </m:sSub>
        <m:r>
          <m:t>=</m:t>
        </m:r>
        <m:acc>
          <m:accPr>
            <m:chr m:val="̂"/>
          </m:accPr>
          <m:e>
            <m:r>
              <m:t>y</m:t>
            </m:r>
          </m:e>
        </m:acc>
        <m:r>
          <m:t>−y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gradien terhadap bobot dan bias luaran: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galat lapisan tersembunyi </w:t>
      </w:r>
      <m:oMath xmlns:mml="http://www.w3.org/1998/Math/MathML">
        <m:sSub>
          <m:e>
            <m:r>
              <m:t>δ</m:t>
            </m:r>
          </m:e>
          <m:sub>
            <m:r>
              <m:t>1</m:t>
            </m:r>
          </m:sub>
        </m:sSub>
        <m:r>
          <m:t>=(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t>·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)·</m:t>
        </m:r>
        <m:sSup>
          <m:e>
            <m:r>
              <m:rPr>
                <m:nor/>
              </m:rPr>
              <m:t>ReLU</m:t>
            </m:r>
          </m:e>
          <m:sup>
            <m:r>
              <m:t>′</m:t>
            </m:r>
          </m:sup>
        </m:sSup>
        <m:r>
          <m:t>(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gradien terhadap bobot dan bias tersembunyi: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Dengan laju pembelajaran </w:t>
      </w:r>
      <m:oMath xmlns:mml="http://www.w3.org/1998/Math/MathML">
        <m:r>
          <m:t>η=0.1</m:t>
        </m:r>
      </m:oMath>
      <w:r>
        <w:rPr>
          <w:rFonts w:ascii="Calibri" w:hAnsi="Calibri"/>
          <w:color w:val="2D3748"/>
          <w:sz w:val="22"/>
        </w:rPr>
        <w:t xml:space="preserve">, hitung nilai bobot baru </w:t>
      </w: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setelah satu iterasi koreksi!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Pembuktian Efisiensi Komputasi Analitik vs Beda Hingga Numerik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model Deep Learning pengenal kualitas buah sawit memiliki 5 lapisan dengan ukuran neuron: </w:t>
      </w:r>
      <m:oMath xmlns:mml="http://www.w3.org/1998/Math/MathML">
        <m:r>
          <m:t>[128,256,128,64,4]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total jumlah parameter (bobot dan bias) dalam jaringan tersebut!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satu operasi forward pass pada kartu grafis membutuhkan waktu </w:t>
      </w:r>
      <m:oMath xmlns:mml="http://www.w3.org/1998/Math/MathML">
        <m:r>
          <m:t>2.5</m:t>
        </m:r>
        <m:r>
          <m:rPr>
            <m:nor/>
          </m:rPr>
          <m:t> milidetik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Berapa waktu yang dibutuhkan untuk menghitung gradien seluruh parameter menggunakan metode </w:t>
      </w:r>
      <w:r>
        <w:rPr>
          <w:rFonts w:ascii="Calibri" w:hAnsi="Calibri"/>
          <w:b/>
          <w:color w:val="2D3748"/>
          <w:sz w:val="22"/>
        </w:rPr>
        <w:t>Diferensiasi Numerik Dua Sisi</w:t>
      </w:r>
      <w:r>
        <w:rPr>
          <w:rFonts w:ascii="Calibri" w:hAnsi="Calibri"/>
          <w:color w:val="2D3748"/>
          <w:sz w:val="22"/>
        </w:rPr>
        <w:t xml:space="preserve"> untuk 1 kali iterasi?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Berapa waktu yang dibutuhkan menggunakan algoritma </w:t>
      </w:r>
      <w:r>
        <w:rPr>
          <w:rFonts w:ascii="Calibri" w:hAnsi="Calibri"/>
          <w:b/>
          <w:color w:val="2D3748"/>
          <w:sz w:val="22"/>
        </w:rPr>
        <w:t>Backpropagation Analitik</w:t>
      </w:r>
      <w:r>
        <w:rPr>
          <w:rFonts w:ascii="Calibri" w:hAnsi="Calibri"/>
          <w:color w:val="2D3748"/>
          <w:sz w:val="22"/>
        </w:rPr>
        <w:t xml:space="preserve"> (yang setara dengan </w:t>
      </w:r>
      <m:oMath xmlns:mml="http://www.w3.org/1998/Math/MathML">
        <m:r>
          <m:t>≈2×</m:t>
        </m:r>
      </m:oMath>
      <w:r>
        <w:rPr>
          <w:rFonts w:ascii="Calibri" w:hAnsi="Calibri"/>
          <w:color w:val="2D3748"/>
          <w:sz w:val="22"/>
        </w:rPr>
        <w:t xml:space="preserve"> waktu forward pass)?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rasio percepatan komputasi (</w:t>
      </w:r>
      <w:r>
        <w:rPr>
          <w:rFonts w:ascii="Calibri" w:hAnsi="Calibri"/>
          <w:i/>
          <w:color w:val="2D3748"/>
          <w:sz w:val="22"/>
        </w:rPr>
        <w:t>speedup factor</w:t>
      </w:r>
      <w:r>
        <w:rPr>
          <w:rFonts w:ascii="Calibri" w:hAnsi="Calibri"/>
          <w:color w:val="2D3748"/>
          <w:sz w:val="22"/>
        </w:rPr>
        <w:t>) dan jelaskan mengapa Backpropagation disebut sebagai tonggak sejarah yang memungkinkan revolusi Deep Learning modern!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Matematis Efek Titik Belok Tak Terdiferensialkan pada ReLU ($z=0$)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ReLU didefinisikan sebagai </w:t>
      </w:r>
      <m:oMath xmlns:mml="http://www.w3.org/1998/Math/MathML">
        <m:r>
          <m:t>f(z)=max(0,z)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Secara kalkulus teoritis murni, buktikan bahwa fungsi ReLU tidak memiliki turunan (</w:t>
      </w:r>
      <w:r>
        <w:rPr>
          <w:rFonts w:ascii="Calibri" w:hAnsi="Calibri"/>
          <w:i/>
          <w:color w:val="2D3748"/>
          <w:sz w:val="22"/>
        </w:rPr>
        <w:t>non-differentiable</w:t>
      </w:r>
      <w:r>
        <w:rPr>
          <w:rFonts w:ascii="Calibri" w:hAnsi="Calibri"/>
          <w:color w:val="2D3748"/>
          <w:sz w:val="22"/>
        </w:rPr>
        <w:t xml:space="preserve">) tepat pada titik </w:t>
      </w:r>
      <m:oMath xmlns:mml="http://www.w3.org/1998/Math/MathML">
        <m:r>
          <m:t>z=0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Bagaimana seluruh pustaka komputasi AI modern (PyTorch, TensorFlow, Scikit-Learn) menyelesaikan kebuntuan kalkulus ini saat algoritma Backpropagation mengeksekusi turunan di titik </w:t>
      </w:r>
      <m:oMath xmlns:mml="http://www.w3.org/1998/Math/MathML">
        <m:r>
          <m:t>z=0</m:t>
        </m:r>
      </m:oMath>
      <w:r>
        <w:rPr>
          <w:rFonts w:ascii="Calibri" w:hAnsi="Calibri"/>
          <w:color w:val="2D3748"/>
          <w:sz w:val="22"/>
        </w:rPr>
        <w:t xml:space="preserve">? Jelaskan konsep matematis </w:t>
      </w:r>
      <w:r>
        <w:rPr>
          <w:rFonts w:ascii="Calibri" w:hAnsi="Calibri"/>
          <w:b/>
          <w:color w:val="2D3748"/>
          <w:sz w:val="22"/>
        </w:rPr>
        <w:t>Subgradien (*Subgradient*)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Apa dampak penentuan nilai subgradien </w:t>
      </w:r>
      <m:oMath xmlns:mml="http://www.w3.org/1998/Math/MathML">
        <m:sSup>
          <m:e>
            <m:r>
              <m:rPr>
                <m:nor/>
              </m:rPr>
              <m:t>ReLU</m:t>
            </m:r>
          </m:e>
          <m:sup>
            <m:r>
              <m:t>′</m:t>
            </m:r>
          </m:sup>
        </m:sSup>
        <m:r>
          <m:t>(0)=0</m:t>
        </m:r>
      </m:oMath>
      <w:r>
        <w:rPr>
          <w:rFonts w:ascii="Calibri" w:hAnsi="Calibri"/>
          <w:color w:val="2D3748"/>
          <w:sz w:val="22"/>
        </w:rPr>
        <w:t xml:space="preserve"> vs </w:t>
      </w:r>
      <m:oMath xmlns:mml="http://www.w3.org/1998/Math/MathML">
        <m:sSup>
          <m:e>
            <m:r>
              <m:rPr>
                <m:nor/>
              </m:rPr>
              <m:t>ReLU</m:t>
            </m:r>
          </m:e>
          <m:sup>
            <m:r>
              <m:t>′</m:t>
            </m:r>
          </m:sup>
        </m:sSup>
        <m:r>
          <m:t>(0)=1</m:t>
        </m:r>
      </m:oMath>
      <w:r>
        <w:rPr>
          <w:rFonts w:ascii="Calibri" w:hAnsi="Calibri"/>
          <w:color w:val="2D3748"/>
          <w:sz w:val="22"/>
        </w:rPr>
        <w:t xml:space="preserve"> terhadap stabilitas pembaruan bobot di sekitar titik batas?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9.7: Training Neural Network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Luar biasa! Anda kini telah menguasai "jantung dan pembuluh darah" dari seluruh ekosistem Deep Learning: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Anda telah memahami bagaimana nilai masukan merambat maju (</w:t>
      </w:r>
      <w:r>
        <w:rPr>
          <w:rFonts w:ascii="Calibri" w:hAnsi="Calibri"/>
          <w:i/>
          <w:color w:val="2D3748"/>
          <w:sz w:val="22"/>
        </w:rPr>
        <w:t>Forward Pass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Anda telah menguasai bagaimana galat diukur secara analitik (</w:t>
      </w:r>
      <w:r>
        <w:rPr>
          <w:rFonts w:ascii="Calibri" w:hAnsi="Calibri"/>
          <w:i/>
          <w:color w:val="2D3748"/>
          <w:sz w:val="22"/>
        </w:rPr>
        <w:t>Loss Functions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Anda telah membuktikan bagaimana aturan rantai mengalirkan gradien mundur untuk mengoreksi setiap bobot (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ada satu teka-teki rekayasa besar yang tersisa: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formula pembaruan parameter standar:</w:t>
      </w:r>
    </w:p>
    <w:p>
      <w:pPr>
        <w:spacing w:before="120" w:after="120"/>
        <w:jc w:val="center"/>
      </w:pPr>
      <m:oMath xmlns:mml="http://www.w3.org/1998/Math/MathML">
        <m:r>
          <m:t>𝐖≤ftarrow𝐖−η</m:t>
        </m:r>
        <m:sSub>
          <m:e>
            <m:r>
              <m:t>∇</m:t>
            </m:r>
          </m:e>
          <m:sub>
            <m:r>
              <m:t>𝐖</m:t>
            </m:r>
          </m:sub>
        </m:sSub>
        <m:r>
          <m:t>ℒ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memperlakukan laju pembelajaran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sebagai sebuah konstanta seragam yang kaku untuk seluruh bobot di seluruh iterasi.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lanskap fungsi rugi perkebunan yang sangat berliku (</w:t>
      </w:r>
      <w:r>
        <w:rPr>
          <w:rFonts w:ascii="Calibri" w:hAnsi="Calibri"/>
          <w:i/>
          <w:color w:val="2D3748"/>
          <w:sz w:val="22"/>
        </w:rPr>
        <w:t>ravines, saddle points, and plateaus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Laju Tetap Terlalu Besar</w:t>
      </w:r>
      <w:r>
        <w:rPr>
          <w:rFonts w:ascii="Calibri" w:hAnsi="Calibri"/>
          <w:color w:val="2D3748"/>
          <w:sz w:val="22"/>
        </w:rPr>
        <w:t>: Menyebabkan bobot melompat liar melintasi lembah sempit (</w:t>
      </w:r>
      <w:r>
        <w:rPr>
          <w:rFonts w:ascii="Calibri" w:hAnsi="Calibri"/>
          <w:i/>
          <w:color w:val="2D3748"/>
          <w:sz w:val="22"/>
        </w:rPr>
        <w:t>oscillating wildly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Laju Tetap Terlalu Kecil</w:t>
      </w:r>
      <w:r>
        <w:rPr>
          <w:rFonts w:ascii="Calibri" w:hAnsi="Calibri"/>
          <w:color w:val="2D3748"/>
          <w:sz w:val="22"/>
        </w:rPr>
        <w:t>: Menyebabkan pelatihan terhenti berjam-jam saat melintasi daerah datar atau terjebak di titik pelana (</w:t>
      </w:r>
      <w:r>
        <w:rPr>
          <w:rFonts w:ascii="Calibri" w:hAnsi="Calibri"/>
          <w:i/>
          <w:color w:val="2D3748"/>
          <w:sz w:val="22"/>
        </w:rPr>
        <w:t>saddle point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Ketiadaan Memori Momentum</w:t>
      </w:r>
      <w:r>
        <w:rPr>
          <w:rFonts w:ascii="Calibri" w:hAnsi="Calibri"/>
          <w:color w:val="2D3748"/>
          <w:sz w:val="22"/>
        </w:rPr>
        <w:t>: Model tidak mampu meluncur melewati undakan lokal kecil.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mengatasi rintangan topologi fungsi rugi yang berat ini, kita membutuhkan </w:t>
      </w:r>
      <w:r>
        <w:rPr>
          <w:rFonts w:ascii="Calibri" w:hAnsi="Calibri"/>
          <w:b/>
          <w:color w:val="2D3748"/>
          <w:sz w:val="22"/>
        </w:rPr>
        <w:t>Algoritma Optimasi Penurunan Gradien Lanjut (*Advanced Optimizers*)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8.5: Optimasi Penurunan Gradien Lanjut (SGD, Momentum, RMSprop, Adam)</w:t>
      </w:r>
      <w:r>
        <w:rPr>
          <w:rFonts w:ascii="Calibri" w:hAnsi="Calibri"/>
          <w:color w:val="2D3748"/>
          <w:sz w:val="22"/>
        </w:rPr>
        <w:t>, kita akan membedah: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Stochastic Gradient Descent (SGD) &amp; Mini-Batch</w:t>
      </w:r>
      <w:r>
        <w:rPr>
          <w:rFonts w:ascii="Calibri" w:hAnsi="Calibri"/>
          <w:color w:val="2D3748"/>
          <w:sz w:val="22"/>
        </w:rPr>
        <w:t>: Mempercepat komputasi melalui estimasi gradien stokastik berkecepatan tinggi.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Momentum &amp; Nesterov Accelerated Gradient</w:t>
      </w:r>
      <w:r>
        <w:rPr>
          <w:rFonts w:ascii="Calibri" w:hAnsi="Calibri"/>
          <w:color w:val="2D3748"/>
          <w:sz w:val="22"/>
        </w:rPr>
        <w:t>: Memberikan "inersia fisik" pada bola penuruni lembah agar kebal terhadap osilasi zig-zag.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RMSprop &amp; AdaGrad</w:t>
      </w:r>
      <w:r>
        <w:rPr>
          <w:rFonts w:ascii="Calibri" w:hAnsi="Calibri"/>
          <w:color w:val="2D3748"/>
          <w:sz w:val="22"/>
        </w:rPr>
        <w:t>: Mengadaptasi laju pembelajaran secara individual untuk setiap parameter berdasarkan akumulasi kuadrat gradien historis.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Adam (*Adaptive Moment Estimation*)</w:t>
      </w:r>
      <w:r>
        <w:rPr>
          <w:rFonts w:ascii="Calibri" w:hAnsi="Calibri"/>
          <w:color w:val="2D3748"/>
          <w:sz w:val="22"/>
        </w:rPr>
        <w:t>: Menggabungkan kekuatan Momentum dan RMSprop menjadi optimizer standar emas industri AI modern!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MIT Press.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Griewank, A., &amp; Walther, A. (2008). </w:t>
      </w:r>
      <w:r>
        <w:rPr>
          <w:rFonts w:ascii="Calibri" w:hAnsi="Calibri"/>
          <w:i/>
          <w:color w:val="2D3748"/>
          <w:sz w:val="22"/>
        </w:rPr>
        <w:t>Evaluating Derivatives: Principles and Techniques of Algorithmic Differentiation</w:t>
      </w:r>
      <w:r>
        <w:rPr>
          <w:rFonts w:ascii="Calibri" w:hAnsi="Calibri"/>
          <w:color w:val="2D3748"/>
          <w:sz w:val="22"/>
        </w:rPr>
        <w:t xml:space="preserve"> (2nd ed.). SIAM.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LeCun, Y., Bottou, L., Bengio, Y., &amp; Haffner, P. (1998). Gradient-based learning applied to document recognition. </w:t>
      </w:r>
      <w:r>
        <w:rPr>
          <w:rFonts w:ascii="Calibri" w:hAnsi="Calibri"/>
          <w:i/>
          <w:color w:val="2D3748"/>
          <w:sz w:val="22"/>
        </w:rPr>
        <w:t>Proceedings of the IEEE</w:t>
      </w:r>
      <w:r>
        <w:rPr>
          <w:rFonts w:ascii="Calibri" w:hAnsi="Calibri"/>
          <w:color w:val="2D3748"/>
          <w:sz w:val="22"/>
        </w:rPr>
        <w:t>, 86(11), 2278-2324.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Murphy, K. P. (2022). </w:t>
      </w:r>
      <w:r>
        <w:rPr>
          <w:rFonts w:ascii="Calibri" w:hAnsi="Calibri"/>
          <w:i/>
          <w:color w:val="2D3748"/>
          <w:sz w:val="22"/>
        </w:rPr>
        <w:t>Probabilistic Machine Learning: An Introduction</w:t>
      </w:r>
      <w:r>
        <w:rPr>
          <w:rFonts w:ascii="Calibri" w:hAnsi="Calibri"/>
          <w:color w:val="2D3748"/>
          <w:sz w:val="22"/>
        </w:rPr>
        <w:t>. MIT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Nielsen, M. A. (2015). </w:t>
      </w:r>
      <w:r>
        <w:rPr>
          <w:rFonts w:ascii="Calibri" w:hAnsi="Calibri"/>
          <w:i/>
          <w:color w:val="2D3748"/>
          <w:sz w:val="22"/>
        </w:rPr>
        <w:t>Neural Networks and Deep Learning</w:t>
      </w:r>
      <w:r>
        <w:rPr>
          <w:rFonts w:ascii="Calibri" w:hAnsi="Calibri"/>
          <w:color w:val="2D3748"/>
          <w:sz w:val="22"/>
        </w:rPr>
        <w:t>. Determination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Rumelhart, D. E., Hinton, G. E., &amp; Williams, R. J. (1986). Learning representations by back-propagating errors. </w:t>
      </w:r>
      <w:r>
        <w:rPr>
          <w:rFonts w:ascii="Calibri" w:hAnsi="Calibri"/>
          <w:i/>
          <w:color w:val="2D3748"/>
          <w:sz w:val="22"/>
        </w:rPr>
        <w:t>Nature</w:t>
      </w:r>
      <w:r>
        <w:rPr>
          <w:rFonts w:ascii="Calibri" w:hAnsi="Calibri"/>
          <w:color w:val="2D3748"/>
          <w:sz w:val="22"/>
        </w:rPr>
        <w:t>, 323(6088), 533-536.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color w:val="2D3748"/>
          <w:sz w:val="22"/>
        </w:rPr>
        <w:t xml:space="preserve">Russell, S., &amp; Norvig, P. (2020). </w:t>
      </w:r>
      <w:r>
        <w:rPr>
          <w:rFonts w:ascii="Calibri" w:hAnsi="Calibri"/>
          <w:i/>
          <w:color w:val="2D3748"/>
          <w:sz w:val="22"/>
        </w:rPr>
        <w:t>Artificial Intelligence: A Modern Approach</w:t>
      </w:r>
      <w:r>
        <w:rPr>
          <w:rFonts w:ascii="Calibri" w:hAnsi="Calibri"/>
          <w:color w:val="2D3748"/>
          <w:sz w:val="22"/>
        </w:rPr>
        <w:t xml:space="preserve"> (4th ed.). Pearson. [Tersedia di koleksi src/]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