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2.6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Percabangan (if-else): Arsitektur Kontrol Alur Eksekusi, Guard Clauses, dan Pipeline Sortasi Mutu TBS Sawit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Modul:</w:t>
      </w:r>
      <w:r>
        <w:rPr>
          <w:rFonts w:ascii="Calibri" w:hAnsi="Calibri"/>
          <w:color w:val="2D3748"/>
          <w:sz w:val="22"/>
        </w:rPr>
        <w:t xml:space="preserve"> AI Modul 2.6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Target Pengguna:</w:t>
      </w:r>
      <w:r>
        <w:rPr>
          <w:rFonts w:ascii="Calibri" w:hAnsi="Calibri"/>
          <w:color w:val="2D3748"/>
          <w:sz w:val="22"/>
        </w:rPr>
        <w:t xml:space="preserve"> Dosen Pengampu, Asisten Laboratorium, dan Instruktur Praktikum AI INSTIPER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 Terkait:</w:t>
      </w:r>
      <w:r>
        <w:rPr>
          <w:rFonts w:ascii="Calibri" w:hAnsi="Calibri"/>
          <w:color w:val="2D3748"/>
          <w:sz w:val="22"/>
        </w:rPr>
        <w:t xml:space="preserve"> Dasar Algoritma &amp; Logika Pemrograman untuk Kecerdasan Buatan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Alokasi Waktu:</w:t>
      </w:r>
      <w:r>
        <w:rPr>
          <w:rFonts w:ascii="Calibri" w:hAnsi="Calibri"/>
          <w:color w:val="2D3748"/>
          <w:sz w:val="22"/>
        </w:rPr>
        <w:t xml:space="preserve"> 150 Menit Tatap Muka Teori + 150 Menit Praktikum Komputasi Terbimbing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Sesi / Menit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Fokus Aktivitas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&amp; Media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Peran Instruktur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001 - 025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Apersepsi Komputasi: Alur Sortasi Loading Ramp Pabrik Kelapa Sawit (PKS)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Bedah foto proses grading TBS di PKS, Diskusi terarah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Membedah kriteria penalti dan diskon harga TBS berdasarkan fraksi kematangan buah.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026 - 060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Teorema Bohm-Jacopini, Pohon Keputusan (</w:t>
            </w:r>
            <w:r>
              <w:rPr>
                <w:rFonts w:ascii="Calibri" w:hAnsi="Calibri"/>
                <w:i/>
                <w:color w:val="2D3748"/>
                <w:sz w:val="19"/>
              </w:rPr>
              <w:t>Decision Tree</w:t>
            </w:r>
            <w:r>
              <w:rPr>
                <w:rFonts w:ascii="Calibri" w:hAnsi="Calibri"/>
                <w:color w:val="2D3748"/>
                <w:sz w:val="19"/>
              </w:rPr>
              <w:t xml:space="preserve">), dan Sintaksis </w:t>
            </w:r>
            <w:r>
              <w:rPr>
                <w:rFonts w:ascii="Consolas" w:hAnsi="Consolas"/>
                <w:color w:val="9C1A1A"/>
                <w:sz w:val="19"/>
              </w:rPr>
              <w:t>if-elif-else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Diagram pohon keputusan, Live interpreter Python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bagaimana percabangan mempartisi ruang fitur masukan secara ortogonal.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061 - 095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Patologi Kode Bersarang (</w:t>
            </w:r>
            <w:r>
              <w:rPr>
                <w:rFonts w:ascii="Calibri" w:hAnsi="Calibri"/>
                <w:i/>
                <w:color w:val="2D3748"/>
                <w:sz w:val="19"/>
              </w:rPr>
              <w:t>Deeply Nested Conditionals</w:t>
            </w:r>
            <w:r>
              <w:rPr>
                <w:rFonts w:ascii="Calibri" w:hAnsi="Calibri"/>
                <w:color w:val="2D3748"/>
                <w:sz w:val="19"/>
              </w:rPr>
              <w:t xml:space="preserve">) &amp; Refaktorisasi </w:t>
            </w:r>
            <w:r>
              <w:rPr>
                <w:rFonts w:ascii="Calibri" w:hAnsi="Calibri"/>
                <w:i/>
                <w:color w:val="2D3748"/>
                <w:sz w:val="19"/>
              </w:rPr>
              <w:t>Guard Clauses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Refaktorisasi berdampingan (</w:t>
            </w:r>
            <w:r>
              <w:rPr>
                <w:rFonts w:ascii="Calibri" w:hAnsi="Calibri"/>
                <w:i/>
                <w:color w:val="2D3748"/>
                <w:sz w:val="19"/>
              </w:rPr>
              <w:t>side-by-side refactoring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Menunjukkan reduksi kompleksitas kognitif saat menggunakan pola </w:t>
            </w:r>
            <w:r>
              <w:rPr>
                <w:rFonts w:ascii="Calibri" w:hAnsi="Calibri"/>
                <w:i/>
                <w:color w:val="2D3748"/>
                <w:sz w:val="19"/>
              </w:rPr>
              <w:t>Guard Clauses / Early Return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096 - 125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Perancangan Sistem Klasifikasi Mutu TBS Skala Industri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Bedah kode dataclass, enum, dan metode kelas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Menekankan prinsip </w:t>
            </w:r>
            <w:r>
              <w:rPr>
                <w:rFonts w:ascii="Calibri" w:hAnsi="Calibri"/>
                <w:i/>
                <w:color w:val="2D3748"/>
                <w:sz w:val="19"/>
              </w:rPr>
              <w:t>type safety</w:t>
            </w:r>
            <w:r>
              <w:rPr>
                <w:rFonts w:ascii="Calibri" w:hAnsi="Calibri"/>
                <w:color w:val="2D3748"/>
                <w:sz w:val="19"/>
              </w:rPr>
              <w:t xml:space="preserve"> menggunakan </w:t>
            </w:r>
            <w:r>
              <w:rPr>
                <w:rFonts w:ascii="Consolas" w:hAnsi="Consolas"/>
                <w:color w:val="9C1A1A"/>
                <w:sz w:val="19"/>
              </w:rPr>
              <w:t>enum.Enum</w:t>
            </w:r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w:r>
              <w:rPr>
                <w:rFonts w:ascii="Consolas" w:hAnsi="Consolas"/>
                <w:color w:val="9C1A1A"/>
                <w:sz w:val="19"/>
              </w:rPr>
              <w:t>dataclass(frozen=True)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126 - 150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Refleksi Teori &amp; Pengantar Tantangan Praktikum Laboratorium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Diskusi HOTS, Review optimasi urutan cabang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Membimbing mahasiswa menganalisis kompleksitas siklomatis (</w:t>
            </w:r>
            <w:r>
              <w:rPr>
                <w:rFonts w:ascii="Calibri" w:hAnsi="Calibri"/>
                <w:i/>
                <w:color w:val="2D3748"/>
                <w:sz w:val="19"/>
              </w:rPr>
              <w:t>McCabe Cyclomatic Complexity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Praktikum (150m)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Eksperimen Jupyter: Validasi Lori, Engine Sortasi TBS, &amp; Triage Multi-Sensor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Hands-on coding terbimbing di Jupyter Notebook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Memfasilitasi mahasiswa menyelesaikan 3 tantangan pemrograman berjenjang.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Miskonsepsi Umum Mahasiswa &amp; Strategi Remedial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Mengira `if-elif-else` Mengevaluasi Seluruh Cabang Sekaligus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urutan kondisi yang tumpang tindih (</w:t>
      </w:r>
      <w:r>
        <w:rPr>
          <w:rFonts w:ascii="Calibri" w:hAnsi="Calibri"/>
          <w:i/>
          <w:color w:val="2D3748"/>
          <w:sz w:val="22"/>
        </w:rPr>
        <w:t>overlapping</w:t>
      </w:r>
      <w:r>
        <w:rPr>
          <w:rFonts w:ascii="Calibri" w:hAnsi="Calibri"/>
          <w:color w:val="2D3748"/>
          <w:sz w:val="22"/>
        </w:rPr>
        <w:t xml:space="preserve">) seperti </w:t>
      </w:r>
      <w:r>
        <w:rPr>
          <w:rFonts w:ascii="Consolas" w:hAnsi="Consolas"/>
          <w:color w:val="9C1A1A"/>
          <w:sz w:val="19"/>
        </w:rPr>
        <w:t>if x &gt; 10: ... elif x &gt; 20: ...</w:t>
      </w:r>
      <w:r>
        <w:rPr>
          <w:rFonts w:ascii="Calibri" w:hAnsi="Calibri"/>
          <w:color w:val="2D3748"/>
          <w:sz w:val="22"/>
        </w:rPr>
        <w:t xml:space="preserve"> dan heran mengapa input </w:t>
      </w:r>
      <w:r>
        <w:rPr>
          <w:rFonts w:ascii="Consolas" w:hAnsi="Consolas"/>
          <w:color w:val="9C1A1A"/>
          <w:sz w:val="19"/>
        </w:rPr>
        <w:t>x = 25</w:t>
      </w:r>
      <w:r>
        <w:rPr>
          <w:rFonts w:ascii="Calibri" w:hAnsi="Calibri"/>
          <w:color w:val="2D3748"/>
          <w:sz w:val="22"/>
        </w:rPr>
        <w:t xml:space="preserve"> masuk ke blok pertama alih-alih blok kedua.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Jelaskan sifat evaluasi sekuensial </w:t>
      </w:r>
      <w:r>
        <w:rPr>
          <w:rFonts w:ascii="Calibri" w:hAnsi="Calibri"/>
          <w:i/>
          <w:color w:val="2D3748"/>
          <w:sz w:val="22"/>
        </w:rPr>
        <w:t>top-down</w:t>
      </w:r>
      <w:r>
        <w:rPr>
          <w:rFonts w:ascii="Calibri" w:hAnsi="Calibri"/>
          <w:color w:val="2D3748"/>
          <w:sz w:val="22"/>
        </w:rPr>
        <w:t xml:space="preserve">. Interpreter Python berhenti segera setelah menemukan kondisi pertama yang bernilai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. Tunjukkan bahwa urutan cabang harus disusun dari yang paling spesifik/ketat ke yang paling umum, atau menggunakan </w:t>
      </w:r>
      <w:r>
        <w:rPr>
          <w:rFonts w:ascii="Calibri" w:hAnsi="Calibri"/>
          <w:i/>
          <w:color w:val="2D3748"/>
          <w:sz w:val="22"/>
        </w:rPr>
        <w:t>guard clauses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Menggunakan Serangkaian `if` Mandiri padahal Seharusnya Menggunakan `elif`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if brondol &lt; 12:</w:t>
              <w:br/>
              <w:t xml:space="preserve">    status = "MENTAH"</w:t>
              <w:br/>
              <w:t xml:space="preserve">  if brondol &lt;= 75:</w:t>
              <w:br/>
              <w:t xml:space="preserve">    status = "MATANG"</w:t>
              <w:br/>
              <w:t xml:space="preserve">  if brondol &gt; 75:</w:t>
              <w:br/>
              <w:t xml:space="preserve">    status = "LEWAT MATANG"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Ketika </w:t>
      </w:r>
      <w:r>
        <w:rPr>
          <w:rFonts w:ascii="Consolas" w:hAnsi="Consolas"/>
          <w:color w:val="9C1A1A"/>
          <w:sz w:val="19"/>
        </w:rPr>
        <w:t>brondol = 8</w:t>
      </w:r>
      <w:r>
        <w:rPr>
          <w:rFonts w:ascii="Calibri" w:hAnsi="Calibri"/>
          <w:color w:val="2D3748"/>
          <w:sz w:val="22"/>
        </w:rPr>
        <w:t xml:space="preserve">, variabel </w:t>
      </w:r>
      <w:r>
        <w:rPr>
          <w:rFonts w:ascii="Consolas" w:hAnsi="Consolas"/>
          <w:color w:val="9C1A1A"/>
          <w:sz w:val="19"/>
        </w:rPr>
        <w:t>status</w:t>
      </w:r>
      <w:r>
        <w:rPr>
          <w:rFonts w:ascii="Calibri" w:hAnsi="Calibri"/>
          <w:color w:val="2D3748"/>
          <w:sz w:val="22"/>
        </w:rPr>
        <w:t xml:space="preserve"> awalnya diisi </w:t>
      </w:r>
      <w:r>
        <w:rPr>
          <w:rFonts w:ascii="Consolas" w:hAnsi="Consolas"/>
          <w:color w:val="9C1A1A"/>
          <w:sz w:val="19"/>
        </w:rPr>
        <w:t>"MENTAH"</w:t>
      </w:r>
      <w:r>
        <w:rPr>
          <w:rFonts w:ascii="Calibri" w:hAnsi="Calibri"/>
          <w:color w:val="2D3748"/>
          <w:sz w:val="22"/>
        </w:rPr>
        <w:t xml:space="preserve">, namun segera tertimpa oleh </w:t>
      </w:r>
      <w:r>
        <w:rPr>
          <w:rFonts w:ascii="Consolas" w:hAnsi="Consolas"/>
          <w:color w:val="9C1A1A"/>
          <w:sz w:val="19"/>
        </w:rPr>
        <w:t>"MATANG"</w:t>
      </w:r>
      <w:r>
        <w:rPr>
          <w:rFonts w:ascii="Calibri" w:hAnsi="Calibri"/>
          <w:color w:val="2D3748"/>
          <w:sz w:val="22"/>
        </w:rPr>
        <w:t xml:space="preserve"> karena </w:t>
      </w:r>
      <w:r>
        <w:rPr>
          <w:rFonts w:ascii="Consolas" w:hAnsi="Consolas"/>
          <w:color w:val="9C1A1A"/>
          <w:sz w:val="19"/>
        </w:rPr>
        <w:t>8 &lt;= 75</w:t>
      </w:r>
      <w:r>
        <w:rPr>
          <w:rFonts w:ascii="Calibri" w:hAnsi="Calibri"/>
          <w:color w:val="2D3748"/>
          <w:sz w:val="22"/>
        </w:rPr>
        <w:t xml:space="preserve"> juga bernilai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Tekankan perbedaan antara kondisi yang bersifat </w:t>
      </w:r>
      <w:r>
        <w:rPr>
          <w:rFonts w:ascii="Calibri" w:hAnsi="Calibri"/>
          <w:i/>
          <w:color w:val="2D3748"/>
          <w:sz w:val="22"/>
        </w:rPr>
        <w:t>mutually exclusive</w:t>
      </w:r>
      <w:r>
        <w:rPr>
          <w:rFonts w:ascii="Calibri" w:hAnsi="Calibri"/>
          <w:color w:val="2D3748"/>
          <w:sz w:val="22"/>
        </w:rPr>
        <w:t xml:space="preserve"> (pilihan alternatif tunggal dengan </w:t>
      </w:r>
      <w:r>
        <w:rPr>
          <w:rFonts w:ascii="Consolas" w:hAnsi="Consolas"/>
          <w:color w:val="9C1A1A"/>
          <w:sz w:val="19"/>
        </w:rPr>
        <w:t>if-elif-else</w:t>
      </w:r>
      <w:r>
        <w:rPr>
          <w:rFonts w:ascii="Calibri" w:hAnsi="Calibri"/>
          <w:color w:val="2D3748"/>
          <w:sz w:val="22"/>
        </w:rPr>
        <w:t xml:space="preserve">) dan kondisi independen (beberapa </w:t>
      </w:r>
      <w:r>
        <w:rPr>
          <w:rFonts w:ascii="Consolas" w:hAnsi="Consolas"/>
          <w:color w:val="9C1A1A"/>
          <w:sz w:val="19"/>
        </w:rPr>
        <w:t>if</w:t>
      </w:r>
      <w:r>
        <w:rPr>
          <w:rFonts w:ascii="Calibri" w:hAnsi="Calibri"/>
          <w:color w:val="2D3748"/>
          <w:sz w:val="22"/>
        </w:rPr>
        <w:t xml:space="preserve"> terpisah untuk aksi yang dapat terjadi bersamaan).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Terjebak dalam Struktur Percabangan Bersarang Berlebih (*Deeply Nested Conditionals*)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kode validasi formulir atau sensor dengan lekukan indentasi 5 hingga 8 tingkat ke kanan. Kode menjadi sulit dibaca, sulit di-</w:t>
      </w:r>
      <w:r>
        <w:rPr>
          <w:rFonts w:ascii="Calibri" w:hAnsi="Calibri"/>
          <w:i/>
          <w:color w:val="2D3748"/>
          <w:sz w:val="22"/>
        </w:rPr>
        <w:t>debug</w:t>
      </w:r>
      <w:r>
        <w:rPr>
          <w:rFonts w:ascii="Calibri" w:hAnsi="Calibri"/>
          <w:color w:val="2D3748"/>
          <w:sz w:val="22"/>
        </w:rPr>
        <w:t>, dan rawan salah blok indentasi.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Ajarkan paradigma </w:t>
      </w:r>
      <w:r>
        <w:rPr>
          <w:rFonts w:ascii="Calibri" w:hAnsi="Calibri"/>
          <w:i/>
          <w:color w:val="2D3748"/>
          <w:sz w:val="22"/>
        </w:rPr>
        <w:t>Guard Clauses Pattern</w:t>
      </w:r>
      <w:r>
        <w:rPr>
          <w:rFonts w:ascii="Calibri" w:hAnsi="Calibri"/>
          <w:color w:val="2D3748"/>
          <w:sz w:val="22"/>
        </w:rPr>
        <w:t>: "Validasi kondisi prasyarat atau anomali di awal fungsi. Jika kondisi batas dilanggar, selesaikan eksekusi seketika (</w:t>
      </w:r>
      <w:r>
        <w:rPr>
          <w:rFonts w:ascii="Calibri" w:hAnsi="Calibri"/>
          <w:i/>
          <w:color w:val="2D3748"/>
          <w:sz w:val="22"/>
        </w:rPr>
        <w:t>early return</w:t>
      </w:r>
      <w:r>
        <w:rPr>
          <w:rFonts w:ascii="Calibri" w:hAnsi="Calibri"/>
          <w:color w:val="2D3748"/>
          <w:sz w:val="22"/>
        </w:rPr>
        <w:t xml:space="preserve"> atau melempar eksepsi). Biarkan alur eksekusi baku berjalan lurus pada tingkat indentasi dasar."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Kebingungan Evaluasi Truthy/Falsy (`if x:` vs `if x is not None:`)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</w:t>
      </w:r>
      <w:r>
        <w:rPr>
          <w:rFonts w:ascii="Consolas" w:hAnsi="Consolas"/>
          <w:color w:val="9C1A1A"/>
          <w:sz w:val="19"/>
        </w:rPr>
        <w:t>if berat:</w:t>
      </w:r>
      <w:r>
        <w:rPr>
          <w:rFonts w:ascii="Calibri" w:hAnsi="Calibri"/>
          <w:color w:val="2D3748"/>
          <w:sz w:val="22"/>
        </w:rPr>
        <w:t xml:space="preserve"> untuk memeriksa apakah data berat telah diisi. Ketika sensor membaca angka </w:t>
      </w:r>
      <w:r>
        <w:rPr>
          <w:rFonts w:ascii="Consolas" w:hAnsi="Consolas"/>
          <w:color w:val="9C1A1A"/>
          <w:sz w:val="19"/>
        </w:rPr>
        <w:t>0.0</w:t>
      </w:r>
      <w:r>
        <w:rPr>
          <w:rFonts w:ascii="Calibri" w:hAnsi="Calibri"/>
          <w:color w:val="2D3748"/>
          <w:sz w:val="22"/>
        </w:rPr>
        <w:t xml:space="preserve"> kg (misalnya timbangan kosong), Python menganggap </w:t>
      </w:r>
      <w:r>
        <w:rPr>
          <w:rFonts w:ascii="Consolas" w:hAnsi="Consolas"/>
          <w:color w:val="9C1A1A"/>
          <w:sz w:val="19"/>
        </w:rPr>
        <w:t>0.0</w:t>
      </w:r>
      <w:r>
        <w:rPr>
          <w:rFonts w:ascii="Calibri" w:hAnsi="Calibri"/>
          <w:color w:val="2D3748"/>
          <w:sz w:val="22"/>
        </w:rPr>
        <w:t xml:space="preserve"> sebagai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>, sehingga program keliru menganggap data belum diisi (</w:t>
      </w:r>
      <w:r>
        <w:rPr>
          <w:rFonts w:ascii="Calibri" w:hAnsi="Calibri"/>
          <w:i/>
          <w:color w:val="2D3748"/>
          <w:sz w:val="22"/>
        </w:rPr>
        <w:t>missing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Tunjukkan tabel nilai Falsy di Python (</w:t>
      </w:r>
      <w:r>
        <w:rPr>
          <w:rFonts w:ascii="Consolas" w:hAnsi="Consolas"/>
          <w:color w:val="9C1A1A"/>
          <w:sz w:val="19"/>
        </w:rPr>
        <w:t>None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0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0.0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""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[]</w:t>
      </w:r>
      <w:r>
        <w:rPr>
          <w:rFonts w:ascii="Calibri" w:hAnsi="Calibri"/>
          <w:color w:val="2D3748"/>
          <w:sz w:val="22"/>
        </w:rPr>
        <w:t xml:space="preserve">). Wajibkan mahasiswa memeriksa </w:t>
      </w:r>
      <w:r>
        <w:rPr>
          <w:rFonts w:ascii="Consolas" w:hAnsi="Consolas"/>
          <w:color w:val="9C1A1A"/>
          <w:sz w:val="19"/>
        </w:rPr>
        <w:t>if berat is not None:</w:t>
      </w:r>
      <w:r>
        <w:rPr>
          <w:rFonts w:ascii="Calibri" w:hAnsi="Calibri"/>
          <w:color w:val="2D3748"/>
          <w:sz w:val="22"/>
        </w:rPr>
        <w:t xml:space="preserve"> saat mengolah data numerik yang secara sah dapat bernilai nol.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Lengkap Evaluasi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Analisis Kompleksitas Siklomatis (*Cyclomatic Complexity*)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Hitung kompleksitas siklomatis fungsi </w:t>
      </w:r>
      <w:r>
        <w:rPr>
          <w:rFonts w:ascii="Consolas" w:hAnsi="Consolas"/>
          <w:color w:val="9C1A1A"/>
          <w:sz w:val="19"/>
        </w:rPr>
        <w:t>evaluasi_mutu</w:t>
      </w:r>
      <w:r>
        <w:rPr>
          <w:rFonts w:ascii="Calibri" w:hAnsi="Calibri"/>
          <w:color w:val="2D3748"/>
          <w:sz w:val="22"/>
        </w:rPr>
        <w:t xml:space="preserve"> pada </w:t>
      </w:r>
      <w:r>
        <w:rPr>
          <w:rFonts w:ascii="Consolas" w:hAnsi="Consolas"/>
          <w:color w:val="9C1A1A"/>
          <w:sz w:val="19"/>
        </w:rPr>
        <w:t>EngineSortasiTBS</w:t>
      </w:r>
      <w:r>
        <w:rPr>
          <w:rFonts w:ascii="Calibri" w:hAnsi="Calibri"/>
          <w:color w:val="2D3748"/>
          <w:sz w:val="22"/>
        </w:rPr>
        <w:t>! Mengapa klausa penjaga (</w:t>
      </w:r>
      <w:r>
        <w:rPr>
          <w:rFonts w:ascii="Calibri" w:hAnsi="Calibri"/>
          <w:i/>
          <w:color w:val="2D3748"/>
          <w:sz w:val="22"/>
        </w:rPr>
        <w:t>guard clauses</w:t>
      </w:r>
      <w:r>
        <w:rPr>
          <w:rFonts w:ascii="Calibri" w:hAnsi="Calibri"/>
          <w:color w:val="2D3748"/>
          <w:sz w:val="22"/>
        </w:rPr>
        <w:t>) lebih unggul dalam pengujian unit dibandingkan struktur percabangan bertingkat bersarang?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Perhitungan Kompleksitas Siklomatis (McCabe):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Rumus: </w:t>
      </w:r>
      <m:oMath xmlns:mml="http://www.w3.org/1998/Math/MathML">
        <m:r>
          <m:t>M=π+1</m:t>
        </m:r>
      </m:oMath>
      <w:r>
        <w:rPr>
          <w:rFonts w:ascii="Calibri" w:hAnsi="Calibri"/>
          <w:color w:val="2D3748"/>
          <w:sz w:val="22"/>
        </w:rPr>
        <w:t xml:space="preserve">, di mana </w:t>
      </w:r>
      <m:oMath xmlns:mml="http://www.w3.org/1998/Math/MathML">
        <m:r>
          <m:t>π</m:t>
        </m:r>
      </m:oMath>
      <w:r>
        <w:rPr>
          <w:rFonts w:ascii="Calibri" w:hAnsi="Calibri"/>
          <w:color w:val="2D3748"/>
          <w:sz w:val="22"/>
        </w:rPr>
        <w:t xml:space="preserve"> adalah jumlah titik keputusan predikat biner.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Titik keputusan pada </w:t>
      </w:r>
      <w:r>
        <w:rPr>
          <w:rFonts w:ascii="Consolas" w:hAnsi="Consolas"/>
          <w:color w:val="9C1A1A"/>
          <w:sz w:val="19"/>
        </w:rPr>
        <w:t>evaluasi_mutu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Predikat 1: </w:t>
      </w:r>
      <w:r>
        <w:rPr>
          <w:rFonts w:ascii="Consolas" w:hAnsi="Consolas"/>
          <w:color w:val="9C1A1A"/>
          <w:sz w:val="19"/>
        </w:rPr>
        <w:t>tbs.berat_kg &lt; cls.BERAT_MINIMUM_KG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Predikat 2: </w:t>
      </w:r>
      <w:r>
        <w:rPr>
          <w:rFonts w:ascii="Consolas" w:hAnsi="Consolas"/>
          <w:color w:val="9C1A1A"/>
          <w:sz w:val="19"/>
        </w:rPr>
        <w:t>tbs.persen_brondol_lepas &lt; cls.BRONDOL_MIN_MATANG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Predikat 3: </w:t>
      </w:r>
      <w:r>
        <w:rPr>
          <w:rFonts w:ascii="Consolas" w:hAnsi="Consolas"/>
          <w:color w:val="9C1A1A"/>
          <w:sz w:val="19"/>
        </w:rPr>
        <w:t>tbs.persen_brondol_lepas &gt; cls.BRONDOL_MAX_MATANG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Predikat 4: </w:t>
      </w:r>
      <w:r>
        <w:rPr>
          <w:rFonts w:ascii="Consolas" w:hAnsi="Consolas"/>
          <w:color w:val="9C1A1A"/>
          <w:sz w:val="19"/>
        </w:rPr>
        <w:t>tbs.panjang_tangkai_cm &gt; cls.PANJANG_TANGKAI_MAKS_CM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Predikat 5: </w:t>
      </w:r>
      <w:r>
        <w:rPr>
          <w:rFonts w:ascii="Consolas" w:hAnsi="Consolas"/>
          <w:color w:val="9C1A1A"/>
          <w:sz w:val="19"/>
        </w:rPr>
        <w:t>tbs.kadar_kotoran_persen &gt; cls.KADAR_KOTORAN_MAKS_PERSEN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Jumlah predikat </w:t>
      </w:r>
      <m:oMath xmlns:mml="http://www.w3.org/1998/Math/MathML">
        <m:r>
          <m:t>π=5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Maka: </w:t>
      </w:r>
      <m:oMath xmlns:mml="http://www.w3.org/1998/Math/MathML">
        <m:r>
          <m:t>M=5+1=6</m:t>
        </m:r>
      </m:oMath>
      <w:r>
        <w:rPr>
          <w:rFonts w:ascii="Calibri" w:hAnsi="Calibri"/>
          <w:color w:val="2D3748"/>
          <w:sz w:val="22"/>
        </w:rPr>
        <w:t xml:space="preserve"> jalur eksekusi independen.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Keunggulan Pengujian Unit (*Unit Testing*):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struktur </w:t>
      </w:r>
      <w:r>
        <w:rPr>
          <w:rFonts w:ascii="Calibri" w:hAnsi="Calibri"/>
          <w:i/>
          <w:color w:val="2D3748"/>
          <w:sz w:val="22"/>
        </w:rPr>
        <w:t>guard clauses</w:t>
      </w:r>
      <w:r>
        <w:rPr>
          <w:rFonts w:ascii="Calibri" w:hAnsi="Calibri"/>
          <w:color w:val="2D3748"/>
          <w:sz w:val="22"/>
        </w:rPr>
        <w:t>, setiap cabang kegagalan bersifat independen dan linier. Pengembang cukup menulis 1 kasus uji per klausa penjaga (total 5 pengujian kegagalan + 1 pengujian jalur utama sukses). Sebaliknya, pada struktur bersarang (</w:t>
      </w:r>
      <w:r>
        <w:rPr>
          <w:rFonts w:ascii="Calibri" w:hAnsi="Calibri"/>
          <w:i/>
          <w:color w:val="2D3748"/>
          <w:sz w:val="22"/>
        </w:rPr>
        <w:t>nested conditionals</w:t>
      </w:r>
      <w:r>
        <w:rPr>
          <w:rFonts w:ascii="Calibri" w:hAnsi="Calibri"/>
          <w:color w:val="2D3748"/>
          <w:sz w:val="22"/>
        </w:rPr>
        <w:t>), pengujian jalur terdalam membutuhkan kombinasi status seluruh kondisi terluar secara simultan, sehingga matriks uji kombinatorial membengkak secara eksponensial.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Audit Urutan Evaluasi Cabang (*Branch Order Optimization*)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Jika statistik kegagalan TBS adalah: Mentah (65%), Tangkai Panjang (20%), Underweight (10%), Kotoran (5%). Bagaimana menyusun ulang urutan </w:t>
      </w:r>
      <w:r>
        <w:rPr>
          <w:rFonts w:ascii="Calibri" w:hAnsi="Calibri"/>
          <w:i/>
          <w:color w:val="2D3748"/>
          <w:sz w:val="22"/>
        </w:rPr>
        <w:t>guard clauses</w:t>
      </w:r>
      <w:r>
        <w:rPr>
          <w:rFonts w:ascii="Calibri" w:hAnsi="Calibri"/>
          <w:color w:val="2D3748"/>
          <w:sz w:val="22"/>
        </w:rPr>
        <w:t xml:space="preserve"> agar rata-rata waktu eksekusi CPU per tandan paling minimum?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Prinsip optimasi cabang CPU (</w:t>
      </w:r>
      <w:r>
        <w:rPr>
          <w:rFonts w:ascii="Calibri" w:hAnsi="Calibri"/>
          <w:i/>
          <w:color w:val="2D3748"/>
          <w:sz w:val="22"/>
        </w:rPr>
        <w:t>Branch Probability Optimization</w:t>
      </w:r>
      <w:r>
        <w:rPr>
          <w:rFonts w:ascii="Calibri" w:hAnsi="Calibri"/>
          <w:color w:val="2D3748"/>
          <w:sz w:val="22"/>
        </w:rPr>
        <w:t xml:space="preserve">) menyatakan bahwa kondisi dengan probabilitas terpenuhi tertinggi harus dievaluasi terlebih dahulu untuk memaksimalkan </w:t>
      </w:r>
      <w:r>
        <w:rPr>
          <w:rFonts w:ascii="Calibri" w:hAnsi="Calibri"/>
          <w:i/>
          <w:color w:val="2D3748"/>
          <w:sz w:val="22"/>
        </w:rPr>
        <w:t>early exit</w:t>
      </w:r>
      <w:r>
        <w:rPr>
          <w:rFonts w:ascii="Calibri" w:hAnsi="Calibri"/>
          <w:color w:val="2D3748"/>
          <w:sz w:val="22"/>
        </w:rPr>
        <w:t xml:space="preserve"> dan meminimalkan jumlah instruksi yang dieksekusi.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Urutan optimal baru: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Guard 1 (Probabilitas 65%):</w:t>
      </w:r>
      <w:r>
        <w:rPr>
          <w:rFonts w:ascii="Calibri" w:hAnsi="Calibri"/>
          <w:color w:val="2D3748"/>
          <w:sz w:val="22"/>
        </w:rPr>
        <w:t xml:space="preserve"> Uji Kematangan Mentah (</w:t>
      </w:r>
      <w:r>
        <w:rPr>
          <w:rFonts w:ascii="Consolas" w:hAnsi="Consolas"/>
          <w:color w:val="9C1A1A"/>
          <w:sz w:val="19"/>
        </w:rPr>
        <w:t>persen_brondol_lepas &lt; BRONDOL_MIN_MATANG</w:t>
      </w:r>
      <w:r>
        <w:rPr>
          <w:rFonts w:ascii="Calibri" w:hAnsi="Calibri"/>
          <w:color w:val="2D3748"/>
          <w:sz w:val="22"/>
        </w:rPr>
        <w:t>). Mengeliminasi 65% beban komputasi langsung pada langkah pertama.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Guard 2 (Probabilitas 20%):</w:t>
      </w:r>
      <w:r>
        <w:rPr>
          <w:rFonts w:ascii="Calibri" w:hAnsi="Calibri"/>
          <w:color w:val="2D3748"/>
          <w:sz w:val="22"/>
        </w:rPr>
        <w:t xml:space="preserve"> Uji Panjang Tangkai (</w:t>
      </w:r>
      <w:r>
        <w:rPr>
          <w:rFonts w:ascii="Consolas" w:hAnsi="Consolas"/>
          <w:color w:val="9C1A1A"/>
          <w:sz w:val="19"/>
        </w:rPr>
        <w:t>panjang_tangkai_cm &gt; PANJANG_TANGKAI_MAKS_CM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Guard 3 (Probabilitas 10%):</w:t>
      </w:r>
      <w:r>
        <w:rPr>
          <w:rFonts w:ascii="Calibri" w:hAnsi="Calibri"/>
          <w:color w:val="2D3748"/>
          <w:sz w:val="22"/>
        </w:rPr>
        <w:t xml:space="preserve"> Uji Bobot Underweight (</w:t>
      </w:r>
      <w:r>
        <w:rPr>
          <w:rFonts w:ascii="Consolas" w:hAnsi="Consolas"/>
          <w:color w:val="9C1A1A"/>
          <w:sz w:val="19"/>
        </w:rPr>
        <w:t>berat_kg &lt; BERAT_MINIMUM_KG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Guard 4 (Probabilitas 5%):</w:t>
      </w:r>
      <w:r>
        <w:rPr>
          <w:rFonts w:ascii="Calibri" w:hAnsi="Calibri"/>
          <w:color w:val="2D3748"/>
          <w:sz w:val="22"/>
        </w:rPr>
        <w:t xml:space="preserve"> Uji Kadar Kotoran (</w:t>
      </w:r>
      <w:r>
        <w:rPr>
          <w:rFonts w:ascii="Consolas" w:hAnsi="Consolas"/>
          <w:color w:val="9C1A1A"/>
          <w:sz w:val="19"/>
        </w:rPr>
        <w:t>kadar_kotoran_persen &gt; KADAR_KOTORAN_MAKS_PERSEN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Dengan arsitektur teroptimasi ini, rata-rata jumlah komparasi per tandan berkurang drastis dari 3.1 komparasi menjadi hanya 1.6 komparasi per tandan.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3: Pola *Match-Case* (Python 3.10+) versus *If-Elif-Else*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Kapan seorang insinyur AI harus memilih rantai </w:t>
      </w:r>
      <w:r>
        <w:rPr>
          <w:rFonts w:ascii="Consolas" w:hAnsi="Consolas"/>
          <w:color w:val="9C1A1A"/>
          <w:sz w:val="19"/>
        </w:rPr>
        <w:t>if-elif-else</w:t>
      </w:r>
      <w:r>
        <w:rPr>
          <w:rFonts w:ascii="Calibri" w:hAnsi="Calibri"/>
          <w:color w:val="2D3748"/>
          <w:sz w:val="22"/>
        </w:rPr>
        <w:t xml:space="preserve"> dibandingkan </w:t>
      </w:r>
      <w:r>
        <w:rPr>
          <w:rFonts w:ascii="Consolas" w:hAnsi="Consolas"/>
          <w:color w:val="9C1A1A"/>
          <w:sz w:val="19"/>
        </w:rPr>
        <w:t>match-case</w:t>
      </w:r>
      <w:r>
        <w:rPr>
          <w:rFonts w:ascii="Calibri" w:hAnsi="Calibri"/>
          <w:color w:val="2D3748"/>
          <w:sz w:val="22"/>
        </w:rPr>
        <w:t>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Pilih `if-elif-else`:</w:t>
      </w:r>
      <w:r>
        <w:rPr>
          <w:rFonts w:ascii="Calibri" w:hAnsi="Calibri"/>
          <w:color w:val="2D3748"/>
          <w:sz w:val="22"/>
        </w:rPr>
        <w:t xml:space="preserve"> Ketika logika keputusan didasarkan pada </w:t>
      </w:r>
      <w:r>
        <w:rPr>
          <w:rFonts w:ascii="Calibri" w:hAnsi="Calibri"/>
          <w:b/>
          <w:color w:val="2D3748"/>
          <w:sz w:val="22"/>
        </w:rPr>
        <w:t>rentang numerik kontinu</w:t>
      </w:r>
      <w:r>
        <w:rPr>
          <w:rFonts w:ascii="Calibri" w:hAnsi="Calibri"/>
          <w:color w:val="2D3748"/>
          <w:sz w:val="22"/>
        </w:rPr>
        <w:t xml:space="preserve"> (misalnya: </w:t>
      </w:r>
      <m:oMath xmlns:mml="http://www.w3.org/1998/Math/MathML">
        <m:r>
          <m:t>1.5≤P≤3.0</m:t>
        </m:r>
      </m:oMath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rPr>
            <m:nor/>
          </m:rPr>
          <m:t>Hue</m:t>
        </m:r>
        <m:r>
          <m:t>∈[60,110]</m:t>
        </m:r>
      </m:oMath>
      <w:r>
        <w:rPr>
          <w:rFonts w:ascii="Calibri" w:hAnsi="Calibri"/>
          <w:color w:val="2D3748"/>
          <w:sz w:val="22"/>
        </w:rPr>
        <w:t>), perbandingan relasional majemuk dengan operator logika (</w:t>
      </w:r>
      <w:r>
        <w:rPr>
          <w:rFonts w:ascii="Consolas" w:hAnsi="Consolas"/>
          <w:color w:val="9C1A1A"/>
          <w:sz w:val="19"/>
        </w:rPr>
        <w:t>and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or</w:t>
      </w:r>
      <w:r>
        <w:rPr>
          <w:rFonts w:ascii="Calibri" w:hAnsi="Calibri"/>
          <w:color w:val="2D3748"/>
          <w:sz w:val="22"/>
        </w:rPr>
        <w:t>), atau komparasi objek dinamis.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Pilih `match-case`:</w:t>
      </w:r>
      <w:r>
        <w:rPr>
          <w:rFonts w:ascii="Calibri" w:hAnsi="Calibri"/>
          <w:color w:val="2D3748"/>
          <w:sz w:val="22"/>
        </w:rPr>
        <w:t xml:space="preserve"> Ketika keputusan didasarkan pada </w:t>
      </w:r>
      <w:r>
        <w:rPr>
          <w:rFonts w:ascii="Calibri" w:hAnsi="Calibri"/>
          <w:b/>
          <w:color w:val="2D3748"/>
          <w:sz w:val="22"/>
        </w:rPr>
        <w:t>pencocokan struktur bentuk data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structural pattern matching</w:t>
      </w:r>
      <w:r>
        <w:rPr>
          <w:rFonts w:ascii="Calibri" w:hAnsi="Calibri"/>
          <w:color w:val="2D3748"/>
          <w:sz w:val="22"/>
        </w:rPr>
        <w:t xml:space="preserve">), dekonstruksi struktur tuple/dictionary/objek, atau pencocokan nilai literal diskret/enum (misalnya membaca paket data JSON telemetri IoT dengan berbagai jenis tipe pesan: </w:t>
      </w:r>
      <w:r>
        <w:rPr>
          <w:rFonts w:ascii="Consolas" w:hAnsi="Consolas"/>
          <w:color w:val="9C1A1A"/>
          <w:sz w:val="19"/>
        </w:rPr>
        <w:t>{"tipe": "HEARTBEAT"}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{"tipe": "ALERT", "kode": int}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Tantangan Pemrograman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1: Evaluasi Tekanan Uap Sterilizer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def evaluasi_tekanan_sterilizer(tekanan_bar: float) -&gt; str:</w:t>
              <w:br/>
              <w:t xml:space="preserve">  """Mengklasifikasikan status operasional bejana uap perebusan sawit."""</w:t>
              <w:br/>
              <w:t xml:space="preserve">  # Guard: Sensor anomali bernilai negatif</w:t>
              <w:br/>
              <w:t xml:space="preserve">  if tekanan_bar &lt; 0.0:</w:t>
              <w:br/>
              <w:t xml:space="preserve">    return "ERROR: ANOMALI SENSOR (TEKANAN NEGATIF)"</w:t>
              <w:br/>
              <w:br/>
              <w:t xml:space="preserve">  if tekanan_bar &lt; 1.5:</w:t>
              <w:br/>
              <w:t xml:space="preserve">    return "TEKANAN RENDAH (REBUSAN TIDAK MATANG)"</w:t>
              <w:br/>
              <w:t xml:space="preserve">  elif 1.5 &lt;= tekanan_bar &lt;= 3.0:</w:t>
              <w:br/>
              <w:t xml:space="preserve">    return "TEKANAN OPTIMAL (STERILISASI NORMAL)"</w:t>
              <w:br/>
              <w:t xml:space="preserve">  else:</w:t>
              <w:br/>
              <w:t xml:space="preserve">    return "BAHAYA: OVERPRESSURE (BUKA KATUP DARURAT)"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2: Evaluasi Kematangan Buah Berbasis Warna HSV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def deteksi_kematangan_hsv(hue: float, sat: float) -&gt; str:</w:t>
              <w:br/>
              <w:t xml:space="preserve">  """Mengevaluasi tingkat kematangan buah sawit dari sinyal kamera visi komputer HSV."""</w:t>
              <w:br/>
              <w:t xml:space="preserve">  # Guard 1: Validasi batas rentang fisik ruang warna</w:t>
              <w:br/>
              <w:t xml:space="preserve">  if not (0.0 &lt;= hue &lt;= 360.0 and 0.0 &lt;= sat &lt;= 100.0):</w:t>
              <w:br/>
              <w:t xml:space="preserve">    return "ERROR: PARAMETER HSV DI LUAR JANGKAUAN"</w:t>
              <w:br/>
              <w:br/>
              <w:t xml:space="preserve">  # Guard 2: Kategori Hijau / Mentah</w:t>
              <w:br/>
              <w:t xml:space="preserve">  if 60.0 &lt;= hue &lt;= 110.0 and sat &gt;= 40.0:</w:t>
              <w:br/>
              <w:t xml:space="preserve">    return "HIJAU / MENTAH (FRAKSI 0/1)"</w:t>
              <w:br/>
              <w:br/>
              <w:t xml:space="preserve">  # Guard 3: Kategori Oranye / Matang Sempurna</w:t>
              <w:br/>
              <w:t xml:space="preserve">  if 25.0 &lt;= hue &lt;= 59.0 and sat &gt;= 50.0:</w:t>
              <w:br/>
              <w:t xml:space="preserve">    return "ORANYE / MATANG SEMPURNA (FRAKSI 2)"</w:t>
              <w:br/>
              <w:br/>
              <w:t xml:space="preserve">  # Guard 4: Kategori Merah Tua / Lewat Matang</w:t>
              <w:br/>
              <w:t xml:space="preserve">  if (0.0 &lt;= hue &lt;= 24.0 or hue &gt;= 340.0) and sat &gt;= 40.0:</w:t>
              <w:br/>
              <w:t xml:space="preserve">    return "MERAH TUA / LEWAT MATANG (FRAKSI 3)"</w:t>
              <w:br/>
              <w:br/>
              <w:t xml:space="preserve">  # Fallback: Anomali spektrum warna</w:t>
              <w:br/>
              <w:t xml:space="preserve">  return "ANOMALI WARNA / PERLU INSPEKSI ULANG"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3: Industrial Emergency Triage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typing import List</w:t>
              <w:br/>
              <w:br/>
              <w:br/>
              <w:t>class IndustrialEmergencyTriage:</w:t>
              <w:br/>
              <w:t xml:space="preserve">  """Engine triage darurat stasiun perebusan &amp; turbin PKS multi-sensor."""</w:t>
              <w:br/>
              <w:br/>
              <w:t xml:space="preserve">  def __init__(self) -&gt; None:</w:t>
              <w:br/>
              <w:t xml:space="preserve">    self.log_insiden: List[str] = []</w:t>
              <w:br/>
              <w:br/>
              <w:t xml:space="preserve">  def evaluasi_kondisi(</w:t>
              <w:br/>
              <w:t xml:space="preserve">      self, tekanan_bar: float, suhu_c: float, getaran_v_mms: float</w:t>
              <w:br/>
              <w:t xml:space="preserve">  ) -&gt; str:</w:t>
              <w:br/>
              <w:t xml:space="preserve">    # Guard 1: KODE MERAH (Kegagalan Kritis - Shutdown Seketika)</w:t>
              <w:br/>
              <w:t xml:space="preserve">    if tekanan_bar &gt; 3.2 or getaran_v_mms &gt; 7.5:</w:t>
              <w:br/>
              <w:t xml:space="preserve">      pesan = (</w:t>
              <w:br/>
              <w:t xml:space="preserve">          f"KODE MERAH: EMERGENCY SHUTDOWN! (P={tekanan_bar} Bar, V={getaran_v_mms}"</w:t>
              <w:br/>
              <w:t xml:space="preserve">          " mm/s)"</w:t>
              <w:br/>
              <w:t xml:space="preserve">      )</w:t>
              <w:br/>
              <w:t xml:space="preserve">      self.log_insiden.append(pesan)</w:t>
              <w:br/>
              <w:t xml:space="preserve">      return "KODE MERAH"</w:t>
              <w:br/>
              <w:br/>
              <w:t xml:space="preserve">    # Guard 2: KODE KUNING (Peringatan &amp; Throttling)</w:t>
              <w:br/>
              <w:t xml:space="preserve">    if (tekanan_bar &gt; 2.8) or (getaran_v_mms &gt; 4.5) or (suhu_c &gt; 98.0):</w:t>
              <w:br/>
              <w:t xml:space="preserve">      pesan = (</w:t>
              <w:br/>
              <w:t xml:space="preserve">          f"KODE KUNING: THROTTLING OPERASI (P={tekanan_bar} Bar, T={suhu_c} C,"</w:t>
              <w:br/>
              <w:t xml:space="preserve">          f" V={getaran_v_mms} mm/s)"</w:t>
              <w:br/>
              <w:t xml:space="preserve">      )</w:t>
              <w:br/>
              <w:t xml:space="preserve">      self.log_insiden.append(pesan)</w:t>
              <w:br/>
              <w:t xml:space="preserve">      return "KODE KUNING"</w:t>
              <w:br/>
              <w:br/>
              <w:t xml:space="preserve">    # Alur Eksekusi Baku: Operasi Pabrik Aman</w:t>
              <w:br/>
              <w:t xml:space="preserve">    return "KODE HIJAU"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Praktikum (Standar OBE &amp; Akreditasi Unggul)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 Penilaian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Sangat Baik (85 - 100)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Cukup (70 - 84)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Kurang (&lt; 70)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Penerapan Guard Clauses &amp; Alur Bersih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Mengeliminasi percabangan bersarang berlebih secara menyeluruh, mengimplementasikan </w:t>
            </w:r>
            <w:r>
              <w:rPr>
                <w:rFonts w:ascii="Calibri" w:hAnsi="Calibri"/>
                <w:i/>
                <w:color w:val="2D3748"/>
                <w:sz w:val="19"/>
              </w:rPr>
              <w:t>early return</w:t>
            </w:r>
            <w:r>
              <w:rPr>
                <w:rFonts w:ascii="Calibri" w:hAnsi="Calibri"/>
                <w:color w:val="2D3748"/>
                <w:sz w:val="19"/>
              </w:rPr>
              <w:t>, dan alur eksekusi baku berada pada tingkat terluar.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Menggunakan klausa penjaga pada sebagian fungsi namun masih menyisakan percabangan bersarang.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Menggunakan percabangan bersarang dalam (&gt; 3 tingkat lekukan) tanpa pertimbangan arsitektur yang sah.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Kebenaran Logika Kondisi Batas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Logika perbandingan berantai dan batas inklusif/eksklusif 100% presisi matematis, aman dari anomali sensor negatif.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Hasil benar pada kasus normal namun gagal pada kasus batas (</w:t>
            </w:r>
            <w:r>
              <w:rPr>
                <w:rFonts w:ascii="Calibri" w:hAnsi="Calibri"/>
                <w:i/>
                <w:color w:val="2D3748"/>
                <w:sz w:val="19"/>
              </w:rPr>
              <w:t>boundary conditions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Kondisi logika tumpang tindih (</w:t>
            </w:r>
            <w:r>
              <w:rPr>
                <w:rFonts w:ascii="Calibri" w:hAnsi="Calibri"/>
                <w:i/>
                <w:color w:val="2D3748"/>
                <w:sz w:val="19"/>
              </w:rPr>
              <w:t>overlapping</w:t>
            </w:r>
            <w:r>
              <w:rPr>
                <w:rFonts w:ascii="Calibri" w:hAnsi="Calibri"/>
                <w:color w:val="2D3748"/>
                <w:sz w:val="19"/>
              </w:rPr>
              <w:t>) sehingga cabang tertentu tidak pernah dapat dijangkau (</w:t>
            </w:r>
            <w:r>
              <w:rPr>
                <w:rFonts w:ascii="Calibri" w:hAnsi="Calibri"/>
                <w:i/>
                <w:color w:val="2D3748"/>
                <w:sz w:val="19"/>
              </w:rPr>
              <w:t>dead code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Desain Modular &amp; Tipe Data Terstruktur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Menggunakan </w:t>
            </w:r>
            <w:r>
              <w:rPr>
                <w:rFonts w:ascii="Consolas" w:hAnsi="Consolas"/>
                <w:color w:val="9C1A1A"/>
                <w:sz w:val="19"/>
              </w:rPr>
              <w:t>Enum</w:t>
            </w:r>
            <w:r>
              <w:rPr>
                <w:rFonts w:ascii="Calibri" w:hAnsi="Calibri"/>
                <w:color w:val="2D3748"/>
                <w:sz w:val="19"/>
              </w:rPr>
              <w:t xml:space="preserve"> untuk kelas kategori, </w:t>
            </w:r>
            <w:r>
              <w:rPr>
                <w:rFonts w:ascii="Consolas" w:hAnsi="Consolas"/>
                <w:color w:val="9C1A1A"/>
                <w:sz w:val="19"/>
              </w:rPr>
              <w:t>dataclass</w:t>
            </w:r>
            <w:r>
              <w:rPr>
                <w:rFonts w:ascii="Calibri" w:hAnsi="Calibri"/>
                <w:color w:val="2D3748"/>
                <w:sz w:val="19"/>
              </w:rPr>
              <w:t xml:space="preserve"> untuk data telemetri, dan anotasi tipe (</w:t>
            </w:r>
            <w:r>
              <w:rPr>
                <w:rFonts w:ascii="Calibri" w:hAnsi="Calibri"/>
                <w:i/>
                <w:color w:val="2D3748"/>
                <w:sz w:val="19"/>
              </w:rPr>
              <w:t>Type Hinting</w:t>
            </w:r>
            <w:r>
              <w:rPr>
                <w:rFonts w:ascii="Calibri" w:hAnsi="Calibri"/>
                <w:color w:val="2D3748"/>
                <w:sz w:val="19"/>
              </w:rPr>
              <w:t>) PEP 484.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Menggunakan tipe data standar (dictionary/tuple) tanpa </w:t>
            </w:r>
            <w:r>
              <w:rPr>
                <w:rFonts w:ascii="Consolas" w:hAnsi="Consolas"/>
                <w:color w:val="9C1A1A"/>
                <w:sz w:val="19"/>
              </w:rPr>
              <w:t>Enum</w:t>
            </w:r>
            <w:r>
              <w:rPr>
                <w:rFonts w:ascii="Calibri" w:hAnsi="Calibri"/>
                <w:color w:val="2D3748"/>
                <w:sz w:val="19"/>
              </w:rPr>
              <w:t xml:space="preserve"> namun kode tetap modular.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Menggunakan variabel global tersebar tanpa enkapsulasi fungsi atau kelas.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Kualitas Visualisasi Grafik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Diagram batang distribusi sortasi menyertakan label kategori lengkap, nilai frekuensi di atas batang, dan pewarnaan tematik.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Grafik menampilkan data dengan benar namun label sumbu atau format teks kurang rapi.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Grafik tidak memiliki judul/label atau gagal disimpan ke format gambar.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Standar Kerapian Kode (PEP 8)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Penamaan </w:t>
            </w:r>
            <w:r>
              <w:rPr>
                <w:rFonts w:ascii="Calibri" w:hAnsi="Calibri"/>
                <w:i/>
                <w:color w:val="2D3748"/>
                <w:sz w:val="19"/>
              </w:rPr>
              <w:t>snake_case</w:t>
            </w:r>
            <w:r>
              <w:rPr>
                <w:rFonts w:ascii="Calibri" w:hAnsi="Calibri"/>
                <w:color w:val="2D3748"/>
                <w:sz w:val="19"/>
              </w:rPr>
              <w:t>, indentasi 4 spasi konsisten, docstring komprehensif, dan komentar fungsional bermakna.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berjalan baik namun memiliki sedikit inkonsistensi spasi atau penamaan variabel tidak baku.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tidak rapi, baris kode terlalu panjang (&gt; 100 karakter), tanpa komentar dan tanpa docstring.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