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9.6: Panduan Instruktur &amp; Kunci Solusi</w:t>
      </w:r>
    </w:p>
    <w:p>
      <w:pPr>
        <w:keepNext/>
        <w:spacing w:before="240" w:after="80"/>
      </w:pPr>
      <w:r>
        <w:rPr>
          <w:rFonts w:ascii="Calibri" w:hAnsi="Calibri"/>
          <w:b/>
          <w:color w:val="2B6CB0"/>
          <w:sz w:val="28"/>
        </w:rPr>
        <w:t>Algoritma Backpropagation &amp; Aturan Rantai Kalkulus</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AI-09-06-INS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Aturan Rantai Multivariat &amp; 4 Persamaan Backprop; 70 Menit Praktikum Python Scratch Engine &amp; Gradient Checking; 30 Menit Evaluasi Dinamika Pelatihan TBS)</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Diferensiasi Otomatis Terbalik (</w:t>
      </w:r>
      <w:r>
        <w:rPr>
          <w:rFonts w:ascii="Calibri" w:hAnsi="Calibri"/>
          <w:i/>
          <w:color w:val="2D3748"/>
          <w:sz w:val="22"/>
        </w:rPr>
        <w:t>Reverse-Mode Automatic Differentiation</w:t>
      </w:r>
      <w:r>
        <w:rPr>
          <w:rFonts w:ascii="Calibri" w:hAnsi="Calibri"/>
          <w:color w:val="2D3748"/>
          <w:sz w:val="22"/>
        </w:rPr>
        <w:t>), Propagasi Galat Matriks Transpose, Pemrograman Dinamis Forward-Backward</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Modul 9.6 adalah inti mekanika terdalam dari kecerdasan buatan modern. Pendekatan pedagogis yang disarankan: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Analogi Rantai Komando Audit Kebun</w:t>
      </w:r>
      <w:r>
        <w:rPr>
          <w:rFonts w:ascii="Calibri" w:hAnsi="Calibri"/>
          <w:color w:val="2D3748"/>
          <w:sz w:val="22"/>
        </w:rPr>
        <w:t>:</w:t>
      </w:r>
    </w:p>
    <w:p>
      <w:pPr>
        <w:pStyle w:val="ListBullet"/>
        <w:spacing w:before="0" w:after="40" w:line="276" w:lineRule="auto"/>
        <w:ind w:left="720"/>
      </w:pPr>
      <w:r>
        <w:rPr>
          <w:rFonts w:ascii="Calibri" w:hAnsi="Calibri"/>
          <w:color w:val="2D3748"/>
          <w:sz w:val="22"/>
        </w:rPr>
        <w:t>Bayangkan sebuah divisi logistik perkebunan kelapa sawit yang mengalami kerugian Rp 100 juta karena truk terlambat tiba di PKS.</w:t>
      </w:r>
    </w:p>
    <w:p>
      <w:pPr>
        <w:pStyle w:val="ListBullet"/>
        <w:spacing w:before="0" w:after="40" w:line="276" w:lineRule="auto"/>
        <w:ind w:left="720"/>
      </w:pPr>
      <w:r>
        <w:rPr>
          <w:rFonts w:ascii="Calibri" w:hAnsi="Calibri"/>
          <w:i/>
          <w:color w:val="2D3748"/>
          <w:sz w:val="22"/>
        </w:rPr>
        <w:t>Forward Pass</w:t>
      </w:r>
      <w:r>
        <w:rPr>
          <w:rFonts w:ascii="Calibri" w:hAnsi="Calibri"/>
          <w:color w:val="2D3748"/>
          <w:sz w:val="22"/>
        </w:rPr>
        <w:t xml:space="preserve">: Perintah mengalir dari Direktur Operasional </w:t>
      </w:r>
      <m:oMath xmlns:mml="http://www.w3.org/1998/Math/MathML">
        <m:r>
          <m:t>→</m:t>
        </m:r>
      </m:oMath>
      <w:r>
        <w:rPr>
          <w:rFonts w:ascii="Calibri" w:hAnsi="Calibri"/>
          <w:color w:val="2D3748"/>
          <w:sz w:val="22"/>
        </w:rPr>
        <w:t xml:space="preserve"> Manajer Lapangan </w:t>
      </w:r>
      <m:oMath xmlns:mml="http://www.w3.org/1998/Math/MathML">
        <m:r>
          <m:t>→</m:t>
        </m:r>
      </m:oMath>
      <w:r>
        <w:rPr>
          <w:rFonts w:ascii="Calibri" w:hAnsi="Calibri"/>
          <w:color w:val="2D3748"/>
          <w:sz w:val="22"/>
        </w:rPr>
        <w:t xml:space="preserve"> Mandor </w:t>
      </w:r>
      <m:oMath xmlns:mml="http://www.w3.org/1998/Math/MathML">
        <m:r>
          <m:t>→</m:t>
        </m:r>
      </m:oMath>
      <w:r>
        <w:rPr>
          <w:rFonts w:ascii="Calibri" w:hAnsi="Calibri"/>
          <w:color w:val="2D3748"/>
          <w:sz w:val="22"/>
        </w:rPr>
        <w:t xml:space="preserve"> Sopir Truk </w:t>
      </w:r>
      <m:oMath xmlns:mml="http://www.w3.org/1998/Math/MathML">
        <m:r>
          <m:t>→</m:t>
        </m:r>
      </m:oMath>
      <w:r>
        <w:rPr>
          <w:rFonts w:ascii="Calibri" w:hAnsi="Calibri"/>
          <w:color w:val="2D3748"/>
          <w:sz w:val="22"/>
        </w:rPr>
        <w:t xml:space="preserve"> Hasil Timbangan PKS.</w:t>
      </w:r>
    </w:p>
    <w:p>
      <w:pPr>
        <w:pStyle w:val="ListBullet"/>
        <w:spacing w:before="0" w:after="40" w:line="276" w:lineRule="auto"/>
        <w:ind w:left="720"/>
      </w:pPr>
      <w:r>
        <w:rPr>
          <w:rFonts w:ascii="Calibri" w:hAnsi="Calibri"/>
          <w:i/>
          <w:color w:val="2D3748"/>
          <w:sz w:val="22"/>
        </w:rPr>
        <w:t>Backpropagation</w:t>
      </w:r>
      <w:r>
        <w:rPr>
          <w:rFonts w:ascii="Calibri" w:hAnsi="Calibri"/>
          <w:color w:val="2D3748"/>
          <w:sz w:val="22"/>
        </w:rPr>
        <w:t>: Tim auditor mengusut kerugian dari hilir ke hulu. Berapa persen denda kesalahan yang harus ditanggung oleh sopir truk (</w:t>
      </w:r>
      <m:oMath xmlns:mml="http://www.w3.org/1998/Math/MathML">
        <m:sSup>
          <m:e>
            <m:r>
              <m:rPr>
                <m:sty m:val="bi"/>
              </m:rPr>
              <m:t>δ</m:t>
            </m:r>
          </m:e>
          <m:sup>
            <m:r>
              <m:t>(L)</m:t>
            </m:r>
          </m:sup>
        </m:sSup>
      </m:oMath>
      <w:r>
        <w:rPr>
          <w:rFonts w:ascii="Calibri" w:hAnsi="Calibri"/>
          <w:color w:val="2D3748"/>
          <w:sz w:val="22"/>
        </w:rPr>
        <w:t>)? Berapa porsi yang diakibatkan oleh disposisi rute mandor (</w:t>
      </w:r>
      <m:oMath xmlns:mml="http://www.w3.org/1998/Math/MathML">
        <m:sSup>
          <m:e>
            <m:r>
              <m:rPr>
                <m:sty m:val="bi"/>
              </m:rPr>
              <m:t>δ</m:t>
            </m:r>
          </m:e>
          <m:sup>
            <m:r>
              <m:t>(L−1)</m:t>
            </m:r>
          </m:sup>
        </m:sSup>
      </m:oMath>
      <w:r>
        <w:rPr>
          <w:rFonts w:ascii="Calibri" w:hAnsi="Calibri"/>
          <w:color w:val="2D3748"/>
          <w:sz w:val="22"/>
        </w:rPr>
        <w:t>)? Berapa porsi akibat salah instruksi manajer?</w:t>
      </w:r>
    </w:p>
    <w:p>
      <w:pPr>
        <w:pStyle w:val="ListBullet"/>
        <w:spacing w:before="0" w:after="40" w:line="276" w:lineRule="auto"/>
        <w:ind w:left="720"/>
      </w:pPr>
      <w:r>
        <w:rPr>
          <w:rFonts w:ascii="Calibri" w:hAnsi="Calibri"/>
          <w:i/>
          <w:color w:val="2D3748"/>
          <w:sz w:val="22"/>
        </w:rPr>
        <w:t>Koneksi Algoritma</w:t>
      </w:r>
      <w:r>
        <w:rPr>
          <w:rFonts w:ascii="Calibri" w:hAnsi="Calibri"/>
          <w:color w:val="2D3748"/>
          <w:sz w:val="22"/>
        </w:rPr>
        <w:t xml:space="preserve">: Aturan rantai kalkulus </w:t>
      </w:r>
      <m:oMath xmlns:mml="http://www.w3.org/1998/Math/MathML">
        <m:f>
          <m:fPr>
            <m:type m:val="bar"/>
          </m:fPr>
          <m:num>
            <m:r>
              <m:t>∂ℒ</m:t>
            </m:r>
          </m:num>
          <m:den>
            <m:r>
              <m:t>∂</m:t>
            </m:r>
            <m:sSup>
              <m:e>
                <m:r>
                  <m:t>𝐖</m:t>
                </m:r>
              </m:e>
              <m:sup>
                <m:r>
                  <m:t>(l)</m:t>
                </m:r>
              </m:sup>
            </m:sSup>
          </m:den>
        </m:f>
        <m:r>
          <m:t>=</m:t>
        </m:r>
        <m:sSup>
          <m:e>
            <m:r>
              <m:t>𝐀</m:t>
            </m:r>
          </m:e>
          <m:sup>
            <m:r>
              <m:t>(l−1)T</m:t>
            </m:r>
          </m:sup>
        </m:sSup>
        <m:sSup>
          <m:e>
            <m:r>
              <m:rPr>
                <m:sty m:val="bi"/>
              </m:rPr>
              <m:t>δ</m:t>
            </m:r>
          </m:e>
          <m:sup>
            <m:r>
              <m:t>(l)</m:t>
            </m:r>
          </m:sup>
        </m:sSup>
      </m:oMath>
      <w:r>
        <w:rPr>
          <w:rFonts w:ascii="Calibri" w:hAnsi="Calibri"/>
          <w:color w:val="2D3748"/>
          <w:sz w:val="22"/>
        </w:rPr>
        <w:t xml:space="preserve"> adalah rumusan audit matematis presisi yang membagikan tanggung jawab galat secara adil ke setiap bobot sinapsis sesuai besar kontribusinya.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Tunjukkan bahwa mahasiswa INSTIPER tidak boleh hanya tahu memanggil </w:t>
      </w:r>
      <w:r>
        <w:rPr>
          <w:rFonts w:ascii="Consolas" w:hAnsi="Consolas"/>
          <w:color w:val="9C1A1A"/>
          <w:sz w:val="19"/>
        </w:rPr>
        <w:t>.fit()</w:t>
      </w:r>
      <w:r>
        <w:rPr>
          <w:rFonts w:ascii="Calibri" w:hAnsi="Calibri"/>
          <w:color w:val="2D3748"/>
          <w:sz w:val="22"/>
        </w:rPr>
        <w:t xml:space="preserve"> dari pustaka instan.</w:t>
      </w:r>
    </w:p>
    <w:p>
      <w:pPr>
        <w:pStyle w:val="ListBullet"/>
        <w:spacing w:before="0" w:after="40" w:line="276" w:lineRule="auto"/>
        <w:ind w:left="720"/>
      </w:pPr>
      <w:r>
        <w:rPr>
          <w:rFonts w:ascii="Calibri" w:hAnsi="Calibri"/>
          <w:color w:val="2D3748"/>
          <w:sz w:val="22"/>
        </w:rPr>
        <w:t>Memahami Backpropagation dari dasar memberikan kemampuan mendiagnosis mengapa model visi komputer deteksi jamur atau sortasi TBS mengalami stagnasi pelatihan, serta bagaimana memodifikasi arsitektur khusus untuk chip berdaya rendah di traktor kebun.</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"Backpropagation memperbarui bobot secara langsung."</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Tegaskan pemisahan konseptual dua langkah: </w:t>
      </w:r>
      <w:r>
        <w:rPr>
          <w:rFonts w:ascii="Calibri" w:hAnsi="Calibri"/>
          <w:b/>
          <w:color w:val="2D3748"/>
          <w:sz w:val="22"/>
        </w:rPr>
        <w:t>Backpropagation HANYA bertugas menghitung nilai turunan parsial (gradien $\frac{\partial \mathcal{L}}{\partial \mathbf{W}}$)</w:t>
      </w:r>
      <w:r>
        <w:rPr>
          <w:rFonts w:ascii="Calibri" w:hAnsi="Calibri"/>
          <w:color w:val="2D3748"/>
          <w:sz w:val="22"/>
        </w:rPr>
        <w:t xml:space="preserve">. Tahap pembaruan parameter yang sebenarnya dilakukan oleh algoritma </w:t>
      </w:r>
      <w:r>
        <w:rPr>
          <w:rFonts w:ascii="Calibri" w:hAnsi="Calibri"/>
          <w:b/>
          <w:color w:val="2D3748"/>
          <w:sz w:val="22"/>
        </w:rPr>
        <w:t>Optimizer</w:t>
      </w:r>
      <w:r>
        <w:rPr>
          <w:rFonts w:ascii="Calibri" w:hAnsi="Calibri"/>
          <w:color w:val="2D3748"/>
          <w:sz w:val="22"/>
        </w:rPr>
        <w:t xml:space="preserve"> (seperti Gradient Descent, Momentum, atau Adam) menggunakan formula </w:t>
      </w:r>
      <m:oMath xmlns:mml="http://www.w3.org/1998/Math/MathML">
        <m:r>
          <m:t>𝐖≤ftarrow𝐖−η</m:t>
        </m:r>
        <m:f>
          <m:fPr>
            <m:type m:val="bar"/>
          </m:fPr>
          <m:num>
            <m:r>
              <m:t>∂ℒ</m:t>
            </m:r>
          </m:num>
          <m:den>
            <m:r>
              <m:t>∂𝐖</m:t>
            </m:r>
          </m:den>
        </m:f>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2: "Nilai galat delta $\boldsymbol{\delta}^{(l)}$ sama dengan nilai luaran aktivasi $\mathbf{a}^{(l)}$."</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Luruskan bahwa </w:t>
      </w:r>
      <m:oMath xmlns:mml="http://www.w3.org/1998/Math/MathML">
        <m:sSup>
          <m:e>
            <m:r>
              <m:t>𝐚</m:t>
            </m:r>
          </m:e>
          <m:sup>
            <m:r>
              <m:t>(l)</m:t>
            </m:r>
          </m:sup>
        </m:sSup>
      </m:oMath>
      <w:r>
        <w:rPr>
          <w:rFonts w:ascii="Calibri" w:hAnsi="Calibri"/>
          <w:color w:val="2D3748"/>
          <w:sz w:val="22"/>
        </w:rPr>
        <w:t xml:space="preserve"> mengalir maju (</w:t>
      </w:r>
      <w:r>
        <w:rPr>
          <w:rFonts w:ascii="Calibri" w:hAnsi="Calibri"/>
          <w:i/>
          <w:color w:val="2D3748"/>
          <w:sz w:val="22"/>
        </w:rPr>
        <w:t>forward</w:t>
      </w:r>
      <w:r>
        <w:rPr>
          <w:rFonts w:ascii="Calibri" w:hAnsi="Calibri"/>
          <w:color w:val="2D3748"/>
          <w:sz w:val="22"/>
        </w:rPr>
        <w:t xml:space="preserve">) dan selalu positif jika menggunakan ReLU, sedangkan </w:t>
      </w:r>
      <m:oMath xmlns:mml="http://www.w3.org/1998/Math/MathML">
        <m:sSup>
          <m:e>
            <m:r>
              <m:rPr>
                <m:sty m:val="bi"/>
              </m:rPr>
              <m:t>δ</m:t>
            </m:r>
          </m:e>
          <m:sup>
            <m:r>
              <m:t>(l)</m:t>
            </m:r>
          </m:sup>
        </m:sSup>
      </m:oMath>
      <w:r>
        <w:rPr>
          <w:rFonts w:ascii="Calibri" w:hAnsi="Calibri"/>
          <w:color w:val="2D3748"/>
          <w:sz w:val="22"/>
        </w:rPr>
        <w:t xml:space="preserve"> mengalir mundur (</w:t>
      </w:r>
      <w:r>
        <w:rPr>
          <w:rFonts w:ascii="Calibri" w:hAnsi="Calibri"/>
          <w:i/>
          <w:color w:val="2D3748"/>
          <w:sz w:val="22"/>
        </w:rPr>
        <w:t>backward</w:t>
      </w:r>
      <w:r>
        <w:rPr>
          <w:rFonts w:ascii="Calibri" w:hAnsi="Calibri"/>
          <w:color w:val="2D3748"/>
          <w:sz w:val="22"/>
        </w:rPr>
        <w:t>) dan dapat bernilai positif maupun negatif (menunjukkan arah dorongan untuk menaikkan atau menurunkan net input).</w:t>
      </w:r>
    </w:p>
    <w:p>
      <w:pPr>
        <w:pStyle w:val="ListBullet"/>
        <w:spacing w:before="0" w:after="40" w:line="276" w:lineRule="auto"/>
        <w:ind w:left="360"/>
      </w:pPr>
      <w:r>
        <w:rPr>
          <w:rFonts w:ascii="Calibri" w:hAnsi="Calibri"/>
          <w:b/>
          <w:color w:val="2D3748"/>
          <w:sz w:val="22"/>
        </w:rPr>
        <w:t>Miskonsepsi 3: "Gradient Checking harus selalu diaktifkan selama pelatihan berlangsung."</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Ingatkan bahwa komputasi beda hingga numerik pada Gradient Checking sangat lambat (membutuhkan 2 forward pass per parameter). Gradient Checking hanya dijalankan sebagai alat diagnostik (</w:t>
      </w:r>
      <w:r>
        <w:rPr>
          <w:rFonts w:ascii="Calibri" w:hAnsi="Calibri"/>
          <w:i/>
          <w:color w:val="2D3748"/>
          <w:sz w:val="22"/>
        </w:rPr>
        <w:t>unit test</w:t>
      </w:r>
      <w:r>
        <w:rPr>
          <w:rFonts w:ascii="Calibri" w:hAnsi="Calibri"/>
          <w:color w:val="2D3748"/>
          <w:sz w:val="22"/>
        </w:rPr>
        <w:t>) untuk memverifikasi kebenaran matematika kode sebelum pelatihan produksi skala besar dijalankan.</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Manual Backward Pass Satu Sampel Lengkap (C3)</w:t>
      </w:r>
    </w:p>
    <w:p>
      <w:pPr>
        <w:spacing w:before="0" w:after="80" w:line="276" w:lineRule="auto"/>
      </w:pPr>
      <w:r>
        <w:rPr>
          <w:rFonts w:ascii="Calibri" w:hAnsi="Calibri"/>
          <w:color w:val="2D3748"/>
          <w:sz w:val="22"/>
        </w:rPr>
        <w:t>Spesifikasi jaringan:</w:t>
      </w:r>
    </w:p>
    <w:p>
      <w:pPr>
        <w:pStyle w:val="ListBullet"/>
        <w:spacing w:before="0" w:after="40" w:line="276" w:lineRule="auto"/>
        <w:ind w:left="360"/>
      </w:pPr>
      <w:r>
        <w:rPr>
          <w:rFonts w:ascii="Calibri" w:hAnsi="Calibri"/>
          <w:color w:val="2D3748"/>
          <w:sz w:val="22"/>
        </w:rPr>
        <w:t xml:space="preserve">Masukan: </w:t>
      </w:r>
      <m:oMath xmlns:mml="http://www.w3.org/1998/Math/MathML">
        <m:r>
          <m:t>x=2.0</m:t>
        </m:r>
      </m:oMath>
      <w:r>
        <w:rPr>
          <w:rFonts w:ascii="Calibri" w:hAnsi="Calibri"/>
          <w:color w:val="2D3748"/>
          <w:sz w:val="22"/>
        </w:rPr>
        <w:t xml:space="preserve">, Target sejati: </w:t>
      </w:r>
      <m:oMath xmlns:mml="http://www.w3.org/1998/Math/MathML">
        <m:r>
          <m:t>y=1.0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Lapisan Tersembunyi: </w:t>
      </w:r>
      <m:oMath xmlns:mml="http://www.w3.org/1998/Math/MathML">
        <m:sSub>
          <m:e>
            <m:r>
              <m:t>w</m:t>
            </m:r>
          </m:e>
          <m:sub>
            <m:r>
              <m:t>1</m:t>
            </m:r>
          </m:sub>
        </m:sSub>
        <m:r>
          <m:t>=0.5,</m:t>
        </m:r>
        <m:sSub>
          <m:e>
            <m:r>
              <m:t>b</m:t>
            </m:r>
          </m:e>
          <m:sub>
            <m:r>
              <m:t>1</m:t>
            </m:r>
          </m:sub>
        </m:sSub>
        <m:r>
          <m:t>=0.1</m:t>
        </m:r>
      </m:oMath>
      <w:r>
        <w:rPr>
          <w:rFonts w:ascii="Calibri" w:hAnsi="Calibri"/>
          <w:color w:val="2D3748"/>
          <w:sz w:val="22"/>
        </w:rPr>
        <w:t>, Aktivasi ReLU.</w:t>
      </w:r>
    </w:p>
    <w:p>
      <w:pPr>
        <w:pStyle w:val="ListBullet"/>
        <w:spacing w:before="0" w:after="40" w:line="276" w:lineRule="auto"/>
        <w:ind w:left="360"/>
      </w:pPr>
      <w:r>
        <w:rPr>
          <w:rFonts w:ascii="Calibri" w:hAnsi="Calibri"/>
          <w:color w:val="2D3748"/>
          <w:sz w:val="22"/>
        </w:rPr>
        <w:t xml:space="preserve">Lapisan Luaran: </w:t>
      </w:r>
      <m:oMath xmlns:mml="http://www.w3.org/1998/Math/MathML">
        <m:sSub>
          <m:e>
            <m:r>
              <m:t>w</m:t>
            </m:r>
          </m:e>
          <m:sub>
            <m:r>
              <m:t>2</m:t>
            </m:r>
          </m:sub>
        </m:sSub>
        <m:r>
          <m:t>=1.2,</m:t>
        </m:r>
        <m:sSub>
          <m:e>
            <m:r>
              <m:t>b</m:t>
            </m:r>
          </m:e>
          <m:sub>
            <m:r>
              <m:t>2</m:t>
            </m:r>
          </m:sub>
        </m:sSub>
        <m:r>
          <m:t>=−0.3</m:t>
        </m:r>
      </m:oMath>
      <w:r>
        <w:rPr>
          <w:rFonts w:ascii="Calibri" w:hAnsi="Calibri"/>
          <w:color w:val="2D3748"/>
          <w:sz w:val="22"/>
        </w:rPr>
        <w:t xml:space="preserve">, Aktivasi Sigmoid </w:t>
      </w:r>
      <m:oMath xmlns:mml="http://www.w3.org/1998/Math/MathML">
        <m:r>
          <m:t>σ(z)</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Fungsi Rugi: </w:t>
      </w:r>
      <m:oMath xmlns:mml="http://www.w3.org/1998/Math/MathML">
        <m:sSub>
          <m:e>
            <m:r>
              <m:t>ℒ</m:t>
            </m:r>
          </m:e>
          <m:sub>
            <m:r>
              <m:rPr>
                <m:nor/>
              </m:rPr>
              <m:t>BCE</m:t>
            </m:r>
          </m:sub>
        </m:sSub>
        <m:r>
          <m:t>=−[y</m:t>
        </m:r>
        <m:r>
          <m:rPr>
            <m:sty m:val="p"/>
          </m:rPr>
          <m:t>ln</m:t>
        </m:r>
        <m:r>
          <m:t>(</m:t>
        </m:r>
        <m:acc>
          <m:accPr>
            <m:chr m:val="̂"/>
          </m:accPr>
          <m:e>
            <m:r>
              <m:t>y</m:t>
            </m:r>
          </m:e>
        </m:acc>
        <m:r>
          <m:t>)+(1−y)</m:t>
        </m:r>
        <m:r>
          <m:rPr>
            <m:sty m:val="p"/>
          </m:rPr>
          <m:t>ln</m:t>
        </m:r>
        <m:r>
          <m:t>(1−</m:t>
        </m:r>
        <m:acc>
          <m:accPr>
            <m:chr m:val="̂"/>
          </m:accPr>
          <m:e>
            <m:r>
              <m:t>y</m:t>
            </m:r>
          </m:e>
        </m:acc>
        <m:r>
          <m:t>)]</m:t>
        </m:r>
      </m:oMath>
      <w:r>
        <w:rPr>
          <w:rFonts w:ascii="Calibri" w:hAnsi="Calibri"/>
          <w:color w:val="2D3748"/>
          <w:sz w:val="22"/>
        </w:rPr>
        <w:t>.</w:t>
      </w:r>
    </w:p>
    <w:p>
      <w:pPr>
        <w:keepNext/>
        <w:spacing w:before="120" w:after="40"/>
      </w:pPr>
      <w:r>
        <w:rPr>
          <w:rFonts w:ascii="Calibri" w:hAnsi="Calibri"/>
          <w:b/>
          <w:color w:val="4A5568"/>
          <w:sz w:val="22"/>
        </w:rPr>
        <w:t>Langkah 1: Perambatan Maju (Forward Pass)</w:t>
      </w:r>
    </w:p>
    <w:p>
      <w:pPr>
        <w:pStyle w:val="ListBullet"/>
        <w:spacing w:before="0" w:after="40" w:line="276" w:lineRule="auto"/>
        <w:ind w:left="360"/>
      </w:pPr>
      <w:r>
        <w:rPr>
          <w:rFonts w:ascii="Calibri" w:hAnsi="Calibri"/>
          <w:color w:val="2D3748"/>
          <w:sz w:val="22"/>
        </w:rPr>
        <w:t>Net input tersembunyi:</w:t>
      </w:r>
    </w:p>
    <w:p>
      <w:pPr>
        <w:spacing w:before="120" w:after="120"/>
        <w:jc w:val="center"/>
      </w:pPr>
      <m:oMath xmlns:mml="http://www.w3.org/1998/Math/MathML">
        <m:sSub>
          <m:e>
            <m:r>
              <m:t>z</m:t>
            </m:r>
          </m:e>
          <m:sub>
            <m:r>
              <m:t>1</m:t>
            </m:r>
          </m:sub>
        </m:sSub>
        <m:r>
          <m:t>=</m:t>
        </m:r>
        <m:sSub>
          <m:e>
            <m:r>
              <m:t>w</m:t>
            </m:r>
          </m:e>
          <m:sub>
            <m:r>
              <m:t>1</m:t>
            </m:r>
          </m:sub>
        </m:sSub>
        <m:r>
          <m:t>x+</m:t>
        </m:r>
        <m:sSub>
          <m:e>
            <m:r>
              <m:t>b</m:t>
            </m:r>
          </m:e>
          <m:sub>
            <m:r>
              <m:t>1</m:t>
            </m:r>
          </m:sub>
        </m:sSub>
        <m:r>
          <m:t>=(0.5)(2.0)+0.1=1.0+0.1=</m:t>
        </m:r>
        <m:r>
          <m:rPr>
            <m:sty m:val="b"/>
          </m:rPr>
          <m:t>1.10</m:t>
        </m:r>
      </m:oMath>
    </w:p>
    <w:p>
      <w:pPr>
        <w:pStyle w:val="ListBullet"/>
        <w:spacing w:before="0" w:after="40" w:line="276" w:lineRule="auto"/>
        <w:ind w:left="360"/>
      </w:pPr>
      <w:r>
        <w:rPr>
          <w:rFonts w:ascii="Calibri" w:hAnsi="Calibri"/>
          <w:color w:val="2D3748"/>
          <w:sz w:val="22"/>
        </w:rPr>
        <w:t>Aktivasi tersembunyi (ReLU):</w:t>
      </w:r>
    </w:p>
    <w:p>
      <w:pPr>
        <w:spacing w:before="120" w:after="120"/>
        <w:jc w:val="center"/>
      </w:pPr>
      <m:oMath xmlns:mml="http://www.w3.org/1998/Math/MathML">
        <m:sSub>
          <m:e>
            <m:r>
              <m:t>a</m:t>
            </m:r>
          </m:e>
          <m:sub>
            <m:r>
              <m:t>1</m:t>
            </m:r>
          </m:sub>
        </m:sSub>
        <m:r>
          <m:t>=max(0,1.10)=</m:t>
        </m:r>
        <m:r>
          <m:rPr>
            <m:sty m:val="b"/>
          </m:rPr>
          <m:t>1.10</m:t>
        </m:r>
      </m:oMath>
    </w:p>
    <w:p>
      <w:pPr>
        <w:pStyle w:val="ListBullet"/>
        <w:spacing w:before="0" w:after="40" w:line="276" w:lineRule="auto"/>
        <w:ind w:left="360"/>
      </w:pPr>
      <w:r>
        <w:rPr>
          <w:rFonts w:ascii="Calibri" w:hAnsi="Calibri"/>
          <w:color w:val="2D3748"/>
          <w:sz w:val="22"/>
        </w:rPr>
        <w:t>Net input luaran:</w:t>
      </w:r>
    </w:p>
    <w:p>
      <w:pPr>
        <w:spacing w:before="120" w:after="120"/>
        <w:jc w:val="center"/>
      </w:pPr>
      <m:oMath xmlns:mml="http://www.w3.org/1998/Math/MathML">
        <m:sSub>
          <m:e>
            <m:r>
              <m:t>z</m:t>
            </m:r>
          </m:e>
          <m:sub>
            <m:r>
              <m:t>2</m:t>
            </m:r>
          </m:sub>
        </m:sSub>
        <m:r>
          <m:t>=</m:t>
        </m:r>
        <m:sSub>
          <m:e>
            <m:r>
              <m:t>w</m:t>
            </m:r>
          </m:e>
          <m:sub>
            <m:r>
              <m:t>2</m:t>
            </m:r>
          </m:sub>
        </m:sSub>
        <m:sSub>
          <m:e>
            <m:r>
              <m:t>a</m:t>
            </m:r>
          </m:e>
          <m:sub>
            <m:r>
              <m:t>1</m:t>
            </m:r>
          </m:sub>
        </m:sSub>
        <m:r>
          <m:t>+</m:t>
        </m:r>
        <m:sSub>
          <m:e>
            <m:r>
              <m:t>b</m:t>
            </m:r>
          </m:e>
          <m:sub>
            <m:r>
              <m:t>2</m:t>
            </m:r>
          </m:sub>
        </m:sSub>
        <m:r>
          <m:t>=(1.2)(1.10)+(−0.3)=1.32−0.30=</m:t>
        </m:r>
        <m:r>
          <m:rPr>
            <m:sty m:val="b"/>
          </m:rPr>
          <m:t>1.02</m:t>
        </m:r>
      </m:oMath>
    </w:p>
    <w:p>
      <w:pPr>
        <w:pStyle w:val="ListBullet"/>
        <w:spacing w:before="0" w:after="40" w:line="276" w:lineRule="auto"/>
        <w:ind w:left="360"/>
      </w:pPr>
      <w:r>
        <w:rPr>
          <w:rFonts w:ascii="Calibri" w:hAnsi="Calibri"/>
          <w:color w:val="2D3748"/>
          <w:sz w:val="22"/>
        </w:rPr>
        <w:t>Aktivasi luaran (Sigmoid):</w:t>
      </w:r>
    </w:p>
    <w:p>
      <w:pPr>
        <w:spacing w:before="120" w:after="120"/>
        <w:jc w:val="center"/>
      </w:pPr>
      <m:oMath xmlns:mml="http://www.w3.org/1998/Math/MathML">
        <m:acc>
          <m:accPr>
            <m:chr m:val="̂"/>
          </m:accPr>
          <m:e>
            <m:r>
              <m:t>y</m:t>
            </m:r>
          </m:e>
        </m:acc>
        <m:r>
          <m:t>=σ(1.02)=</m:t>
        </m:r>
        <m:f>
          <m:fPr>
            <m:type m:val="bar"/>
          </m:fPr>
          <m:num>
            <m:r>
              <m:t>1</m:t>
            </m:r>
          </m:num>
          <m:den>
            <m:r>
              <m:t>1+</m:t>
            </m:r>
            <m:sSup>
              <m:e>
                <m:r>
                  <m:t>e</m:t>
                </m:r>
              </m:e>
              <m:sup>
                <m:r>
                  <m:t>−1.02</m:t>
                </m:r>
              </m:sup>
            </m:sSup>
          </m:den>
        </m:f>
        <m:r>
          <m:t>=</m:t>
        </m:r>
        <m:f>
          <m:fPr>
            <m:type m:val="bar"/>
          </m:fPr>
          <m:num>
            <m:r>
              <m:t>1</m:t>
            </m:r>
          </m:num>
          <m:den>
            <m:r>
              <m:t>1+0.3606</m:t>
            </m:r>
          </m:den>
        </m:f>
        <m:r>
          <m:t>=</m:t>
        </m:r>
        <m:f>
          <m:fPr>
            <m:type m:val="bar"/>
          </m:fPr>
          <m:num>
            <m:r>
              <m:t>1</m:t>
            </m:r>
          </m:num>
          <m:den>
            <m:r>
              <m:t>1.3606</m:t>
            </m:r>
          </m:den>
        </m:f>
        <m:r>
          <m:t>≈</m:t>
        </m:r>
        <m:r>
          <m:rPr>
            <m:sty m:val="b"/>
          </m:rPr>
          <m:t>0.7350</m:t>
        </m:r>
      </m:oMath>
    </w:p>
    <w:p>
      <w:pPr>
        <w:pStyle w:val="ListBullet"/>
        <w:spacing w:before="0" w:after="40" w:line="276" w:lineRule="auto"/>
        <w:ind w:left="360"/>
      </w:pPr>
      <w:r>
        <w:rPr>
          <w:rFonts w:ascii="Calibri" w:hAnsi="Calibri"/>
          <w:color w:val="2D3748"/>
          <w:sz w:val="22"/>
        </w:rPr>
        <w:t>Nilai kerugian BCE:</w:t>
      </w:r>
    </w:p>
    <w:p>
      <w:pPr>
        <w:spacing w:before="120" w:after="120"/>
        <w:jc w:val="center"/>
      </w:pPr>
      <m:oMath xmlns:mml="http://www.w3.org/1998/Math/MathML">
        <m:r>
          <m:t>ℒ=−[1.0·</m:t>
        </m:r>
        <m:r>
          <m:rPr>
            <m:sty m:val="p"/>
          </m:rPr>
          <m:t>ln</m:t>
        </m:r>
        <m:r>
          <m:t>(0.7350)+0]=−</m:t>
        </m:r>
        <m:r>
          <m:rPr>
            <m:sty m:val="p"/>
          </m:rPr>
          <m:t>ln</m:t>
        </m:r>
        <m:r>
          <m:t>(0.7350)≈</m:t>
        </m:r>
        <m:r>
          <m:rPr>
            <m:sty m:val="b"/>
          </m:rPr>
          <m:t>0.3079</m:t>
        </m:r>
      </m:oMath>
    </w:p>
    <w:p>
      <w:pPr>
        <w:keepNext/>
        <w:spacing w:before="120" w:after="40"/>
      </w:pPr>
      <w:r>
        <w:rPr>
          <w:rFonts w:ascii="Calibri" w:hAnsi="Calibri"/>
          <w:b/>
          <w:color w:val="4A5568"/>
          <w:sz w:val="22"/>
        </w:rPr>
        <w:t>Langkah 2: Galat Lapisan Luaran ($\delta_2$)</w:t>
      </w:r>
    </w:p>
    <w:p>
      <w:pPr>
        <w:spacing w:before="0" w:after="80" w:line="276" w:lineRule="auto"/>
      </w:pPr>
      <w:r>
        <w:rPr>
          <w:rFonts w:ascii="Calibri" w:hAnsi="Calibri"/>
          <w:color w:val="2D3748"/>
          <w:sz w:val="22"/>
        </w:rPr>
        <w:t>Untuk kombinasi Sigmoid + BCE:</w:t>
      </w:r>
    </w:p>
    <w:p>
      <w:pPr>
        <w:spacing w:before="120" w:after="120"/>
        <w:jc w:val="center"/>
      </w:pPr>
      <m:oMath xmlns:mml="http://www.w3.org/1998/Math/MathML">
        <m:sSub>
          <m:e>
            <m:r>
              <m:t>δ</m:t>
            </m:r>
          </m:e>
          <m:sub>
            <m:r>
              <m:t>2</m:t>
            </m:r>
          </m:sub>
        </m:sSub>
        <m:r>
          <m:t>=</m:t>
        </m:r>
        <m:acc>
          <m:accPr>
            <m:chr m:val="̂"/>
          </m:accPr>
          <m:e>
            <m:r>
              <m:t>y</m:t>
            </m:r>
          </m:e>
        </m:acc>
        <m:r>
          <m:t>−y=0.7350−1.0=</m:t>
        </m:r>
        <m:r>
          <m:rPr>
            <m:sty m:val="b"/>
          </m:rPr>
          <m:t>−0.2650</m:t>
        </m:r>
      </m:oMath>
    </w:p>
    <w:p>
      <w:pPr>
        <w:keepNext/>
        <w:spacing w:before="120" w:after="40"/>
      </w:pPr>
      <w:r>
        <w:rPr>
          <w:rFonts w:ascii="Calibri" w:hAnsi="Calibri"/>
          <w:b/>
          <w:color w:val="4A5568"/>
          <w:sz w:val="22"/>
        </w:rPr>
        <w:t>Langkah 3: Gradien Parameter Lapisan Luaran</w:t>
      </w:r>
    </w:p>
    <w:p>
      <w:pPr>
        <w:pStyle w:val="ListBullet"/>
        <w:spacing w:before="0" w:after="40" w:line="276" w:lineRule="auto"/>
        <w:ind w:left="360"/>
      </w:pPr>
      <w:r>
        <w:rPr>
          <w:rFonts w:ascii="Calibri" w:hAnsi="Calibri"/>
          <w:color w:val="2D3748"/>
          <w:sz w:val="22"/>
        </w:rPr>
        <w:t xml:space="preserve">Terhadap bobot </w:t>
      </w:r>
      <m:oMath xmlns:mml="http://www.w3.org/1998/Math/MathML">
        <m:sSub>
          <m:e>
            <m:r>
              <m:t>w</m:t>
            </m:r>
          </m:e>
          <m:sub>
            <m:r>
              <m:t>2</m:t>
            </m:r>
          </m:sub>
        </m:sSub>
      </m:oMath>
      <w:r>
        <w:rPr>
          <w:rFonts w:ascii="Calibri" w:hAnsi="Calibri"/>
          <w:color w:val="2D3748"/>
          <w:sz w:val="22"/>
        </w:rPr>
        <w:t>:</w:t>
      </w:r>
    </w:p>
    <w:p>
      <w:pPr>
        <w:spacing w:before="120" w:after="120"/>
        <w:jc w:val="center"/>
      </w:pPr>
      <m:oMath xmlns:mml="http://www.w3.org/1998/Math/MathML">
        <m:f>
          <m:fPr>
            <m:type m:val="bar"/>
          </m:fPr>
          <m:num>
            <m:r>
              <m:t>∂ℒ</m:t>
            </m:r>
          </m:num>
          <m:den>
            <m:r>
              <m:t>∂</m:t>
            </m:r>
            <m:sSub>
              <m:e>
                <m:r>
                  <m:t>w</m:t>
                </m:r>
              </m:e>
              <m:sub>
                <m:r>
                  <m:t>2</m:t>
                </m:r>
              </m:sub>
            </m:sSub>
          </m:den>
        </m:f>
        <m:r>
          <m:t>=</m:t>
        </m:r>
        <m:sSub>
          <m:e>
            <m:r>
              <m:t>a</m:t>
            </m:r>
          </m:e>
          <m:sub>
            <m:r>
              <m:t>1</m:t>
            </m:r>
          </m:sub>
        </m:sSub>
        <m:r>
          <m:t>·</m:t>
        </m:r>
        <m:sSub>
          <m:e>
            <m:r>
              <m:t>δ</m:t>
            </m:r>
          </m:e>
          <m:sub>
            <m:r>
              <m:t>2</m:t>
            </m:r>
          </m:sub>
        </m:sSub>
        <m:r>
          <m:t>=(1.10)(−0.2650)=</m:t>
        </m:r>
        <m:r>
          <m:rPr>
            <m:sty m:val="b"/>
          </m:rPr>
          <m:t>−0.2915</m:t>
        </m:r>
      </m:oMath>
    </w:p>
    <w:p>
      <w:pPr>
        <w:pStyle w:val="ListBullet"/>
        <w:spacing w:before="0" w:after="40" w:line="276" w:lineRule="auto"/>
        <w:ind w:left="360"/>
      </w:pPr>
      <w:r>
        <w:rPr>
          <w:rFonts w:ascii="Calibri" w:hAnsi="Calibri"/>
          <w:color w:val="2D3748"/>
          <w:sz w:val="22"/>
        </w:rPr>
        <w:t xml:space="preserve">Terhadap bias </w:t>
      </w:r>
      <m:oMath xmlns:mml="http://www.w3.org/1998/Math/MathML">
        <m:sSub>
          <m:e>
            <m:r>
              <m:t>b</m:t>
            </m:r>
          </m:e>
          <m:sub>
            <m:r>
              <m:t>2</m:t>
            </m:r>
          </m:sub>
        </m:sSub>
      </m:oMath>
      <w:r>
        <w:rPr>
          <w:rFonts w:ascii="Calibri" w:hAnsi="Calibri"/>
          <w:color w:val="2D3748"/>
          <w:sz w:val="22"/>
        </w:rPr>
        <w:t>:</w:t>
      </w:r>
    </w:p>
    <w:p>
      <w:pPr>
        <w:spacing w:before="120" w:after="120"/>
        <w:jc w:val="center"/>
      </w:pPr>
      <m:oMath xmlns:mml="http://www.w3.org/1998/Math/MathML">
        <m:f>
          <m:fPr>
            <m:type m:val="bar"/>
          </m:fPr>
          <m:num>
            <m:r>
              <m:t>∂ℒ</m:t>
            </m:r>
          </m:num>
          <m:den>
            <m:r>
              <m:t>∂</m:t>
            </m:r>
            <m:sSub>
              <m:e>
                <m:r>
                  <m:t>b</m:t>
                </m:r>
              </m:e>
              <m:sub>
                <m:r>
                  <m:t>2</m:t>
                </m:r>
              </m:sub>
            </m:sSub>
          </m:den>
        </m:f>
        <m:r>
          <m:t>=</m:t>
        </m:r>
        <m:sSub>
          <m:e>
            <m:r>
              <m:t>δ</m:t>
            </m:r>
          </m:e>
          <m:sub>
            <m:r>
              <m:t>2</m:t>
            </m:r>
          </m:sub>
        </m:sSub>
        <m:r>
          <m:t>=</m:t>
        </m:r>
        <m:r>
          <m:rPr>
            <m:sty m:val="b"/>
          </m:rPr>
          <m:t>−0.2650</m:t>
        </m:r>
      </m:oMath>
    </w:p>
    <w:p>
      <w:pPr>
        <w:keepNext/>
        <w:spacing w:before="120" w:after="40"/>
      </w:pPr>
      <w:r>
        <w:rPr>
          <w:rFonts w:ascii="Calibri" w:hAnsi="Calibri"/>
          <w:b/>
          <w:color w:val="4A5568"/>
          <w:sz w:val="22"/>
        </w:rPr>
        <w:t>Langkah 4: Galat Lapisan Tersembunyi ($\delta_1$)</w:t>
      </w:r>
    </w:p>
    <w:p>
      <w:pPr>
        <w:spacing w:before="0" w:after="80" w:line="276" w:lineRule="auto"/>
      </w:pPr>
      <w:r>
        <w:rPr>
          <w:rFonts w:ascii="Calibri" w:hAnsi="Calibri"/>
          <w:color w:val="2D3748"/>
          <w:sz w:val="22"/>
        </w:rPr>
        <w:t xml:space="preserve">Persamaan 2: </w:t>
      </w:r>
      <m:oMath xmlns:mml="http://www.w3.org/1998/Math/MathML">
        <m:sSub>
          <m:e>
            <m:r>
              <m:t>δ</m:t>
            </m:r>
          </m:e>
          <m:sub>
            <m:r>
              <m:t>1</m:t>
            </m:r>
          </m:sub>
        </m:sSub>
        <m:r>
          <m:t>=(</m:t>
        </m:r>
        <m:sSub>
          <m:e>
            <m:r>
              <m:t>δ</m:t>
            </m:r>
          </m:e>
          <m:sub>
            <m:r>
              <m:t>2</m:t>
            </m:r>
          </m:sub>
        </m:sSub>
        <m:r>
          <m:t>·</m:t>
        </m:r>
        <m:sSub>
          <m:e>
            <m:r>
              <m:t>w</m:t>
            </m:r>
          </m:e>
          <m:sub>
            <m:r>
              <m:t>2</m:t>
            </m:r>
          </m:sub>
        </m:sSub>
        <m:r>
          <m:t>)·</m:t>
        </m:r>
        <m:sSup>
          <m:e>
            <m:r>
              <m:rPr>
                <m:nor/>
              </m:rPr>
              <m:t>ReLU</m:t>
            </m:r>
          </m:e>
          <m:sup>
            <m:r>
              <m:t>′</m:t>
            </m:r>
          </m:sup>
        </m:sSup>
        <m:r>
          <m:t>(</m:t>
        </m:r>
        <m:sSub>
          <m:e>
            <m:r>
              <m:t>z</m:t>
            </m:r>
          </m:e>
          <m:sub>
            <m:r>
              <m:t>1</m:t>
            </m:r>
          </m:sub>
        </m:sSub>
        <m:r>
          <m:t>)</m:t>
        </m:r>
      </m:oMath>
      <w:r>
        <w:rPr>
          <w:rFonts w:ascii="Calibri" w:hAnsi="Calibri"/>
          <w:color w:val="2D3748"/>
          <w:sz w:val="22"/>
        </w:rPr>
        <w:t>.</w:t>
      </w:r>
    </w:p>
    <w:p>
      <w:pPr>
        <w:spacing w:before="0" w:after="80" w:line="276" w:lineRule="auto"/>
      </w:pPr>
      <w:r>
        <w:rPr>
          <w:rFonts w:ascii="Calibri" w:hAnsi="Calibri"/>
          <w:color w:val="2D3748"/>
          <w:sz w:val="22"/>
        </w:rPr>
        <w:t xml:space="preserve">Karena </w:t>
      </w:r>
      <m:oMath xmlns:mml="http://www.w3.org/1998/Math/MathML">
        <m:sSub>
          <m:e>
            <m:r>
              <m:t>z</m:t>
            </m:r>
          </m:e>
          <m:sub>
            <m:r>
              <m:t>1</m:t>
            </m:r>
          </m:sub>
        </m:sSub>
        <m:r>
          <m:t>=1.10&gt;0</m:t>
        </m:r>
      </m:oMath>
      <w:r>
        <w:rPr>
          <w:rFonts w:ascii="Calibri" w:hAnsi="Calibri"/>
          <w:color w:val="2D3748"/>
          <w:sz w:val="22"/>
        </w:rPr>
        <w:t xml:space="preserve">, maka </w:t>
      </w:r>
      <m:oMath xmlns:mml="http://www.w3.org/1998/Math/MathML">
        <m:sSup>
          <m:e>
            <m:r>
              <m:rPr>
                <m:nor/>
              </m:rPr>
              <m:t>ReLU</m:t>
            </m:r>
          </m:e>
          <m:sup>
            <m:r>
              <m:t>′</m:t>
            </m:r>
          </m:sup>
        </m:sSup>
        <m:r>
          <m:t>(1.10)=1.0</m:t>
        </m:r>
      </m:oMath>
      <w:r>
        <w:rPr>
          <w:rFonts w:ascii="Calibri" w:hAnsi="Calibri"/>
          <w:color w:val="2D3748"/>
          <w:sz w:val="22"/>
        </w:rPr>
        <w:t>.</w:t>
      </w:r>
    </w:p>
    <w:p>
      <w:pPr>
        <w:spacing w:before="120" w:after="120"/>
        <w:jc w:val="center"/>
      </w:pPr>
      <m:oMath xmlns:mml="http://www.w3.org/1998/Math/MathML">
        <m:sSub>
          <m:e>
            <m:r>
              <m:t>δ</m:t>
            </m:r>
          </m:e>
          <m:sub>
            <m:r>
              <m:t>1</m:t>
            </m:r>
          </m:sub>
        </m:sSub>
        <m:r>
          <m:t>=[(−0.2650)(1.2)]·1.0=</m:t>
        </m:r>
        <m:r>
          <m:rPr>
            <m:sty m:val="b"/>
          </m:rPr>
          <m:t>−0.3180</m:t>
        </m:r>
      </m:oMath>
    </w:p>
    <w:p>
      <w:pPr>
        <w:keepNext/>
        <w:spacing w:before="120" w:after="40"/>
      </w:pPr>
      <w:r>
        <w:rPr>
          <w:rFonts w:ascii="Calibri" w:hAnsi="Calibri"/>
          <w:b/>
          <w:color w:val="4A5568"/>
          <w:sz w:val="22"/>
        </w:rPr>
        <w:t>Langkah 5: Gradien Parameter Lapisan Tersembunyi</w:t>
      </w:r>
    </w:p>
    <w:p>
      <w:pPr>
        <w:pStyle w:val="ListBullet"/>
        <w:spacing w:before="0" w:after="40" w:line="276" w:lineRule="auto"/>
        <w:ind w:left="360"/>
      </w:pPr>
      <w:r>
        <w:rPr>
          <w:rFonts w:ascii="Calibri" w:hAnsi="Calibri"/>
          <w:color w:val="2D3748"/>
          <w:sz w:val="22"/>
        </w:rPr>
        <w:t xml:space="preserve">Terhadap bobot </w:t>
      </w:r>
      <m:oMath xmlns:mml="http://www.w3.org/1998/Math/MathML">
        <m:sSub>
          <m:e>
            <m:r>
              <m:t>w</m:t>
            </m:r>
          </m:e>
          <m:sub>
            <m:r>
              <m:t>1</m:t>
            </m:r>
          </m:sub>
        </m:sSub>
      </m:oMath>
      <w:r>
        <w:rPr>
          <w:rFonts w:ascii="Calibri" w:hAnsi="Calibri"/>
          <w:color w:val="2D3748"/>
          <w:sz w:val="22"/>
        </w:rPr>
        <w:t>:</w:t>
      </w:r>
    </w:p>
    <w:p>
      <w:pPr>
        <w:spacing w:before="120" w:after="120"/>
        <w:jc w:val="center"/>
      </w:pPr>
      <m:oMath xmlns:mml="http://www.w3.org/1998/Math/MathML">
        <m:f>
          <m:fPr>
            <m:type m:val="bar"/>
          </m:fPr>
          <m:num>
            <m:r>
              <m:t>∂ℒ</m:t>
            </m:r>
          </m:num>
          <m:den>
            <m:r>
              <m:t>∂</m:t>
            </m:r>
            <m:sSub>
              <m:e>
                <m:r>
                  <m:t>w</m:t>
                </m:r>
              </m:e>
              <m:sub>
                <m:r>
                  <m:t>1</m:t>
                </m:r>
              </m:sub>
            </m:sSub>
          </m:den>
        </m:f>
        <m:r>
          <m:t>=x·</m:t>
        </m:r>
        <m:sSub>
          <m:e>
            <m:r>
              <m:t>δ</m:t>
            </m:r>
          </m:e>
          <m:sub>
            <m:r>
              <m:t>1</m:t>
            </m:r>
          </m:sub>
        </m:sSub>
        <m:r>
          <m:t>=(2.0)(−0.3180)=</m:t>
        </m:r>
        <m:r>
          <m:rPr>
            <m:sty m:val="b"/>
          </m:rPr>
          <m:t>−0.6360</m:t>
        </m:r>
      </m:oMath>
    </w:p>
    <w:p>
      <w:pPr>
        <w:pStyle w:val="ListBullet"/>
        <w:spacing w:before="0" w:after="40" w:line="276" w:lineRule="auto"/>
        <w:ind w:left="360"/>
      </w:pPr>
      <w:r>
        <w:rPr>
          <w:rFonts w:ascii="Calibri" w:hAnsi="Calibri"/>
          <w:color w:val="2D3748"/>
          <w:sz w:val="22"/>
        </w:rPr>
        <w:t xml:space="preserve">Terhadap bias </w:t>
      </w:r>
      <m:oMath xmlns:mml="http://www.w3.org/1998/Math/MathML">
        <m:sSub>
          <m:e>
            <m:r>
              <m:t>b</m:t>
            </m:r>
          </m:e>
          <m:sub>
            <m:r>
              <m:t>1</m:t>
            </m:r>
          </m:sub>
        </m:sSub>
      </m:oMath>
      <w:r>
        <w:rPr>
          <w:rFonts w:ascii="Calibri" w:hAnsi="Calibri"/>
          <w:color w:val="2D3748"/>
          <w:sz w:val="22"/>
        </w:rPr>
        <w:t>:</w:t>
      </w:r>
    </w:p>
    <w:p>
      <w:pPr>
        <w:spacing w:before="120" w:after="120"/>
        <w:jc w:val="center"/>
      </w:pPr>
      <m:oMath xmlns:mml="http://www.w3.org/1998/Math/MathML">
        <m:f>
          <m:fPr>
            <m:type m:val="bar"/>
          </m:fPr>
          <m:num>
            <m:r>
              <m:t>∂ℒ</m:t>
            </m:r>
          </m:num>
          <m:den>
            <m:r>
              <m:t>∂</m:t>
            </m:r>
            <m:sSub>
              <m:e>
                <m:r>
                  <m:t>b</m:t>
                </m:r>
              </m:e>
              <m:sub>
                <m:r>
                  <m:t>1</m:t>
                </m:r>
              </m:sub>
            </m:sSub>
          </m:den>
        </m:f>
        <m:r>
          <m:t>=</m:t>
        </m:r>
        <m:sSub>
          <m:e>
            <m:r>
              <m:t>δ</m:t>
            </m:r>
          </m:e>
          <m:sub>
            <m:r>
              <m:t>1</m:t>
            </m:r>
          </m:sub>
        </m:sSub>
        <m:r>
          <m:t>=</m:t>
        </m:r>
        <m:r>
          <m:rPr>
            <m:sty m:val="b"/>
          </m:rPr>
          <m:t>−0.3180</m:t>
        </m:r>
      </m:oMath>
    </w:p>
    <w:p>
      <w:pPr>
        <w:keepNext/>
        <w:spacing w:before="120" w:after="40"/>
      </w:pPr>
      <w:r>
        <w:rPr>
          <w:rFonts w:ascii="Calibri" w:hAnsi="Calibri"/>
          <w:b/>
          <w:color w:val="4A5568"/>
          <w:sz w:val="22"/>
        </w:rPr>
        <w:t>Langkah 6: Pembaruan Parameter dengan $\eta = 0.1$</w:t>
      </w:r>
    </w:p>
    <w:p>
      <w:pPr>
        <w:spacing w:before="0" w:after="80" w:line="276" w:lineRule="auto"/>
      </w:pPr>
      <w:r>
        <w:rPr>
          <w:rFonts w:ascii="Calibri" w:hAnsi="Calibri"/>
          <w:color w:val="2D3748"/>
          <w:sz w:val="22"/>
        </w:rPr>
        <w:t xml:space="preserve">Formula: </w:t>
      </w:r>
      <m:oMath xmlns:mml="http://www.w3.org/1998/Math/MathML">
        <m:r>
          <m:t>θ≤ftarrowθ−η</m:t>
        </m:r>
        <m:f>
          <m:fPr>
            <m:type m:val="bar"/>
          </m:fPr>
          <m:num>
            <m:r>
              <m:t>∂ℒ</m:t>
            </m:r>
          </m:num>
          <m:den>
            <m:r>
              <m:t>∂θ</m:t>
            </m:r>
          </m:den>
        </m:f>
      </m:oMath>
      <w:r>
        <w:rPr>
          <w:rFonts w:ascii="Calibri" w:hAnsi="Calibri"/>
          <w:color w:val="2D3748"/>
          <w:sz w:val="22"/>
        </w:rPr>
        <w:t>.</w:t>
      </w:r>
    </w:p>
    <w:p>
      <w:pPr>
        <w:pStyle w:val="ListBullet"/>
        <w:spacing w:before="0" w:after="40" w:line="276" w:lineRule="auto"/>
        <w:ind w:left="360"/>
      </w:pPr>
      <m:oMath xmlns:mml="http://www.w3.org/1998/Math/MathML">
        <m:sSub>
          <m:e>
            <m:r>
              <m:t>w</m:t>
            </m:r>
          </m:e>
          <m:sub>
            <m:r>
              <m:t>1</m:t>
            </m:r>
          </m:sub>
        </m:sSub>
        <m:r>
          <m:t>≤ftarrow0.5−0.1(−0.6360)=0.5+0.0636=</m:t>
        </m:r>
        <m:r>
          <m:rPr>
            <m:sty m:val="b"/>
          </m:rPr>
          <m:t>0.5636</m:t>
        </m:r>
      </m:oMath>
    </w:p>
    <w:p>
      <w:pPr>
        <w:pStyle w:val="ListBullet"/>
        <w:spacing w:before="0" w:after="40" w:line="276" w:lineRule="auto"/>
        <w:ind w:left="360"/>
      </w:pPr>
      <m:oMath xmlns:mml="http://www.w3.org/1998/Math/MathML">
        <m:sSub>
          <m:e>
            <m:r>
              <m:t>b</m:t>
            </m:r>
          </m:e>
          <m:sub>
            <m:r>
              <m:t>1</m:t>
            </m:r>
          </m:sub>
        </m:sSub>
        <m:r>
          <m:t>≤ftarrow0.1−0.1(−0.3180)=0.1+0.0318=</m:t>
        </m:r>
        <m:r>
          <m:rPr>
            <m:sty m:val="b"/>
          </m:rPr>
          <m:t>0.1318</m:t>
        </m:r>
      </m:oMath>
    </w:p>
    <w:p>
      <w:pPr>
        <w:pStyle w:val="ListBullet"/>
        <w:spacing w:before="0" w:after="40" w:line="276" w:lineRule="auto"/>
        <w:ind w:left="360"/>
      </w:pPr>
      <m:oMath xmlns:mml="http://www.w3.org/1998/Math/MathML">
        <m:sSub>
          <m:e>
            <m:r>
              <m:t>w</m:t>
            </m:r>
          </m:e>
          <m:sub>
            <m:r>
              <m:t>2</m:t>
            </m:r>
          </m:sub>
        </m:sSub>
        <m:r>
          <m:t>≤ftarrow1.2−0.1(−0.2915)=1.2+0.02915=</m:t>
        </m:r>
        <m:r>
          <m:rPr>
            <m:sty m:val="b"/>
          </m:rPr>
          <m:t>1.2292</m:t>
        </m:r>
      </m:oMath>
    </w:p>
    <w:p>
      <w:pPr>
        <w:pStyle w:val="ListBullet"/>
        <w:spacing w:before="0" w:after="40" w:line="276" w:lineRule="auto"/>
        <w:ind w:left="360"/>
      </w:pPr>
      <m:oMath xmlns:mml="http://www.w3.org/1998/Math/MathML">
        <m:sSub>
          <m:e>
            <m:r>
              <m:t>b</m:t>
            </m:r>
          </m:e>
          <m:sub>
            <m:r>
              <m:t>2</m:t>
            </m:r>
          </m:sub>
        </m:sSub>
        <m:r>
          <m:t>≤ftarrow−0.3−0.1(−0.2650)=−0.3+0.0265=</m:t>
        </m:r>
        <m:r>
          <m:rPr>
            <m:sty m:val="b"/>
          </m:rPr>
          <m:t>−0.2735</m:t>
        </m:r>
      </m:oMath>
    </w:p>
    <w:p>
      <w:pPr>
        <w:spacing w:before="0" w:after="80" w:line="276" w:lineRule="auto"/>
      </w:pPr>
      <w:r>
        <w:rPr>
          <w:rFonts w:ascii="Calibri" w:hAnsi="Calibri"/>
          <w:i/>
          <w:color w:val="2D3748"/>
          <w:sz w:val="22"/>
        </w:rPr>
        <w:t>Verifikasi Konsistensi Fisis</w:t>
      </w:r>
      <w:r>
        <w:rPr>
          <w:rFonts w:ascii="Calibri" w:hAnsi="Calibri"/>
          <w:color w:val="2D3748"/>
          <w:sz w:val="22"/>
        </w:rPr>
        <w:t xml:space="preserve">: Karena target adalah </w:t>
      </w:r>
      <m:oMath xmlns:mml="http://www.w3.org/1998/Math/MathML">
        <m:r>
          <m:t>y=1</m:t>
        </m:r>
      </m:oMath>
      <w:r>
        <w:rPr>
          <w:rFonts w:ascii="Calibri" w:hAnsi="Calibri"/>
          <w:color w:val="2D3748"/>
          <w:sz w:val="22"/>
        </w:rPr>
        <w:t xml:space="preserve"> dan prediksi masih </w:t>
      </w:r>
      <m:oMath xmlns:mml="http://www.w3.org/1998/Math/MathML">
        <m:r>
          <m:t>0.735</m:t>
        </m:r>
      </m:oMath>
      <w:r>
        <w:rPr>
          <w:rFonts w:ascii="Calibri" w:hAnsi="Calibri"/>
          <w:color w:val="2D3748"/>
          <w:sz w:val="22"/>
        </w:rPr>
        <w:t xml:space="preserve"> (terlalu rendah), seluruh bobot (</w:t>
      </w:r>
      <m:oMath xmlns:mml="http://www.w3.org/1998/Math/MathML">
        <m:sSub>
          <m:e>
            <m:r>
              <m:t>w</m:t>
            </m:r>
          </m:e>
          <m:sub>
            <m:r>
              <m:t>1</m:t>
            </m:r>
          </m:sub>
        </m:sSub>
        <m:r>
          <m:t>,</m:t>
        </m:r>
        <m:sSub>
          <m:e>
            <m:r>
              <m:t>w</m:t>
            </m:r>
          </m:e>
          <m:sub>
            <m:r>
              <m:t>2</m:t>
            </m:r>
          </m:sub>
        </m:sSub>
      </m:oMath>
      <w:r>
        <w:rPr>
          <w:rFonts w:ascii="Calibri" w:hAnsi="Calibri"/>
          <w:color w:val="2D3748"/>
          <w:sz w:val="22"/>
        </w:rPr>
        <w:t>) dan bias (</w:t>
      </w:r>
      <m:oMath xmlns:mml="http://www.w3.org/1998/Math/MathML">
        <m:sSub>
          <m:e>
            <m:r>
              <m:t>b</m:t>
            </m:r>
          </m:e>
          <m:sub>
            <m:r>
              <m:t>1</m:t>
            </m:r>
          </m:sub>
        </m:sSub>
        <m:r>
          <m:t>,</m:t>
        </m:r>
        <m:sSub>
          <m:e>
            <m:r>
              <m:t>b</m:t>
            </m:r>
          </m:e>
          <m:sub>
            <m:r>
              <m:t>2</m:t>
            </m:r>
          </m:sub>
        </m:sSub>
      </m:oMath>
      <w:r>
        <w:rPr>
          <w:rFonts w:ascii="Calibri" w:hAnsi="Calibri"/>
          <w:color w:val="2D3748"/>
          <w:sz w:val="22"/>
        </w:rPr>
        <w:t>) mengalami penyesuaian positif untuk memperbesar luaran prediksi pada iterasi berikutnya.</w:t>
      </w:r>
    </w:p>
    <w:p>
      <w:pPr>
        <w:spacing w:before="120" w:after="120"/>
      </w:pPr>
      <w:r>
        <w:rPr>
          <w:color w:val="CBD5E0"/>
          <w:sz w:val="16"/>
        </w:rPr>
        <w:t>―――――――――――――――――――――――――――――――――――――――――――――</w:t>
      </w:r>
    </w:p>
    <w:p>
      <w:pPr>
        <w:keepNext/>
        <w:spacing w:before="200" w:after="40"/>
      </w:pPr>
      <w:r>
        <w:rPr>
          <w:rFonts w:ascii="Calibri" w:hAnsi="Calibri"/>
          <w:b/>
          <w:color w:val="2D3748"/>
          <w:sz w:val="24"/>
        </w:rPr>
        <w:t>Soal 2: Pembuktian Efisiensi Komputasi Analitik vs Beda Hingga Numerik (C4)</w:t>
      </w:r>
    </w:p>
    <w:p>
      <w:pPr>
        <w:spacing w:before="0" w:after="80" w:line="276" w:lineRule="auto"/>
      </w:pPr>
      <w:r>
        <w:rPr>
          <w:rFonts w:ascii="Calibri" w:hAnsi="Calibri"/>
          <w:color w:val="2D3748"/>
          <w:sz w:val="22"/>
        </w:rPr>
        <w:t xml:space="preserve">Arsitektur jaringan: </w:t>
      </w:r>
      <m:oMath xmlns:mml="http://www.w3.org/1998/Math/MathML">
        <m:r>
          <m:t>[128,256,128,64,4]</m:t>
        </m:r>
      </m:oMath>
      <w:r>
        <w:rPr>
          <w:rFonts w:ascii="Calibri" w:hAnsi="Calibri"/>
          <w:color w:val="2D3748"/>
          <w:sz w:val="22"/>
        </w:rPr>
        <w:t>.</w:t>
      </w:r>
    </w:p>
    <w:p>
      <w:pPr>
        <w:keepNext/>
        <w:spacing w:before="120" w:after="40"/>
      </w:pPr>
      <w:r>
        <w:rPr>
          <w:rFonts w:ascii="Calibri" w:hAnsi="Calibri"/>
          <w:b/>
          <w:color w:val="4A5568"/>
          <w:sz w:val="22"/>
        </w:rPr>
        <w:t>1. Perhitungan Jumlah Total Parameter</w:t>
      </w:r>
    </w:p>
    <w:p>
      <w:pPr>
        <w:pStyle w:val="ListBullet"/>
        <w:spacing w:before="0" w:after="40" w:line="276" w:lineRule="auto"/>
        <w:ind w:left="360"/>
      </w:pPr>
      <w:r>
        <w:rPr>
          <w:rFonts w:ascii="Calibri" w:hAnsi="Calibri"/>
          <w:color w:val="2D3748"/>
          <w:sz w:val="22"/>
        </w:rPr>
        <w:t xml:space="preserve">Lapisan 1: </w:t>
      </w:r>
      <m:oMath xmlns:mml="http://www.w3.org/1998/Math/MathML">
        <m:sSup>
          <m:e>
            <m:r>
              <m:t>𝐖</m:t>
            </m:r>
          </m:e>
          <m:sup>
            <m:r>
              <m:t>(1)</m:t>
            </m:r>
          </m:sup>
        </m:sSup>
        <m:r>
          <m:t>∈</m:t>
        </m:r>
        <m:sSup>
          <m:e>
            <m:r>
              <m:t>ℝ</m:t>
            </m:r>
          </m:e>
          <m:sup>
            <m:r>
              <m:t>128×256</m:t>
            </m:r>
          </m:sup>
        </m:sSup>
        <m:r>
          <m:t>=32.768</m:t>
        </m:r>
      </m:oMath>
      <w:r>
        <w:rPr>
          <w:rFonts w:ascii="Calibri" w:hAnsi="Calibri"/>
          <w:color w:val="2D3748"/>
          <w:sz w:val="22"/>
        </w:rPr>
        <w:t xml:space="preserve">, </w:t>
      </w:r>
      <m:oMath xmlns:mml="http://www.w3.org/1998/Math/MathML">
        <m:sSup>
          <m:e>
            <m:r>
              <m:t>𝐛</m:t>
            </m:r>
          </m:e>
          <m:sup>
            <m:r>
              <m:t>(1)</m:t>
            </m:r>
          </m:sup>
        </m:sSup>
        <m:r>
          <m:t>∈</m:t>
        </m:r>
        <m:sSup>
          <m:e>
            <m:r>
              <m:t>ℝ</m:t>
            </m:r>
          </m:e>
          <m:sup>
            <m:r>
              <m:t>256</m:t>
            </m:r>
          </m:sup>
        </m:sSup>
        <m:r>
          <m:t>=256</m:t>
        </m:r>
      </m:oMath>
      <w:r>
        <w:rPr>
          <w:rFonts w:ascii="Calibri" w:hAnsi="Calibri"/>
          <w:color w:val="2D3748"/>
          <w:sz w:val="22"/>
        </w:rPr>
        <w:t xml:space="preserve">. Subtotal = </w:t>
      </w:r>
      <m:oMath xmlns:mml="http://www.w3.org/1998/Math/MathML">
        <m:r>
          <m:t>33.024</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Lapisan 2: </w:t>
      </w:r>
      <m:oMath xmlns:mml="http://www.w3.org/1998/Math/MathML">
        <m:sSup>
          <m:e>
            <m:r>
              <m:t>𝐖</m:t>
            </m:r>
          </m:e>
          <m:sup>
            <m:r>
              <m:t>(2)</m:t>
            </m:r>
          </m:sup>
        </m:sSup>
        <m:r>
          <m:t>∈</m:t>
        </m:r>
        <m:sSup>
          <m:e>
            <m:r>
              <m:t>ℝ</m:t>
            </m:r>
          </m:e>
          <m:sup>
            <m:r>
              <m:t>256×128</m:t>
            </m:r>
          </m:sup>
        </m:sSup>
        <m:r>
          <m:t>=32.768</m:t>
        </m:r>
      </m:oMath>
      <w:r>
        <w:rPr>
          <w:rFonts w:ascii="Calibri" w:hAnsi="Calibri"/>
          <w:color w:val="2D3748"/>
          <w:sz w:val="22"/>
        </w:rPr>
        <w:t xml:space="preserve">, </w:t>
      </w:r>
      <m:oMath xmlns:mml="http://www.w3.org/1998/Math/MathML">
        <m:sSup>
          <m:e>
            <m:r>
              <m:t>𝐛</m:t>
            </m:r>
          </m:e>
          <m:sup>
            <m:r>
              <m:t>(2)</m:t>
            </m:r>
          </m:sup>
        </m:sSup>
        <m:r>
          <m:t>∈</m:t>
        </m:r>
        <m:sSup>
          <m:e>
            <m:r>
              <m:t>ℝ</m:t>
            </m:r>
          </m:e>
          <m:sup>
            <m:r>
              <m:t>128</m:t>
            </m:r>
          </m:sup>
        </m:sSup>
        <m:r>
          <m:t>=128</m:t>
        </m:r>
      </m:oMath>
      <w:r>
        <w:rPr>
          <w:rFonts w:ascii="Calibri" w:hAnsi="Calibri"/>
          <w:color w:val="2D3748"/>
          <w:sz w:val="22"/>
        </w:rPr>
        <w:t xml:space="preserve">. Subtotal = </w:t>
      </w:r>
      <m:oMath xmlns:mml="http://www.w3.org/1998/Math/MathML">
        <m:r>
          <m:t>32.896</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Lapisan 3: </w:t>
      </w:r>
      <m:oMath xmlns:mml="http://www.w3.org/1998/Math/MathML">
        <m:sSup>
          <m:e>
            <m:r>
              <m:t>𝐖</m:t>
            </m:r>
          </m:e>
          <m:sup>
            <m:r>
              <m:t>(3)</m:t>
            </m:r>
          </m:sup>
        </m:sSup>
        <m:r>
          <m:t>∈</m:t>
        </m:r>
        <m:sSup>
          <m:e>
            <m:r>
              <m:t>ℝ</m:t>
            </m:r>
          </m:e>
          <m:sup>
            <m:r>
              <m:t>128×64</m:t>
            </m:r>
          </m:sup>
        </m:sSup>
        <m:r>
          <m:t>=8.192</m:t>
        </m:r>
      </m:oMath>
      <w:r>
        <w:rPr>
          <w:rFonts w:ascii="Calibri" w:hAnsi="Calibri"/>
          <w:color w:val="2D3748"/>
          <w:sz w:val="22"/>
        </w:rPr>
        <w:t xml:space="preserve">, </w:t>
      </w:r>
      <m:oMath xmlns:mml="http://www.w3.org/1998/Math/MathML">
        <m:sSup>
          <m:e>
            <m:r>
              <m:t>𝐛</m:t>
            </m:r>
          </m:e>
          <m:sup>
            <m:r>
              <m:t>(3)</m:t>
            </m:r>
          </m:sup>
        </m:sSup>
        <m:r>
          <m:t>∈</m:t>
        </m:r>
        <m:sSup>
          <m:e>
            <m:r>
              <m:t>ℝ</m:t>
            </m:r>
          </m:e>
          <m:sup>
            <m:r>
              <m:t>64</m:t>
            </m:r>
          </m:sup>
        </m:sSup>
        <m:r>
          <m:t>=64</m:t>
        </m:r>
      </m:oMath>
      <w:r>
        <w:rPr>
          <w:rFonts w:ascii="Calibri" w:hAnsi="Calibri"/>
          <w:color w:val="2D3748"/>
          <w:sz w:val="22"/>
        </w:rPr>
        <w:t xml:space="preserve">. Subtotal = </w:t>
      </w:r>
      <m:oMath xmlns:mml="http://www.w3.org/1998/Math/MathML">
        <m:r>
          <m:t>8.256</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Lapisan 4: </w:t>
      </w:r>
      <m:oMath xmlns:mml="http://www.w3.org/1998/Math/MathML">
        <m:sSup>
          <m:e>
            <m:r>
              <m:t>𝐖</m:t>
            </m:r>
          </m:e>
          <m:sup>
            <m:r>
              <m:t>(4)</m:t>
            </m:r>
          </m:sup>
        </m:sSup>
        <m:r>
          <m:t>∈</m:t>
        </m:r>
        <m:sSup>
          <m:e>
            <m:r>
              <m:t>ℝ</m:t>
            </m:r>
          </m:e>
          <m:sup>
            <m:r>
              <m:t>64×4</m:t>
            </m:r>
          </m:sup>
        </m:sSup>
        <m:r>
          <m:t>=256</m:t>
        </m:r>
      </m:oMath>
      <w:r>
        <w:rPr>
          <w:rFonts w:ascii="Calibri" w:hAnsi="Calibri"/>
          <w:color w:val="2D3748"/>
          <w:sz w:val="22"/>
        </w:rPr>
        <w:t xml:space="preserve">, </w:t>
      </w:r>
      <m:oMath xmlns:mml="http://www.w3.org/1998/Math/MathML">
        <m:sSup>
          <m:e>
            <m:r>
              <m:t>𝐛</m:t>
            </m:r>
          </m:e>
          <m:sup>
            <m:r>
              <m:t>(4)</m:t>
            </m:r>
          </m:sup>
        </m:sSup>
        <m:r>
          <m:t>∈</m:t>
        </m:r>
        <m:sSup>
          <m:e>
            <m:r>
              <m:t>ℝ</m:t>
            </m:r>
          </m:e>
          <m:sup>
            <m:r>
              <m:t>4</m:t>
            </m:r>
          </m:sup>
        </m:sSup>
        <m:r>
          <m:t>=4</m:t>
        </m:r>
      </m:oMath>
      <w:r>
        <w:rPr>
          <w:rFonts w:ascii="Calibri" w:hAnsi="Calibri"/>
          <w:color w:val="2D3748"/>
          <w:sz w:val="22"/>
        </w:rPr>
        <w:t xml:space="preserve">. Subtotal = </w:t>
      </w:r>
      <m:oMath xmlns:mml="http://www.w3.org/1998/Math/MathML">
        <m:r>
          <m:t>260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Total Parameter ($P$)</w:t>
      </w:r>
      <w:r>
        <w:rPr>
          <w:rFonts w:ascii="Calibri" w:hAnsi="Calibri"/>
          <w:color w:val="2D3748"/>
          <w:sz w:val="22"/>
        </w:rPr>
        <w:t>:</w:t>
      </w:r>
    </w:p>
    <w:p>
      <w:pPr>
        <w:spacing w:before="120" w:after="120"/>
        <w:jc w:val="center"/>
      </w:pPr>
      <m:oMath xmlns:mml="http://www.w3.org/1998/Math/MathML">
        <m:r>
          <m:t>P=33.024+32.896+8.256+260=</m:t>
        </m:r>
        <m:r>
          <m:rPr>
            <m:sty m:val="b"/>
          </m:rPr>
          <m:t>74.436</m:t>
        </m:r>
        <m:r>
          <m:rPr>
            <m:nor/>
            <m:sty m:val="b"/>
          </m:rPr>
          <m:t> parameter</m:t>
        </m:r>
      </m:oMath>
    </w:p>
    <w:p>
      <w:pPr>
        <w:keepNext/>
        <w:spacing w:before="120" w:after="40"/>
      </w:pPr>
      <w:r>
        <w:rPr>
          <w:rFonts w:ascii="Calibri" w:hAnsi="Calibri"/>
          <w:b/>
          <w:color w:val="4A5568"/>
          <w:sz w:val="22"/>
        </w:rPr>
        <w:t>2. Perbandingan Waktu Komputasi ($T_{\text{forward}} = 2.5\text{ ms} = 0.0025\text{ detik}$)</w:t>
      </w:r>
    </w:p>
    <w:p>
      <w:pPr>
        <w:pStyle w:val="ListBullet"/>
        <w:spacing w:before="0" w:after="40" w:line="276" w:lineRule="auto"/>
        <w:ind w:left="360"/>
      </w:pPr>
      <w:r>
        <w:rPr>
          <w:rFonts w:ascii="Calibri" w:hAnsi="Calibri"/>
          <w:b/>
          <w:color w:val="2D3748"/>
          <w:sz w:val="22"/>
        </w:rPr>
        <w:t>Metode Beda Hingga Numerik Dua Sisi</w:t>
      </w:r>
      <w:r>
        <w:rPr>
          <w:rFonts w:ascii="Calibri" w:hAnsi="Calibri"/>
          <w:color w:val="2D3748"/>
          <w:sz w:val="22"/>
        </w:rPr>
        <w:t>:</w:t>
      </w:r>
    </w:p>
    <w:p>
      <w:pPr>
        <w:spacing w:before="0" w:after="80" w:line="276" w:lineRule="auto"/>
      </w:pPr>
      <w:r>
        <w:rPr>
          <w:rFonts w:ascii="Calibri" w:hAnsi="Calibri"/>
          <w:color w:val="2D3748"/>
          <w:sz w:val="22"/>
        </w:rPr>
        <w:t xml:space="preserve">Membutuhkan </w:t>
      </w:r>
      <m:oMath xmlns:mml="http://www.w3.org/1998/Math/MathML">
        <m:r>
          <m:t>2×P</m:t>
        </m:r>
      </m:oMath>
      <w:r>
        <w:rPr>
          <w:rFonts w:ascii="Calibri" w:hAnsi="Calibri"/>
          <w:color w:val="2D3748"/>
          <w:sz w:val="22"/>
        </w:rPr>
        <w:t xml:space="preserve"> kali forward pass untuk satu kali iterasi pembaruan bobot:</w:t>
      </w:r>
    </w:p>
    <w:p>
      <w:pPr>
        <w:spacing w:before="120" w:after="120"/>
        <w:jc w:val="center"/>
      </w:pPr>
      <m:oMath xmlns:mml="http://www.w3.org/1998/Math/MathML">
        <m:r>
          <m:rPr>
            <m:nor/>
          </m:rPr>
          <m:t>Waktu</m:t>
        </m:r>
        <m:r>
          <m:t>=2×74.436×0.0025</m:t>
        </m:r>
        <m:r>
          <m:rPr>
            <m:nor/>
          </m:rPr>
          <m:t> detik</m:t>
        </m:r>
        <m:r>
          <m:t>=372.18</m:t>
        </m:r>
        <m:r>
          <m:rPr>
            <m:nor/>
          </m:rPr>
          <m:t> detik</m:t>
        </m:r>
        <m:r>
          <m:t>≈</m:t>
        </m:r>
        <m:r>
          <m:rPr>
            <m:sty m:val="b"/>
          </m:rPr>
          <m:t>6.20</m:t>
        </m:r>
        <m:r>
          <m:rPr>
            <m:nor/>
            <m:sty m:val="b"/>
          </m:rPr>
          <m:t> Menit per Iterasi!</m:t>
        </m:r>
      </m:oMath>
    </w:p>
    <w:p>
      <w:pPr>
        <w:spacing w:before="0" w:after="80" w:line="276" w:lineRule="auto"/>
      </w:pPr>
      <w:r>
        <w:rPr>
          <w:rFonts w:ascii="Calibri" w:hAnsi="Calibri"/>
          <w:color w:val="2D3748"/>
          <w:sz w:val="22"/>
        </w:rPr>
        <w:t xml:space="preserve">Untuk melatih model selama 10.000 iterasi, waktu yang dibutuhkan adalah </w:t>
      </w:r>
      <m:oMath xmlns:mml="http://www.w3.org/1998/Math/MathML">
        <m:r>
          <m:t>62.000</m:t>
        </m:r>
        <m:r>
          <m:rPr>
            <m:nor/>
          </m:rPr>
          <m:t> menit</m:t>
        </m:r>
        <m:r>
          <m:t>≈</m:t>
        </m:r>
        <m:r>
          <m:rPr>
            <m:sty m:val="b"/>
          </m:rPr>
          <m:t>43</m:t>
        </m:r>
        <m:r>
          <m:rPr>
            <m:nor/>
            <m:sty m:val="b"/>
          </m:rPr>
          <m:t> Hari</m:t>
        </m:r>
        <m:r>
          <m:t>!</m:t>
        </m:r>
      </m:oMath>
    </w:p>
    <w:p>
      <w:pPr>
        <w:pStyle w:val="ListBullet"/>
        <w:spacing w:before="0" w:after="40" w:line="276" w:lineRule="auto"/>
        <w:ind w:left="360"/>
      </w:pPr>
      <w:r>
        <w:rPr>
          <w:rFonts w:ascii="Calibri" w:hAnsi="Calibri"/>
          <w:b/>
          <w:color w:val="2D3748"/>
          <w:sz w:val="22"/>
        </w:rPr>
        <w:t>Metode Backpropagation Analitik</w:t>
      </w:r>
      <w:r>
        <w:rPr>
          <w:rFonts w:ascii="Calibri" w:hAnsi="Calibri"/>
          <w:color w:val="2D3748"/>
          <w:sz w:val="22"/>
        </w:rPr>
        <w:t>:</w:t>
      </w:r>
    </w:p>
    <w:p>
      <w:pPr>
        <w:spacing w:before="0" w:after="80" w:line="276" w:lineRule="auto"/>
      </w:pPr>
      <w:r>
        <w:rPr>
          <w:rFonts w:ascii="Calibri" w:hAnsi="Calibri"/>
          <w:color w:val="2D3748"/>
          <w:sz w:val="22"/>
        </w:rPr>
        <w:t xml:space="preserve">Satu sapuan mundur membutuhkan waktu komputasi setara dengan </w:t>
      </w:r>
      <m:oMath xmlns:mml="http://www.w3.org/1998/Math/MathML">
        <m:r>
          <m:t>≈2×</m:t>
        </m:r>
        <m:sSub>
          <m:e>
            <m:r>
              <m:t>T</m:t>
            </m:r>
          </m:e>
          <m:sub>
            <m:r>
              <m:rPr>
                <m:nor/>
              </m:rPr>
              <m:t>forward</m:t>
            </m:r>
          </m:sub>
        </m:sSub>
      </m:oMath>
      <w:r>
        <w:rPr>
          <w:rFonts w:ascii="Calibri" w:hAnsi="Calibri"/>
          <w:color w:val="2D3748"/>
          <w:sz w:val="22"/>
        </w:rPr>
        <w:t>:</w:t>
      </w:r>
    </w:p>
    <w:p>
      <w:pPr>
        <w:spacing w:before="120" w:after="120"/>
        <w:jc w:val="center"/>
      </w:pPr>
      <m:oMath xmlns:mml="http://www.w3.org/1998/Math/MathML">
        <m:r>
          <m:rPr>
            <m:nor/>
          </m:rPr>
          <m:t>Waktu per Iterasi</m:t>
        </m:r>
        <m:r>
          <m:t>=</m:t>
        </m:r>
        <m:sSub>
          <m:e>
            <m:r>
              <m:t>T</m:t>
            </m:r>
          </m:e>
          <m:sub>
            <m:r>
              <m:rPr>
                <m:nor/>
              </m:rPr>
              <m:t>forward</m:t>
            </m:r>
          </m:sub>
        </m:sSub>
        <m:r>
          <m:t>+</m:t>
        </m:r>
        <m:sSub>
          <m:e>
            <m:r>
              <m:t>T</m:t>
            </m:r>
          </m:e>
          <m:sub>
            <m:r>
              <m:rPr>
                <m:nor/>
              </m:rPr>
              <m:t>backward</m:t>
            </m:r>
          </m:sub>
        </m:sSub>
        <m:r>
          <m:t>≈2.5</m:t>
        </m:r>
        <m:r>
          <m:rPr>
            <m:nor/>
          </m:rPr>
          <m:t> ms</m:t>
        </m:r>
        <m:r>
          <m:t>+5.0</m:t>
        </m:r>
        <m:r>
          <m:rPr>
            <m:nor/>
          </m:rPr>
          <m:t> ms</m:t>
        </m:r>
        <m:r>
          <m:t>=</m:t>
        </m:r>
        <m:r>
          <m:rPr>
            <m:sty m:val="b"/>
          </m:rPr>
          <m:t>7.5</m:t>
        </m:r>
        <m:r>
          <m:rPr>
            <m:nor/>
            <m:sty m:val="b"/>
          </m:rPr>
          <m:t> milidetik (0.0075 detik)</m:t>
        </m:r>
      </m:oMath>
    </w:p>
    <w:p>
      <w:pPr>
        <w:spacing w:before="0" w:after="80" w:line="276" w:lineRule="auto"/>
      </w:pPr>
      <w:r>
        <w:rPr>
          <w:rFonts w:ascii="Calibri" w:hAnsi="Calibri"/>
          <w:color w:val="2D3748"/>
          <w:sz w:val="22"/>
        </w:rPr>
        <w:t xml:space="preserve">Untuk 10.000 iterasi: </w:t>
      </w:r>
      <m:oMath xmlns:mml="http://www.w3.org/1998/Math/MathML">
        <m:r>
          <m:t>10.000×0.0075=</m:t>
        </m:r>
        <m:r>
          <m:rPr>
            <m:sty m:val="b"/>
          </m:rPr>
          <m:t>75</m:t>
        </m:r>
        <m:r>
          <m:rPr>
            <m:nor/>
            <m:sty m:val="b"/>
          </m:rPr>
          <m:t> detik (1.25 Menit)</m:t>
        </m:r>
        <m:r>
          <m:t>!</m:t>
        </m:r>
      </m:oMath>
    </w:p>
    <w:p>
      <w:pPr>
        <w:keepNext/>
        <w:spacing w:before="120" w:after="40"/>
      </w:pPr>
      <w:r>
        <w:rPr>
          <w:rFonts w:ascii="Calibri" w:hAnsi="Calibri"/>
          <w:b/>
          <w:color w:val="4A5568"/>
          <w:sz w:val="22"/>
        </w:rPr>
        <w:t>3. Rasio Percepatan Komputasi (*Speedup Factor*)</w:t>
      </w:r>
    </w:p>
    <w:p>
      <w:pPr>
        <w:spacing w:before="120" w:after="120"/>
        <w:jc w:val="center"/>
      </w:pPr>
      <m:oMath xmlns:mml="http://www.w3.org/1998/Math/MathML">
        <m:r>
          <m:rPr>
            <m:nor/>
          </m:rPr>
          <m:t>Speedup</m:t>
        </m:r>
        <m:r>
          <m:t>=</m:t>
        </m:r>
        <m:f>
          <m:fPr>
            <m:type m:val="bar"/>
          </m:fPr>
          <m:num>
            <m:r>
              <m:t>372.18</m:t>
            </m:r>
            <m:r>
              <m:rPr>
                <m:nor/>
              </m:rPr>
              <m:t> detik</m:t>
            </m:r>
          </m:num>
          <m:den>
            <m:r>
              <m:t>0.0075</m:t>
            </m:r>
            <m:r>
              <m:rPr>
                <m:nor/>
              </m:rPr>
              <m:t> detik</m:t>
            </m:r>
          </m:den>
        </m:f>
        <m:r>
          <m:t>≈</m:t>
        </m:r>
        <m:r>
          <m:rPr>
            <m:sty m:val="b"/>
          </m:rPr>
          <m:t>49.624×</m:t>
        </m:r>
        <m:r>
          <m:rPr>
            <m:nor/>
            <m:sty m:val="b"/>
          </m:rPr>
          <m:t> lipat lebih cepat!</m:t>
        </m:r>
      </m:oMath>
    </w:p>
    <w:p>
      <w:pPr>
        <w:spacing w:before="0" w:after="80" w:line="276" w:lineRule="auto"/>
      </w:pPr>
      <w:r>
        <w:rPr>
          <w:rFonts w:ascii="Calibri" w:hAnsi="Calibri"/>
          <w:i/>
          <w:color w:val="2D3748"/>
          <w:sz w:val="22"/>
        </w:rPr>
        <w:t>Interpretasi Akademik</w:t>
      </w:r>
      <w:r>
        <w:rPr>
          <w:rFonts w:ascii="Calibri" w:hAnsi="Calibri"/>
          <w:color w:val="2D3748"/>
          <w:sz w:val="22"/>
        </w:rPr>
        <w:t>: Tanpa algoritma Backpropagation, pelatihan model Deep Learning modern yang memiliki miliaran parameter (seperti GPT atau model visi drone YOLO) akan membutuhkan waktu jutaan tahun komputasi, menjadikannya kemustahilan fisik.</w:t>
      </w:r>
    </w:p>
    <w:p>
      <w:pPr>
        <w:spacing w:before="120" w:after="120"/>
      </w:pPr>
      <w:r>
        <w:rPr>
          <w:color w:val="CBD5E0"/>
          <w:sz w:val="16"/>
        </w:rPr>
        <w:t>―――――――――――――――――――――――――――――――――――――――――――――</w:t>
      </w:r>
    </w:p>
    <w:p>
      <w:pPr>
        <w:keepNext/>
        <w:spacing w:before="200" w:after="40"/>
      </w:pPr>
      <w:r>
        <w:rPr>
          <w:rFonts w:ascii="Calibri" w:hAnsi="Calibri"/>
          <w:b/>
          <w:color w:val="2D3748"/>
          <w:sz w:val="24"/>
        </w:rPr>
        <w:t>Soal 3: Analisis Matematis Titik Belok Tak Terdiferensialkan pada ReLU ($z=0$) (C4)</w:t>
      </w:r>
    </w:p>
    <w:p>
      <w:pPr>
        <w:keepNext/>
        <w:spacing w:before="120" w:after="40"/>
      </w:pPr>
      <w:r>
        <w:rPr>
          <w:rFonts w:ascii="Calibri" w:hAnsi="Calibri"/>
          <w:b/>
          <w:color w:val="4A5568"/>
          <w:sz w:val="22"/>
        </w:rPr>
        <w:t>1. Pembuktian Teoretis Ketakberdiferensialan ReLU pada $z=0$</w:t>
      </w:r>
    </w:p>
    <w:p>
      <w:pPr>
        <w:spacing w:before="0" w:after="80" w:line="276" w:lineRule="auto"/>
      </w:pPr>
      <w:r>
        <w:rPr>
          <w:rFonts w:ascii="Calibri" w:hAnsi="Calibri"/>
          <w:color w:val="2D3748"/>
          <w:sz w:val="22"/>
        </w:rPr>
        <w:t>Definisi turunan menurut limit kalkulus:</w:t>
      </w:r>
    </w:p>
    <w:p>
      <w:pPr>
        <w:pStyle w:val="ListBullet"/>
        <w:spacing w:before="0" w:after="40" w:line="276" w:lineRule="auto"/>
        <w:ind w:left="360"/>
      </w:pPr>
      <w:r>
        <w:rPr>
          <w:rFonts w:ascii="Calibri" w:hAnsi="Calibri"/>
          <w:color w:val="2D3748"/>
          <w:sz w:val="22"/>
        </w:rPr>
        <w:t>Limit turunan dari sisi kanan (</w:t>
      </w:r>
      <m:oMath xmlns:mml="http://www.w3.org/1998/Math/MathML">
        <m:r>
          <m:t>z→</m:t>
        </m:r>
        <m:sSup>
          <m:e>
            <m:r>
              <m:t>0</m:t>
            </m:r>
          </m:e>
          <m:sup>
            <m:r>
              <m:t>+</m:t>
            </m:r>
          </m:sup>
        </m:sSup>
      </m:oMath>
      <w:r>
        <w:rPr>
          <w:rFonts w:ascii="Calibri" w:hAnsi="Calibri"/>
          <w:color w:val="2D3748"/>
          <w:sz w:val="22"/>
        </w:rPr>
        <w:t>):</w:t>
      </w:r>
    </w:p>
    <w:p>
      <w:pPr>
        <w:spacing w:before="120" w:after="120"/>
        <w:jc w:val="center"/>
      </w:pPr>
      <m:oMath xmlns:mml="http://www.w3.org/1998/Math/MathML">
        <m:sSub>
          <m:e>
            <m:r>
              <m:t>lim</m:t>
            </m:r>
          </m:e>
          <m:sub>
            <m:r>
              <m:t>h→</m:t>
            </m:r>
            <m:sSup>
              <m:e>
                <m:r>
                  <m:t>0</m:t>
                </m:r>
              </m:e>
              <m:sup>
                <m:r>
                  <m:t>+</m:t>
                </m:r>
              </m:sup>
            </m:sSup>
          </m:sub>
        </m:sSub>
        <m:f>
          <m:fPr>
            <m:type m:val="bar"/>
          </m:fPr>
          <m:num>
            <m:r>
              <m:t>f(0+h)−f(0)</m:t>
            </m:r>
          </m:num>
          <m:den>
            <m:r>
              <m:t>h</m:t>
            </m:r>
          </m:den>
        </m:f>
        <m:r>
          <m:t>=</m:t>
        </m:r>
        <m:sSub>
          <m:e>
            <m:r>
              <m:t>lim</m:t>
            </m:r>
          </m:e>
          <m:sub>
            <m:r>
              <m:t>h→</m:t>
            </m:r>
            <m:sSup>
              <m:e>
                <m:r>
                  <m:t>0</m:t>
                </m:r>
              </m:e>
              <m:sup>
                <m:r>
                  <m:t>+</m:t>
                </m:r>
              </m:sup>
            </m:sSup>
          </m:sub>
        </m:sSub>
        <m:f>
          <m:fPr>
            <m:type m:val="bar"/>
          </m:fPr>
          <m:num>
            <m:r>
              <m:t>h−0</m:t>
            </m:r>
          </m:num>
          <m:den>
            <m:r>
              <m:t>h</m:t>
            </m:r>
          </m:den>
        </m:f>
        <m:r>
          <m:t>=</m:t>
        </m:r>
        <m:r>
          <m:rPr>
            <m:sty m:val="b"/>
          </m:rPr>
          <m:t>1.0</m:t>
        </m:r>
      </m:oMath>
    </w:p>
    <w:p>
      <w:pPr>
        <w:pStyle w:val="ListBullet"/>
        <w:spacing w:before="0" w:after="40" w:line="276" w:lineRule="auto"/>
        <w:ind w:left="360"/>
      </w:pPr>
      <w:r>
        <w:rPr>
          <w:rFonts w:ascii="Calibri" w:hAnsi="Calibri"/>
          <w:color w:val="2D3748"/>
          <w:sz w:val="22"/>
        </w:rPr>
        <w:t>Limit turunan dari sisi kiri (</w:t>
      </w:r>
      <m:oMath xmlns:mml="http://www.w3.org/1998/Math/MathML">
        <m:r>
          <m:t>z→</m:t>
        </m:r>
        <m:sSup>
          <m:e>
            <m:r>
              <m:t>0</m:t>
            </m:r>
          </m:e>
          <m:sup>
            <m:r>
              <m:t>−</m:t>
            </m:r>
          </m:sup>
        </m:sSup>
      </m:oMath>
      <w:r>
        <w:rPr>
          <w:rFonts w:ascii="Calibri" w:hAnsi="Calibri"/>
          <w:color w:val="2D3748"/>
          <w:sz w:val="22"/>
        </w:rPr>
        <w:t>):</w:t>
      </w:r>
    </w:p>
    <w:p>
      <w:pPr>
        <w:spacing w:before="120" w:after="120"/>
        <w:jc w:val="center"/>
      </w:pPr>
      <m:oMath xmlns:mml="http://www.w3.org/1998/Math/MathML">
        <m:sSub>
          <m:e>
            <m:r>
              <m:t>lim</m:t>
            </m:r>
          </m:e>
          <m:sub>
            <m:r>
              <m:t>h→</m:t>
            </m:r>
            <m:sSup>
              <m:e>
                <m:r>
                  <m:t>0</m:t>
                </m:r>
              </m:e>
              <m:sup>
                <m:r>
                  <m:t>−</m:t>
                </m:r>
              </m:sup>
            </m:sSup>
          </m:sub>
        </m:sSub>
        <m:f>
          <m:fPr>
            <m:type m:val="bar"/>
          </m:fPr>
          <m:num>
            <m:r>
              <m:t>f(0+h)−f(0)</m:t>
            </m:r>
          </m:num>
          <m:den>
            <m:r>
              <m:t>h</m:t>
            </m:r>
          </m:den>
        </m:f>
        <m:r>
          <m:t>=</m:t>
        </m:r>
        <m:sSub>
          <m:e>
            <m:r>
              <m:t>lim</m:t>
            </m:r>
          </m:e>
          <m:sub>
            <m:r>
              <m:t>h→</m:t>
            </m:r>
            <m:sSup>
              <m:e>
                <m:r>
                  <m:t>0</m:t>
                </m:r>
              </m:e>
              <m:sup>
                <m:r>
                  <m:t>−</m:t>
                </m:r>
              </m:sup>
            </m:sSup>
          </m:sub>
        </m:sSub>
        <m:f>
          <m:fPr>
            <m:type m:val="bar"/>
          </m:fPr>
          <m:num>
            <m:r>
              <m:t>0−0</m:t>
            </m:r>
          </m:num>
          <m:den>
            <m:r>
              <m:t>h</m:t>
            </m:r>
          </m:den>
        </m:f>
        <m:r>
          <m:t>=</m:t>
        </m:r>
        <m:r>
          <m:rPr>
            <m:sty m:val="b"/>
          </m:rPr>
          <m:t>0.0</m:t>
        </m:r>
      </m:oMath>
    </w:p>
    <w:p>
      <w:pPr>
        <w:spacing w:before="0" w:after="80" w:line="276" w:lineRule="auto"/>
      </w:pPr>
      <w:r>
        <w:rPr>
          <w:rFonts w:ascii="Calibri" w:hAnsi="Calibri"/>
          <w:color w:val="2D3748"/>
          <w:sz w:val="22"/>
        </w:rPr>
        <w:t>Karena limit kiri (</w:t>
      </w:r>
      <m:oMath xmlns:mml="http://www.w3.org/1998/Math/MathML">
        <m:r>
          <m:t>0.0</m:t>
        </m:r>
      </m:oMath>
      <w:r>
        <w:rPr>
          <w:rFonts w:ascii="Calibri" w:hAnsi="Calibri"/>
          <w:color w:val="2D3748"/>
          <w:sz w:val="22"/>
        </w:rPr>
        <w:t>) tidak sama dengan limit kanan (</w:t>
      </w:r>
      <m:oMath xmlns:mml="http://www.w3.org/1998/Math/MathML">
        <m:r>
          <m:t>1.0</m:t>
        </m:r>
      </m:oMath>
      <w:r>
        <w:rPr>
          <w:rFonts w:ascii="Calibri" w:hAnsi="Calibri"/>
          <w:color w:val="2D3748"/>
          <w:sz w:val="22"/>
        </w:rPr>
        <w:t xml:space="preserve">), maka menurut teorema dasar kalkulus diferensial, </w:t>
      </w:r>
      <w:r>
        <w:rPr>
          <w:rFonts w:ascii="Calibri" w:hAnsi="Calibri"/>
          <w:b/>
          <w:color w:val="2D3748"/>
          <w:sz w:val="22"/>
        </w:rPr>
        <w:t>fungsi ReLU tidak memiliki turunan (*non-differentiable*) tepat pada titik $z = 0$</w:t>
      </w:r>
      <w:r>
        <w:rPr>
          <w:rFonts w:ascii="Calibri" w:hAnsi="Calibri"/>
          <w:color w:val="2D3748"/>
          <w:sz w:val="22"/>
        </w:rPr>
        <w:t>.</w:t>
      </w:r>
    </w:p>
    <w:p>
      <w:pPr>
        <w:keepNext/>
        <w:spacing w:before="120" w:after="40"/>
      </w:pPr>
      <w:r>
        <w:rPr>
          <w:rFonts w:ascii="Calibri" w:hAnsi="Calibri"/>
          <w:b/>
          <w:color w:val="4A5568"/>
          <w:sz w:val="22"/>
        </w:rPr>
        <w:t>2. Konsep Subgradien (*Subgradient*) pada Pustaka Modern</w:t>
      </w:r>
    </w:p>
    <w:p>
      <w:pPr>
        <w:spacing w:before="0" w:after="80" w:line="276" w:lineRule="auto"/>
      </w:pPr>
      <w:r>
        <w:rPr>
          <w:rFonts w:ascii="Calibri" w:hAnsi="Calibri"/>
          <w:color w:val="2D3748"/>
          <w:sz w:val="22"/>
        </w:rPr>
        <w:t>Untuk fungsi cembung (</w:t>
      </w:r>
      <w:r>
        <w:rPr>
          <w:rFonts w:ascii="Calibri" w:hAnsi="Calibri"/>
          <w:i/>
          <w:color w:val="2D3748"/>
          <w:sz w:val="22"/>
        </w:rPr>
        <w:t>convex</w:t>
      </w:r>
      <w:r>
        <w:rPr>
          <w:rFonts w:ascii="Calibri" w:hAnsi="Calibri"/>
          <w:color w:val="2D3748"/>
          <w:sz w:val="22"/>
        </w:rPr>
        <w:t xml:space="preserve">) yang memiliki sudut tajam, kalkulus subgradien mendefinisikan subgradien </w:t>
      </w:r>
      <m:oMath xmlns:mml="http://www.w3.org/1998/Math/MathML">
        <m:r>
          <m:t>∂f(0)</m:t>
        </m:r>
      </m:oMath>
      <w:r>
        <w:rPr>
          <w:rFonts w:ascii="Calibri" w:hAnsi="Calibri"/>
          <w:color w:val="2D3748"/>
          <w:sz w:val="22"/>
        </w:rPr>
        <w:t xml:space="preserve"> sebagai sembarang nilai kemiringan garis singgung pendukung yang berada di antara limit kiri dan limit kanan:</w:t>
      </w:r>
    </w:p>
    <w:p>
      <w:pPr>
        <w:spacing w:before="120" w:after="120"/>
        <w:jc w:val="center"/>
      </w:pPr>
      <m:oMath xmlns:mml="http://www.w3.org/1998/Math/MathML">
        <m:r>
          <m:t>∂f(0)=[0.0,1.0]</m:t>
        </m:r>
      </m:oMath>
    </w:p>
    <w:p>
      <w:pPr>
        <w:spacing w:before="0" w:after="80" w:line="276" w:lineRule="auto"/>
      </w:pPr>
      <w:r>
        <w:rPr>
          <w:rFonts w:ascii="Calibri" w:hAnsi="Calibri"/>
          <w:color w:val="2D3748"/>
          <w:sz w:val="22"/>
        </w:rPr>
        <w:t>Seluruh pustaka modern (PyTorch, TensorFlow) mengadopsi konvensi deterministik sederhana dengan menetapkan nilai subgradien tepat di titik nol:</w:t>
      </w:r>
    </w:p>
    <w:p>
      <w:pPr>
        <w:spacing w:before="120" w:after="120"/>
        <w:jc w:val="center"/>
      </w:pPr>
      <m:oMath xmlns:mml="http://www.w3.org/1998/Math/MathML">
        <m:sSup>
          <m:e>
            <m:r>
              <m:rPr>
                <m:nor/>
              </m:rPr>
              <m:t>ReLU</m:t>
            </m:r>
          </m:e>
          <m:sup>
            <m:r>
              <m:t>′</m:t>
            </m:r>
          </m:sup>
        </m:sSup>
        <m:r>
          <m:t>(0)≡0.0</m:t>
        </m:r>
        <m:r>
          <m:rPr>
            <m:nor/>
          </m:rPr>
          <m:t>(atau </m:t>
        </m:r>
        <m:r>
          <m:t>1.0</m:t>
        </m:r>
        <m:r>
          <m:rPr>
            <m:nor/>
          </m:rPr>
          <m:t>)</m:t>
        </m:r>
      </m:oMath>
    </w:p>
    <w:p>
      <w:pPr>
        <w:keepNext/>
        <w:spacing w:before="120" w:after="40"/>
      </w:pPr>
      <w:r>
        <w:rPr>
          <w:rFonts w:ascii="Calibri" w:hAnsi="Calibri"/>
          <w:b/>
          <w:color w:val="4A5568"/>
          <w:sz w:val="22"/>
        </w:rPr>
        <w:t>3. Dampak Pemilihan Subgradien di Praktik</w:t>
      </w:r>
    </w:p>
    <w:p>
      <w:pPr>
        <w:spacing w:before="0" w:after="80" w:line="276" w:lineRule="auto"/>
      </w:pPr>
      <w:r>
        <w:rPr>
          <w:rFonts w:ascii="Calibri" w:hAnsi="Calibri"/>
          <w:color w:val="2D3748"/>
          <w:sz w:val="22"/>
        </w:rPr>
        <w:t xml:space="preserve">Dalam implementasi praktikum dengan bilangan floating-point 64-bit, probabilitas suatu nilai net input tepat bernilai </w:t>
      </w:r>
      <m:oMath xmlns:mml="http://www.w3.org/1998/Math/MathML">
        <m:r>
          <m:t>0.000000000000000</m:t>
        </m:r>
      </m:oMath>
      <w:r>
        <w:rPr>
          <w:rFonts w:ascii="Calibri" w:hAnsi="Calibri"/>
          <w:color w:val="2D3748"/>
          <w:sz w:val="22"/>
        </w:rPr>
        <w:t xml:space="preserve"> adalah mendekati nol secara statistik (</w:t>
      </w:r>
      <w:r>
        <w:rPr>
          <w:rFonts w:ascii="Calibri" w:hAnsi="Calibri"/>
          <w:i/>
          <w:color w:val="2D3748"/>
          <w:sz w:val="22"/>
        </w:rPr>
        <w:t>measure zero</w:t>
      </w:r>
      <w:r>
        <w:rPr>
          <w:rFonts w:ascii="Calibri" w:hAnsi="Calibri"/>
          <w:color w:val="2D3748"/>
          <w:sz w:val="22"/>
        </w:rPr>
        <w:t xml:space="preserve">). Menetapkan turunan bernilai </w:t>
      </w:r>
      <m:oMath xmlns:mml="http://www.w3.org/1998/Math/MathML">
        <m:r>
          <m:t>0.0</m:t>
        </m:r>
      </m:oMath>
      <w:r>
        <w:rPr>
          <w:rFonts w:ascii="Calibri" w:hAnsi="Calibri"/>
          <w:color w:val="2D3748"/>
          <w:sz w:val="22"/>
        </w:rPr>
        <w:t xml:space="preserve"> pada </w:t>
      </w:r>
      <m:oMath xmlns:mml="http://www.w3.org/1998/Math/MathML">
        <m:r>
          <m:t>z≤q0</m:t>
        </m:r>
      </m:oMath>
      <w:r>
        <w:rPr>
          <w:rFonts w:ascii="Calibri" w:hAnsi="Calibri"/>
          <w:color w:val="2D3748"/>
          <w:sz w:val="22"/>
        </w:rPr>
        <w:t xml:space="preserve"> memberikan stabilitas numerik terbaik dan mendukung terciptanya representasi representasional yang hemat (</w:t>
      </w:r>
      <w:r>
        <w:rPr>
          <w:rFonts w:ascii="Calibri" w:hAnsi="Calibri"/>
          <w:i/>
          <w:color w:val="2D3748"/>
          <w:sz w:val="22"/>
        </w:rPr>
        <w:t>sparse activations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Hasil Gradient Checking pada `MLPScratchEngine`</w:t>
      </w:r>
    </w:p>
    <w:p>
      <w:pPr>
        <w:spacing w:before="0" w:after="80" w:line="276" w:lineRule="auto"/>
      </w:pPr>
      <w:r>
        <w:rPr>
          <w:rFonts w:ascii="Calibri" w:hAnsi="Calibri"/>
          <w:color w:val="2D3748"/>
          <w:sz w:val="22"/>
        </w:rPr>
        <w:t>Hasil uji pada 25 parameter acak model menghasilkan nilai:</w:t>
      </w:r>
    </w:p>
    <w:p>
      <w:pPr>
        <w:spacing w:before="120" w:after="120"/>
        <w:jc w:val="center"/>
      </w:pPr>
      <m:oMath xmlns:mml="http://www.w3.org/1998/Math/MathML">
        <m:r>
          <m:rPr>
            <m:nor/>
          </m:rPr>
          <m:t>Relative Difference</m:t>
        </m:r>
        <m:r>
          <m:t>≈2.65×</m:t>
        </m:r>
        <m:sSup>
          <m:e>
            <m:r>
              <m:t>10</m:t>
            </m:r>
          </m:e>
          <m:sup>
            <m:r>
              <m:t>−9</m:t>
            </m:r>
          </m:sup>
        </m:sSup>
      </m:oMath>
    </w:p>
    <w:p>
      <w:pPr>
        <w:spacing w:before="0" w:after="80" w:line="276" w:lineRule="auto"/>
      </w:pPr>
      <w:r>
        <w:rPr>
          <w:rFonts w:ascii="Calibri" w:hAnsi="Calibri"/>
          <w:color w:val="2D3748"/>
          <w:sz w:val="22"/>
        </w:rPr>
        <w:t xml:space="preserve">Nilai ini jauh di bawah ambang batas </w:t>
      </w:r>
      <m:oMath xmlns:mml="http://www.w3.org/1998/Math/MathML">
        <m:sSup>
          <m:e>
            <m:r>
              <m:t>10</m:t>
            </m:r>
          </m:e>
          <m:sup>
            <m:r>
              <m:t>−7</m:t>
            </m:r>
          </m:sup>
        </m:sSup>
      </m:oMath>
      <w:r>
        <w:rPr>
          <w:rFonts w:ascii="Calibri" w:hAnsi="Calibri"/>
          <w:color w:val="2D3748"/>
          <w:sz w:val="22"/>
        </w:rPr>
        <w:t>, membuktikan bahwa implementasi 4 persamaan fundamental Backprop bebas dari cacat matematis.</w:t>
      </w:r>
    </w:p>
    <w:p>
      <w:pPr>
        <w:keepNext/>
        <w:spacing w:before="200" w:after="40"/>
      </w:pPr>
      <w:r>
        <w:rPr>
          <w:rFonts w:ascii="Calibri" w:hAnsi="Calibri"/>
          <w:b/>
          <w:color w:val="2D3748"/>
          <w:sz w:val="24"/>
        </w:rPr>
        <w:t>4.2 Dinamika Penurunan Rugi Pelatihan</w:t>
      </w:r>
    </w:p>
    <w:p>
      <w:pPr>
        <w:pStyle w:val="ListBullet"/>
        <w:spacing w:before="0" w:after="40" w:line="276" w:lineRule="auto"/>
        <w:ind w:left="360"/>
      </w:pPr>
      <w:r>
        <w:rPr>
          <w:rFonts w:ascii="Calibri" w:hAnsi="Calibri"/>
          <w:color w:val="2D3748"/>
          <w:sz w:val="22"/>
        </w:rPr>
        <w:t xml:space="preserve">Pada 20 epoch pertama, nilai loss CCE terjun bebas dari </w:t>
      </w:r>
      <m:oMath xmlns:mml="http://www.w3.org/1998/Math/MathML">
        <m:r>
          <m:t>0.809</m:t>
        </m:r>
      </m:oMath>
      <w:r>
        <w:rPr>
          <w:rFonts w:ascii="Calibri" w:hAnsi="Calibri"/>
          <w:color w:val="2D3748"/>
          <w:sz w:val="22"/>
        </w:rPr>
        <w:t xml:space="preserve"> menjadi </w:t>
      </w:r>
      <m:oMath xmlns:mml="http://www.w3.org/1998/Math/MathML">
        <m:r>
          <m:t>0.030</m:t>
        </m:r>
      </m:oMath>
      <w:r>
        <w:rPr>
          <w:rFonts w:ascii="Calibri" w:hAnsi="Calibri"/>
          <w:color w:val="2D3748"/>
          <w:sz w:val="22"/>
        </w:rPr>
        <w:t xml:space="preserve"> (penurunan </w:t>
      </w:r>
      <m:oMath xmlns:mml="http://www.w3.org/1998/Math/MathML">
        <m:r>
          <m:t>96.3%</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epoch ke-80, loss menyusut hingga </w:t>
      </w:r>
      <m:oMath xmlns:mml="http://www.w3.org/1998/Math/MathML">
        <m:r>
          <m:t>0.0048</m:t>
        </m:r>
      </m:oMath>
      <w:r>
        <w:rPr>
          <w:rFonts w:ascii="Calibri" w:hAnsi="Calibri"/>
          <w:color w:val="2D3748"/>
          <w:sz w:val="22"/>
        </w:rPr>
        <w:t xml:space="preserve"> dengan akurasi data uji mencapai </w:t>
      </w:r>
      <w:r>
        <w:rPr>
          <w:rFonts w:ascii="Calibri" w:hAnsi="Calibri"/>
          <w:b/>
          <w:color w:val="2D3748"/>
          <w:sz w:val="22"/>
        </w:rPr>
        <w:t>$99.33\%$</w:t>
      </w:r>
      <w:r>
        <w:rPr>
          <w:rFonts w:ascii="Calibri" w:hAnsi="Calibri"/>
          <w:color w:val="2D3748"/>
          <w:sz w:val="22"/>
        </w:rPr>
        <w:t>, memverifikasi keberhasilan perambatan balik galat multi-lapis.</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Penurunan Teori 4 Persamaan Fundamental Backpropagation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peran aturan rantai kalkulus, menurunkan </w:t>
            </w:r>
            <m:oMath xmlns:mml="http://www.w3.org/1998/Math/MathML">
              <m:sSup>
                <m:e>
                  <m:r>
                    <m:rPr>
                      <m:sty m:val="bi"/>
                    </m:rPr>
                    <m:t>δ</m:t>
                  </m:r>
                </m:e>
                <m:sup>
                  <m:r>
                    <m:t>(L)</m:t>
                  </m:r>
                </m:sup>
              </m:sSup>
            </m:oMath>
            <w:r>
              <w:rPr>
                <w:rFonts w:ascii="Calibri" w:hAnsi="Calibri"/>
                <w:color w:val="2D3748"/>
                <w:sz w:val="19"/>
              </w:rPr>
              <w:t xml:space="preserve"> dan </w:t>
            </w:r>
            <m:oMath xmlns:mml="http://www.w3.org/1998/Math/MathML">
              <m:sSup>
                <m:e>
                  <m:r>
                    <m:rPr>
                      <m:sty m:val="bi"/>
                    </m:rPr>
                    <m:t>δ</m:t>
                  </m:r>
                </m:e>
                <m:sup>
                  <m:r>
                    <m:t>(l)</m:t>
                  </m:r>
                </m:sup>
              </m:sSup>
            </m:oMath>
            <w:r>
              <w:rPr>
                <w:rFonts w:ascii="Calibri" w:hAnsi="Calibri"/>
                <w:color w:val="2D3748"/>
                <w:sz w:val="19"/>
              </w:rPr>
              <w:t>, serta menjelaskan mekanisme gradient descent.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Manual Backward Pass &amp; Implementasi Scratch</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melakukan penyesuaian bobot manual step-by-step dan membangun kelas Python Backpropagation mandiri tanpa modul bawaan.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Efisiensi Waktu Komputasi &amp; Uji Gradient Checking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membuktikan percepatan </w:t>
            </w:r>
            <m:oMath xmlns:mml="http://www.w3.org/1998/Math/MathML">
              <m:r>
                <m:t>49.000×</m:t>
              </m:r>
            </m:oMath>
            <w:r>
              <w:rPr>
                <w:rFonts w:ascii="Calibri" w:hAnsi="Calibri"/>
                <w:color w:val="2D3748"/>
                <w:sz w:val="19"/>
              </w:rPr>
              <w:t xml:space="preserve"> dibanding beda hingga, menganalisis subgradien ReLU, dan mengeksekusi gradient checking.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8.5 (Optimizers Lanjut)</w:t>
      </w:r>
    </w:p>
    <w:p>
      <w:pPr>
        <w:spacing w:before="0" w:after="80" w:line="276" w:lineRule="auto"/>
      </w:pPr>
      <w:r>
        <w:rPr>
          <w:rFonts w:ascii="Calibri" w:hAnsi="Calibri"/>
          <w:color w:val="2D3748"/>
          <w:sz w:val="22"/>
        </w:rPr>
        <w:t>Di akhir sesi praktikum, instruktur disarankan memandu refleksi transisi: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Refleksi Keberhasilan</w:t>
      </w:r>
      <w:r>
        <w:rPr>
          <w:rFonts w:ascii="Calibri" w:hAnsi="Calibri"/>
          <w:color w:val="2D3748"/>
          <w:sz w:val="22"/>
        </w:rPr>
        <w:t xml:space="preserve">: Mahasiswa telah membuktikan bahwa Backpropagation mampu melatih model visi sortasi TBS hingga akurasi </w:t>
      </w:r>
      <m:oMath xmlns:mml="http://www.w3.org/1998/Math/MathML">
        <m:r>
          <m:t>99.33%</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Keterbatasan Vanilla Gradient Descent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Ajukan pertanyaan kritis: </w:t>
      </w:r>
      <w:r>
        <w:rPr>
          <w:rFonts w:ascii="Calibri" w:hAnsi="Calibri"/>
          <w:i/>
          <w:color w:val="2D3748"/>
          <w:sz w:val="22"/>
        </w:rPr>
        <w:t>"Pada formula $\mathbf{W} \leftarrow \mathbf{W} - \eta \nabla_{\mathbf{W}} \mathcal{L}$, laju belajar $\eta$ bernilai seragam dan tetap untuk seluruh parameter."</w:t>
      </w:r>
    </w:p>
    <w:p>
      <w:pPr>
        <w:pStyle w:val="ListBullet"/>
        <w:spacing w:before="0" w:after="40" w:line="276" w:lineRule="auto"/>
        <w:ind w:left="720"/>
      </w:pPr>
      <w:r>
        <w:rPr>
          <w:rFonts w:ascii="Calibri" w:hAnsi="Calibri"/>
          <w:i/>
          <w:color w:val="2D3748"/>
          <w:sz w:val="22"/>
        </w:rPr>
        <w:t>"Apa yang terjadi jika suatu bobot berada pada jurang sempit yang curam sedangkan bobot lain berada di dataran landai?"</w:t>
      </w:r>
    </w:p>
    <w:p>
      <w:pPr>
        <w:pStyle w:val="ListBullet"/>
        <w:spacing w:before="0" w:after="40" w:line="276" w:lineRule="auto"/>
        <w:ind w:left="720"/>
      </w:pPr>
      <w:r>
        <w:rPr>
          <w:rFonts w:ascii="Calibri" w:hAnsi="Calibri"/>
          <w:color w:val="2D3748"/>
          <w:sz w:val="22"/>
        </w:rPr>
        <w:t>Bobot pertama akan berosilasi melompat liar, sementara bobot kedua bergerak sangat lambat seperti kura-kura.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Modul 8.5</w:t>
      </w:r>
      <w:r>
        <w:rPr>
          <w:rFonts w:ascii="Calibri" w:hAnsi="Calibri"/>
          <w:color w:val="2D3748"/>
          <w:sz w:val="22"/>
        </w:rPr>
        <w:t>: Sampaikan bahwa pada pertemuan berikutnya (</w:t>
      </w:r>
      <w:r>
        <w:rPr>
          <w:rFonts w:ascii="Calibri" w:hAnsi="Calibri"/>
          <w:b/>
          <w:color w:val="2D3748"/>
          <w:sz w:val="22"/>
        </w:rPr>
        <w:t>AI Modul 8.5: Optimasi Penurunan Gradien Lanjut</w:t>
      </w:r>
      <w:r>
        <w:rPr>
          <w:rFonts w:ascii="Calibri" w:hAnsi="Calibri"/>
          <w:color w:val="2D3748"/>
          <w:sz w:val="22"/>
        </w:rPr>
        <w:t xml:space="preserve">), mahasiswa akan mempelajari bagaimana menambahkan </w:t>
      </w:r>
      <w:r>
        <w:rPr>
          <w:rFonts w:ascii="Calibri" w:hAnsi="Calibri"/>
          <w:b/>
          <w:color w:val="2D3748"/>
          <w:sz w:val="22"/>
        </w:rPr>
        <w:t>Momentum fisik</w:t>
      </w:r>
      <w:r>
        <w:rPr>
          <w:rFonts w:ascii="Calibri" w:hAnsi="Calibri"/>
          <w:color w:val="2D3748"/>
          <w:sz w:val="22"/>
        </w:rPr>
        <w:t xml:space="preserve"> serta algoritma laju belajar adaptif (</w:t>
      </w:r>
      <w:r>
        <w:rPr>
          <w:rFonts w:ascii="Calibri" w:hAnsi="Calibri"/>
          <w:b/>
          <w:color w:val="2D3748"/>
          <w:sz w:val="22"/>
        </w:rPr>
        <w:t>RMSprop dan Adam</w:t>
      </w:r>
      <w:r>
        <w:rPr>
          <w:rFonts w:ascii="Calibri" w:hAnsi="Calibri"/>
          <w:color w:val="2D3748"/>
          <w:sz w:val="22"/>
        </w:rPr>
        <w:t>) yang menjadi optimizer standar emas di seluruh dunia.</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Griewank, A., &amp; Walther, A. (2008). </w:t>
      </w:r>
      <w:r>
        <w:rPr>
          <w:rFonts w:ascii="Calibri" w:hAnsi="Calibri"/>
          <w:i/>
          <w:color w:val="2D3748"/>
          <w:sz w:val="22"/>
        </w:rPr>
        <w:t>Evaluating Derivatives: Principles and Techniques of Algorithmic Differentiation</w:t>
      </w:r>
      <w:r>
        <w:rPr>
          <w:rFonts w:ascii="Calibri" w:hAnsi="Calibri"/>
          <w:color w:val="2D3748"/>
          <w:sz w:val="22"/>
        </w:rPr>
        <w:t xml:space="preserve"> (2nd ed.). SIAM.</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LeCun, Y., Bottou, L., Bengio, Y., &amp; Haffner, P. (1998). Gradient-based learning applied to document recognition. </w:t>
      </w:r>
      <w:r>
        <w:rPr>
          <w:rFonts w:ascii="Calibri" w:hAnsi="Calibri"/>
          <w:i/>
          <w:color w:val="2D3748"/>
          <w:sz w:val="22"/>
        </w:rPr>
        <w:t>Proceedings of the IEEE</w:t>
      </w:r>
      <w:r>
        <w:rPr>
          <w:rFonts w:ascii="Calibri" w:hAnsi="Calibri"/>
          <w:color w:val="2D3748"/>
          <w:sz w:val="22"/>
        </w:rPr>
        <w:t>, 86(11), 2278-2324.</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Nielsen, M. A. (2015). </w:t>
      </w:r>
      <w:r>
        <w:rPr>
          <w:rFonts w:ascii="Calibri" w:hAnsi="Calibri"/>
          <w:i/>
          <w:color w:val="2D3748"/>
          <w:sz w:val="22"/>
        </w:rPr>
        <w:t>Neural Networks and Deep Learning</w:t>
      </w:r>
      <w:r>
        <w:rPr>
          <w:rFonts w:ascii="Calibri" w:hAnsi="Calibri"/>
          <w:color w:val="2D3748"/>
          <w:sz w:val="22"/>
        </w:rPr>
        <w:t>. Determination Press.</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Rumelhart, D. E., Hinton, G. E., &amp; Williams, R. J. (1986). Learning representations by back-propagating errors. </w:t>
      </w:r>
      <w:r>
        <w:rPr>
          <w:rFonts w:ascii="Calibri" w:hAnsi="Calibri"/>
          <w:i/>
          <w:color w:val="2D3748"/>
          <w:sz w:val="22"/>
        </w:rPr>
        <w:t>Nature</w:t>
      </w:r>
      <w:r>
        <w:rPr>
          <w:rFonts w:ascii="Calibri" w:hAnsi="Calibri"/>
          <w:color w:val="2D3748"/>
          <w:sz w:val="22"/>
        </w:rPr>
        <w:t>, 323(6088), 533-536.</w:t>
      </w:r>
    </w:p>
    <w:p>
      <w:pPr>
        <w:spacing w:before="0" w:after="40" w:line="276" w:lineRule="auto"/>
        <w:ind w:left="432" w:hanging="432"/>
      </w:pPr>
      <w:r>
        <w:rPr>
          <w:rFonts w:ascii="Calibri" w:hAnsi="Calibri"/>
          <w:b/>
          <w:color w:val="2D3748"/>
          <w:sz w:val="22"/>
        </w:rPr>
        <w:t xml:space="preserve">9.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