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11.9: Panduan Instruktur dan Kunci Solusi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AI-11-09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Topik Utama</w:t>
      </w:r>
      <w:r>
        <w:rPr>
          <w:rFonts w:ascii="Calibri" w:hAnsi="Calibri"/>
          <w:color w:val="2D3748"/>
          <w:sz w:val="22"/>
        </w:rPr>
        <w:t>: Real-Time Camera Processing, Multi-Threading, dan Eliminasi Buffer Lag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150 Menit (50 Menit Teori Konkurensi &amp; Buffer Hardware, 70 Menit Praktikum Terbimbing, 30 Menit Evaluasi)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Bahan Ajar &amp; Alat</w:t>
      </w:r>
      <w:r>
        <w:rPr>
          <w:rFonts w:ascii="Calibri" w:hAnsi="Calibri"/>
          <w:color w:val="2D3748"/>
          <w:sz w:val="22"/>
        </w:rPr>
        <w:t>: Slide Perkuliahan, Diktat Teori Modul 11.9, Jupyter Notebook Praktikum, Proyektor, Python 3.10 + OpenCV.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Garis Waktu Instruksional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00 - 25</w:t>
      </w:r>
      <w:r>
        <w:rPr>
          <w:rFonts w:ascii="Calibri" w:hAnsi="Calibri"/>
          <w:color w:val="2D3748"/>
          <w:sz w:val="22"/>
        </w:rPr>
        <w:t>: Masalah penumpukan buffer perangkat keras pada streaming video kamera industri dan konsekuensi delay di konveyor pabrik.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25 - 50</w:t>
      </w:r>
      <w:r>
        <w:rPr>
          <w:rFonts w:ascii="Calibri" w:hAnsi="Calibri"/>
          <w:color w:val="2D3748"/>
          <w:sz w:val="22"/>
        </w:rPr>
        <w:t xml:space="preserve">: Desain arsitektur multi-threaded: pemisahan I/O thread dan worker thread, penggunaan </w:t>
      </w:r>
      <w:r>
        <w:rPr>
          <w:rFonts w:ascii="Consolas" w:hAnsi="Consolas"/>
          <w:color w:val="9C1A1A"/>
          <w:sz w:val="19"/>
        </w:rPr>
        <w:t>threading.Lock</w:t>
      </w:r>
      <w:r>
        <w:rPr>
          <w:rFonts w:ascii="Calibri" w:hAnsi="Calibri"/>
          <w:color w:val="2D3748"/>
          <w:sz w:val="22"/>
        </w:rPr>
        <w:t>, dan perancangan OSD HUD.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50 - 120</w:t>
      </w:r>
      <w:r>
        <w:rPr>
          <w:rFonts w:ascii="Calibri" w:hAnsi="Calibri"/>
          <w:color w:val="2D3748"/>
          <w:sz w:val="22"/>
        </w:rPr>
        <w:t xml:space="preserve">: Praktikum laboratorium: konstruksi kelas </w:t>
      </w:r>
      <w:r>
        <w:rPr>
          <w:rFonts w:ascii="Consolas" w:hAnsi="Consolas"/>
          <w:color w:val="9C1A1A"/>
          <w:sz w:val="19"/>
        </w:rPr>
        <w:t>ThreadedCameraStream</w:t>
      </w:r>
      <w:r>
        <w:rPr>
          <w:rFonts w:ascii="Calibri" w:hAnsi="Calibri"/>
          <w:color w:val="2D3748"/>
          <w:sz w:val="22"/>
        </w:rPr>
        <w:t>, eksekusi streaming tanpa lag, dan penyematan telemetri PKS.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Menit 120 - 150</w:t>
      </w:r>
      <w:r>
        <w:rPr>
          <w:rFonts w:ascii="Calibri" w:hAnsi="Calibri"/>
          <w:color w:val="2D3748"/>
          <w:sz w:val="22"/>
        </w:rPr>
        <w:t>: Rangkuman seluruh Part 11, evaluasi capaian kompetensi, dan orientasi transisi menuju Deep Learning Computer Vision (Part 12).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Rubrik Asesmen &amp; Evaluasi Kinerja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Sangat Memuaskan (85 - 100)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Cukup (70 - 84)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Skor Perlu Perbaikan (&lt; 70)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Hardware Buffer Lag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menguraikan mekanisme akumulasi delay </w:t>
            </w:r>
            <m:oMath xmlns:mml="http://www.w3.org/1998/Math/MathML">
              <m:sSub>
                <m:e>
                  <m:r>
                    <m:t>N</m:t>
                  </m:r>
                </m:e>
                <m:sub>
                  <m:r>
                    <m:rPr>
                      <m:nor/>
                    </m:rPr>
                    <m:t>buf</m:t>
                  </m:r>
                </m:sub>
              </m:sSub>
              <m:r>
                <m:t>×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proc</m:t>
                  </m:r>
                </m:sub>
              </m:sSub>
            </m:oMath>
            <w:r>
              <w:rPr>
                <w:rFonts w:ascii="Calibri" w:hAnsi="Calibri"/>
                <w:color w:val="2D3748"/>
                <w:sz w:val="19"/>
              </w:rPr>
              <w:t xml:space="preserve"> dan solusi threading secara presisi.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Memahami bahwa streaming memiliki delay namun kurang memahami peran buffer driver sistem operasi.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Mengira keterlambatan kamera selalu disebabkan oleh koneksi internet atau kabel yang jelek.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Implementasi Multi-Threading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Menulis kelas streamer multi-utas lengkap dengan </w:t>
            </w:r>
            <w:r>
              <w:rPr>
                <w:rFonts w:ascii="Consolas" w:hAnsi="Consolas"/>
                <w:color w:val="9C1A1A"/>
                <w:sz w:val="19"/>
              </w:rPr>
              <w:t>Lock</w:t>
            </w:r>
            <w:r>
              <w:rPr>
                <w:rFonts w:ascii="Calibri" w:hAnsi="Calibri"/>
                <w:color w:val="2D3748"/>
                <w:sz w:val="19"/>
              </w:rPr>
              <w:t xml:space="preserve">, penanganan daemon thread, dan method </w:t>
            </w:r>
            <w:r>
              <w:rPr>
                <w:rFonts w:ascii="Consolas" w:hAnsi="Consolas"/>
                <w:color w:val="9C1A1A"/>
                <w:sz w:val="19"/>
              </w:rPr>
              <w:t>stop()</w:t>
            </w:r>
            <w:r>
              <w:rPr>
                <w:rFonts w:ascii="Calibri" w:hAnsi="Calibri"/>
                <w:color w:val="2D3748"/>
                <w:sz w:val="19"/>
              </w:rPr>
              <w:t xml:space="preserve"> yang bersih.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menjalankan threading namun tidak menerapkan locking memori dengan benar.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deadlock atau thread tidak dapat dihentikan saat aplikasi ditutup.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Perancangan OSD &amp; Visualisasi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tata letak HUD informatif dengan pemantauan FPS dinamis dan penanganan headless.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menggambar teks pada frame namun tata letaknya bertumpuk atau kurang terbaca.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galat pemanggilan fungsi display di dalam thread sekunder.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Kunci Jawaban Soal Latihan &amp; Evaluasi Mandiri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1: Analisis Akumulasi Penyangga Buffer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Diketahui: Kamera 30 FPS (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cam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30</m:t>
            </m:r>
          </m:den>
        </m:f>
        <m:r>
          <m:rPr>
            <m:nor/>
          </m:rPr>
          <m:t> s</m:t>
        </m:r>
        <m:r>
          <m:t>≈33.3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). Waktu komputasi algoritma </w:t>
      </w:r>
      <m:oMath xmlns:mml="http://www.w3.org/1998/Math/MathML">
        <m:sSub>
          <m:e>
            <m:r>
              <m:t>T</m:t>
            </m:r>
          </m:e>
          <m:sub>
            <m:r>
              <m:rPr>
                <m:nor/>
              </m:rPr>
              <m:t>proc</m:t>
            </m:r>
          </m:sub>
        </m:sSub>
        <m:r>
          <m:t>=80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. Kapasitas buffer </w:t>
      </w: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buf</m:t>
            </m:r>
          </m:sub>
        </m:sSub>
        <m:r>
          <m:t>=4</m:t>
        </m:r>
      </m:oMath>
      <w:r>
        <w:rPr>
          <w:rFonts w:ascii="Calibri" w:hAnsi="Calibri"/>
          <w:color w:val="2D3748"/>
          <w:sz w:val="22"/>
        </w:rPr>
        <w:t xml:space="preserve"> frame.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Laju Bingkai Efektif Pemrosesan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Karena algoritma membutuhkan </w:t>
      </w:r>
      <m:oMath xmlns:mml="http://www.w3.org/1998/Math/MathML">
        <m:r>
          <m:t>80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 per frame, laju pemrosesan maksimal adalah: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FPS</m:t>
            </m:r>
          </m:e>
          <m:sub>
            <m:r>
              <m:rPr>
                <m:nor/>
              </m:rPr>
              <m:t>efektif</m:t>
            </m:r>
          </m:sub>
        </m:sSub>
        <m:r>
          <m:t>=</m:t>
        </m:r>
        <m:f>
          <m:fPr>
            <m:type m:val="bar"/>
          </m:fPr>
          <m:num>
            <m:r>
              <m:t>1000</m:t>
            </m:r>
            <m:r>
              <m:rPr>
                <m:nor/>
              </m:rPr>
              <m:t> ms</m:t>
            </m:r>
          </m:num>
          <m:den>
            <m:r>
              <m:t>80</m:t>
            </m:r>
            <m:r>
              <m:rPr>
                <m:nor/>
              </m:rPr>
              <m:t> ms</m:t>
            </m:r>
          </m:den>
        </m:f>
        <m:r>
          <m:t>=12.5</m:t>
        </m:r>
        <m:r>
          <m:rPr>
            <m:nor/>
          </m:rPr>
          <m:t> FPS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Keterlambatan (Lag) Visual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Karena kamera menghasilkan 30 frame per detik sedangkan pemroses hanya mampu melayani 12.5 frame per detik, buffer perangkat keras sebesar 4 frame akan selalu terisi penuh dengan frame-frame yang belum sempat diambil. Keterlambatan waktu dari saat peristiwa fisik terjadi hingga frame tersebut diproses di layar adalah: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Lag</m:t>
        </m:r>
        <m:r>
          <m:t>=</m:t>
        </m:r>
        <m:sSub>
          <m:e>
            <m:r>
              <m:t>N</m:t>
            </m:r>
          </m:e>
          <m:sub>
            <m:r>
              <m:rPr>
                <m:nor/>
              </m:rPr>
              <m:t>buf</m:t>
            </m:r>
          </m:sub>
        </m:sSub>
        <m:r>
          <m:t>×</m:t>
        </m:r>
        <m:sSub>
          <m:e>
            <m:r>
              <m:t>T</m:t>
            </m:r>
          </m:e>
          <m:sub>
            <m:r>
              <m:rPr>
                <m:nor/>
              </m:rPr>
              <m:t>proc</m:t>
            </m:r>
          </m:sub>
        </m:sSub>
        <m:r>
          <m:t>=4×80</m:t>
        </m:r>
        <m:r>
          <m:rPr>
            <m:nor/>
          </m:rPr>
          <m:t> ms</m:t>
        </m:r>
        <m:r>
          <m:t>=320</m:t>
        </m:r>
        <m:r>
          <m:rPr>
            <m:nor/>
          </m:rPr>
          <m:t> milidetik</m:t>
        </m:r>
        <m:r>
          <m:t>≈0.32</m:t>
        </m:r>
        <m:r>
          <m:rPr>
            <m:nor/>
          </m:rPr>
          <m:t> detik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terdapat buffer antrean sistem operasi tambahan (seperti RTSP buffer 2 detik), keterlambatan dapat membengkak hingga </w:t>
      </w:r>
      <m:oMath xmlns:mml="http://www.w3.org/1998/Math/MathML">
        <m:r>
          <m:t>2−5</m:t>
        </m:r>
        <m:r>
          <m:rPr>
            <m:nor/>
          </m:rPr>
          <m:t> detik</m:t>
        </m:r>
      </m:oMath>
      <w:r>
        <w:rPr>
          <w:rFonts w:ascii="Calibri" w:hAnsi="Calibri"/>
          <w:color w:val="2D3748"/>
          <w:sz w:val="22"/>
        </w:rPr>
        <w:t xml:space="preserve">. Pada kecepatan konveyor </w:t>
      </w:r>
      <m:oMath xmlns:mml="http://www.w3.org/1998/Math/MathML">
        <m:r>
          <m:t>1.5</m:t>
        </m:r>
        <m:r>
          <m:rPr>
            <m:nor/>
          </m:rPr>
          <m:t> m/s</m:t>
        </m:r>
      </m:oMath>
      <w:r>
        <w:rPr>
          <w:rFonts w:ascii="Calibri" w:hAnsi="Calibri"/>
          <w:color w:val="2D3748"/>
          <w:sz w:val="22"/>
        </w:rPr>
        <w:t xml:space="preserve">, keterlambatan </w:t>
      </w:r>
      <m:oMath xmlns:mml="http://www.w3.org/1998/Math/MathML">
        <m:r>
          <m:t>2</m:t>
        </m:r>
        <m:r>
          <m:rPr>
            <m:nor/>
          </m:rPr>
          <m:t> detik</m:t>
        </m:r>
      </m:oMath>
      <w:r>
        <w:rPr>
          <w:rFonts w:ascii="Calibri" w:hAnsi="Calibri"/>
          <w:color w:val="2D3748"/>
          <w:sz w:val="22"/>
        </w:rPr>
        <w:t xml:space="preserve"> berarti buah sawit telah berpindah sejauh </w:t>
      </w:r>
      <m:oMath xmlns:mml="http://www.w3.org/1998/Math/MathML">
        <m:r>
          <m:t>3.0</m:t>
        </m:r>
        <m:r>
          <m:rPr>
            <m:nor/>
          </m:rPr>
          <m:t> meter</m:t>
        </m:r>
      </m:oMath>
      <w:r>
        <w:rPr>
          <w:rFonts w:ascii="Calibri" w:hAnsi="Calibri"/>
          <w:color w:val="2D3748"/>
          <w:sz w:val="22"/>
        </w:rPr>
        <w:t xml:space="preserve"> dari posisi yang tampak di monitor operator!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Solusi ThreadedCameraStream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Thread khusus I/O terus-menerus memanggil </w:t>
      </w:r>
      <w:r>
        <w:rPr>
          <w:rFonts w:ascii="Consolas" w:hAnsi="Consolas"/>
          <w:color w:val="9C1A1A"/>
          <w:sz w:val="19"/>
        </w:rPr>
        <w:t>cap.read()</w:t>
      </w:r>
      <w:r>
        <w:rPr>
          <w:rFonts w:ascii="Calibri" w:hAnsi="Calibri"/>
          <w:color w:val="2D3748"/>
          <w:sz w:val="22"/>
        </w:rPr>
        <w:t xml:space="preserve"> pada kecepatan penuh kamera (30 FPS) dan menimpa variabel </w:t>
      </w:r>
      <w:r>
        <w:rPr>
          <w:rFonts w:ascii="Consolas" w:hAnsi="Consolas"/>
          <w:color w:val="9C1A1A"/>
          <w:sz w:val="19"/>
        </w:rPr>
        <w:t>self.frame</w:t>
      </w:r>
      <w:r>
        <w:rPr>
          <w:rFonts w:ascii="Calibri" w:hAnsi="Calibri"/>
          <w:color w:val="2D3748"/>
          <w:sz w:val="22"/>
        </w:rPr>
        <w:t xml:space="preserve"> dengan frame terbaru, membuang frame-frame lama yang terlewat. Ketika thread pemroses selesai memproses suatu frame (</w:t>
      </w:r>
      <m:oMath xmlns:mml="http://www.w3.org/1998/Math/MathML">
        <m:r>
          <m:t>80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 kemudian), ia langsung mengambil frame yang paling baru diambil pada saat itu. Akibatnya, ukuran antrean buffer menjadi nol (</w:t>
      </w:r>
      <m:oMath xmlns:mml="http://www.w3.org/1998/Math/MathML">
        <m:sSub>
          <m:e>
            <m:r>
              <m:t>N</m:t>
            </m:r>
          </m:e>
          <m:sub>
            <m:r>
              <m:rPr>
                <m:nor/>
              </m:rPr>
              <m:t>buf</m:t>
            </m:r>
          </m:sub>
        </m:sSub>
        <m:r>
          <m:t>=0</m:t>
        </m:r>
      </m:oMath>
      <w:r>
        <w:rPr>
          <w:rFonts w:ascii="Calibri" w:hAnsi="Calibri"/>
          <w:color w:val="2D3748"/>
          <w:sz w:val="22"/>
        </w:rPr>
        <w:t>) dan keterlambatan visual langsung tereliminasi ke titik minimum.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Jawaban Soal Konseptual 2: Evaluasi Keamanan Threading (Thread-Safety)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Pemanggilan </w:t>
      </w:r>
      <w:r>
        <w:rPr>
          <w:rFonts w:ascii="Consolas" w:hAnsi="Consolas"/>
          <w:color w:val="9C1A1A"/>
          <w:sz w:val="19"/>
        </w:rPr>
        <w:t>self.frame.copy()</w:t>
      </w:r>
      <w:r>
        <w:rPr>
          <w:rFonts w:ascii="Calibri" w:hAnsi="Calibri"/>
          <w:color w:val="2D3748"/>
          <w:sz w:val="22"/>
        </w:rPr>
        <w:t xml:space="preserve"> di dalam blok </w:t>
      </w:r>
      <w:r>
        <w:rPr>
          <w:rFonts w:ascii="Consolas" w:hAnsi="Consolas"/>
          <w:color w:val="9C1A1A"/>
          <w:sz w:val="19"/>
        </w:rPr>
        <w:t>with self.lock:</w:t>
      </w:r>
      <w:r>
        <w:rPr>
          <w:rFonts w:ascii="Calibri" w:hAnsi="Calibri"/>
          <w:color w:val="2D3748"/>
          <w:sz w:val="22"/>
        </w:rPr>
        <w:t xml:space="preserve"> mutlak diperlukan karena: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Matriks citra dalam NumPy/OpenCV beroperasi melalui penunjuk memori (</w:t>
      </w:r>
      <w:r>
        <w:rPr>
          <w:rFonts w:ascii="Calibri" w:hAnsi="Calibri"/>
          <w:i/>
          <w:color w:val="2D3748"/>
          <w:sz w:val="22"/>
        </w:rPr>
        <w:t>memory pointer</w:t>
      </w:r>
      <w:r>
        <w:rPr>
          <w:rFonts w:ascii="Calibri" w:hAnsi="Calibri"/>
          <w:color w:val="2D3748"/>
          <w:sz w:val="22"/>
        </w:rPr>
        <w:t xml:space="preserve">). Jika metode </w:t>
      </w:r>
      <w:r>
        <w:rPr>
          <w:rFonts w:ascii="Consolas" w:hAnsi="Consolas"/>
          <w:color w:val="9C1A1A"/>
          <w:sz w:val="19"/>
        </w:rPr>
        <w:t>read()</w:t>
      </w:r>
      <w:r>
        <w:rPr>
          <w:rFonts w:ascii="Calibri" w:hAnsi="Calibri"/>
          <w:color w:val="2D3748"/>
          <w:sz w:val="22"/>
        </w:rPr>
        <w:t xml:space="preserve"> hanya mengembalikan referensi </w:t>
      </w:r>
      <w:r>
        <w:rPr>
          <w:rFonts w:ascii="Consolas" w:hAnsi="Consolas"/>
          <w:color w:val="9C1A1A"/>
          <w:sz w:val="19"/>
        </w:rPr>
        <w:t>return self.frame</w:t>
      </w:r>
      <w:r>
        <w:rPr>
          <w:rFonts w:ascii="Calibri" w:hAnsi="Calibri"/>
          <w:color w:val="2D3748"/>
          <w:sz w:val="22"/>
        </w:rPr>
        <w:t xml:space="preserve"> tanpa kloning (</w:t>
      </w:r>
      <w:r>
        <w:rPr>
          <w:rFonts w:ascii="Consolas" w:hAnsi="Consolas"/>
          <w:color w:val="9C1A1A"/>
          <w:sz w:val="19"/>
        </w:rPr>
        <w:t>.copy()</w:t>
      </w:r>
      <w:r>
        <w:rPr>
          <w:rFonts w:ascii="Calibri" w:hAnsi="Calibri"/>
          <w:color w:val="2D3748"/>
          <w:sz w:val="22"/>
        </w:rPr>
        <w:t>), maka thread pemroses dan thread akuisisi akan membaca dan memodifikasi blok memori RAM yang sama secara simultan.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Ketika thread pemroses sedang membaca baris-baris piksel untuk ekstraksi kontur, thread akuisisi kamera dapat sewaktu-waktu menimpa memori tersebut dengan data frame baru yang masuk dari kamera USB. Fenomena ini menyebabkan kondisi balapan (</w:t>
      </w:r>
      <w:r>
        <w:rPr>
          <w:rFonts w:ascii="Calibri" w:hAnsi="Calibri"/>
          <w:i/>
          <w:color w:val="2D3748"/>
          <w:sz w:val="22"/>
        </w:rPr>
        <w:t>race condition</w:t>
      </w:r>
      <w:r>
        <w:rPr>
          <w:rFonts w:ascii="Calibri" w:hAnsi="Calibri"/>
          <w:color w:val="2D3748"/>
          <w:sz w:val="22"/>
        </w:rPr>
        <w:t>) dan menghasilkan artefak robekan citra (</w:t>
      </w:r>
      <w:r>
        <w:rPr>
          <w:rFonts w:ascii="Calibri" w:hAnsi="Calibri"/>
          <w:i/>
          <w:color w:val="2D3748"/>
          <w:sz w:val="22"/>
        </w:rPr>
        <w:t>image tearing</w:t>
      </w:r>
      <w:r>
        <w:rPr>
          <w:rFonts w:ascii="Calibri" w:hAnsi="Calibri"/>
          <w:color w:val="2D3748"/>
          <w:sz w:val="22"/>
        </w:rPr>
        <w:t xml:space="preserve"> / separuh frame lama bercampur dengan separuh frame baru) yang dapat memicu galat memori atau deteksi cacat palsu.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