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2A" w:rsidRDefault="00B9732A" w:rsidP="00D41699">
      <w:pPr>
        <w:pStyle w:val="Heading1"/>
      </w:pPr>
      <w:r>
        <w:t xml:space="preserve">Borrador previo para </w:t>
      </w:r>
      <w:proofErr w:type="spellStart"/>
      <w:r>
        <w:t>Paper</w:t>
      </w:r>
      <w:proofErr w:type="spellEnd"/>
      <w:r>
        <w:t>.</w:t>
      </w:r>
    </w:p>
    <w:p w:rsidR="00B9732A" w:rsidRPr="00D41699" w:rsidRDefault="00B9732A" w:rsidP="00D41699">
      <w:r>
        <w:t xml:space="preserve">De la reunión del 15/11/12 quedaron pendientes los siguientes requisitos por agregar al </w:t>
      </w:r>
      <w:proofErr w:type="spellStart"/>
      <w:r>
        <w:t>paper</w:t>
      </w:r>
      <w:proofErr w:type="spellEnd"/>
      <w:r>
        <w:t>.</w:t>
      </w:r>
    </w:p>
    <w:p w:rsidR="00B9732A" w:rsidRDefault="00B9732A" w:rsidP="00D41699">
      <w:pPr>
        <w:pStyle w:val="Heading2"/>
      </w:pPr>
      <w:r>
        <w:t>Requerimientos</w:t>
      </w:r>
    </w:p>
    <w:p w:rsidR="00B9732A" w:rsidRDefault="00B9732A" w:rsidP="007374B3">
      <w:pPr>
        <w:pStyle w:val="Heading3"/>
      </w:pPr>
      <w:r>
        <w:t>El sistema en el cual se quiere aplicar esta tecnología, debe cumplir los siguientes requisitos d</w:t>
      </w:r>
      <w:r w:rsidRPr="00C001A9">
        <w:t>esde un punto de vista empresarial</w:t>
      </w:r>
      <w:r>
        <w:t>:</w:t>
      </w:r>
    </w:p>
    <w:p w:rsidR="00B9732A" w:rsidRDefault="00B9732A" w:rsidP="006351E2">
      <w:pPr>
        <w:pStyle w:val="ListParagraph"/>
        <w:numPr>
          <w:ilvl w:val="0"/>
          <w:numId w:val="1"/>
        </w:numPr>
      </w:pPr>
      <w:r w:rsidRPr="006351E2">
        <w:t>Sistema de procesamiento de transacciones (TPS)</w:t>
      </w:r>
      <w:r>
        <w:t xml:space="preserve">, </w:t>
      </w:r>
      <w:r w:rsidRPr="006351E2">
        <w:t>tales como el control de inventarios, control de activos fijos o la nómina de sueldos o salarios, explotan poco las posibilidades de las máquinas y el software actual.</w:t>
      </w:r>
    </w:p>
    <w:p w:rsidR="00B9732A" w:rsidRDefault="00B9732A" w:rsidP="006351E2">
      <w:pPr>
        <w:pStyle w:val="ListParagraph"/>
        <w:numPr>
          <w:ilvl w:val="0"/>
          <w:numId w:val="1"/>
        </w:numPr>
      </w:pPr>
      <w:r w:rsidRPr="006351E2">
        <w:t>Sistemas de información gerencial (MIS)</w:t>
      </w:r>
      <w:r>
        <w:t>.</w:t>
      </w:r>
    </w:p>
    <w:p w:rsidR="00B9732A" w:rsidRDefault="00B9732A" w:rsidP="0053569F">
      <w:pPr>
        <w:ind w:left="360"/>
      </w:pPr>
    </w:p>
    <w:p w:rsidR="00B9732A" w:rsidRDefault="00B9732A" w:rsidP="009A4285">
      <w:pPr>
        <w:pStyle w:val="Heading3"/>
      </w:pPr>
      <w:r>
        <w:t>Requerimientos no Funcionales</w:t>
      </w:r>
    </w:p>
    <w:p w:rsidR="00B9732A" w:rsidRDefault="00B9732A" w:rsidP="009A4285">
      <w:pPr>
        <w:pStyle w:val="ListParagraph"/>
        <w:numPr>
          <w:ilvl w:val="0"/>
          <w:numId w:val="2"/>
        </w:numPr>
      </w:pPr>
      <w:r>
        <w:t>Sistemas Web, Cliente servidor.</w:t>
      </w:r>
    </w:p>
    <w:p w:rsidR="00B9732A" w:rsidRDefault="00B9732A" w:rsidP="009A4285">
      <w:pPr>
        <w:pStyle w:val="ListParagraph"/>
        <w:numPr>
          <w:ilvl w:val="0"/>
          <w:numId w:val="2"/>
        </w:numPr>
      </w:pPr>
      <w:r>
        <w:t>Un motor de base de datos.</w:t>
      </w:r>
    </w:p>
    <w:p w:rsidR="00B9732A" w:rsidRPr="009A4285" w:rsidRDefault="00B9732A" w:rsidP="009A4285">
      <w:pPr>
        <w:pStyle w:val="ListParagraph"/>
        <w:numPr>
          <w:ilvl w:val="0"/>
          <w:numId w:val="2"/>
        </w:numPr>
      </w:pPr>
      <w:r>
        <w:t xml:space="preserve">Un servidor WEB como,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 etc.</w:t>
      </w:r>
    </w:p>
    <w:p w:rsidR="00B9732A" w:rsidRDefault="00B9732A" w:rsidP="00D41699">
      <w:pPr>
        <w:pStyle w:val="Heading2"/>
      </w:pPr>
      <w:r>
        <w:t xml:space="preserve">Arquitectura </w:t>
      </w:r>
    </w:p>
    <w:p w:rsidR="00B9732A" w:rsidRDefault="00B9732A" w:rsidP="007374B3">
      <w:pPr>
        <w:tabs>
          <w:tab w:val="left" w:pos="3420"/>
        </w:tabs>
        <w:rPr>
          <w:rFonts w:ascii="Cambria" w:hAnsi="Cambria"/>
          <w:b/>
          <w:bCs/>
          <w:color w:val="4F81BD"/>
        </w:rPr>
      </w:pPr>
      <w:r>
        <w:rPr>
          <w:rFonts w:ascii="Cambria" w:hAnsi="Cambria"/>
          <w:b/>
          <w:bCs/>
          <w:color w:val="4F81BD"/>
        </w:rPr>
        <w:t xml:space="preserve">MVP </w:t>
      </w:r>
      <w:proofErr w:type="spellStart"/>
      <w:r>
        <w:rPr>
          <w:rFonts w:ascii="Cambria" w:hAnsi="Cambria"/>
          <w:b/>
          <w:bCs/>
          <w:color w:val="4F81BD"/>
        </w:rPr>
        <w:t>Basico</w:t>
      </w:r>
      <w:proofErr w:type="spellEnd"/>
      <w:r>
        <w:rPr>
          <w:rFonts w:ascii="Cambria" w:hAnsi="Cambria"/>
          <w:b/>
          <w:bCs/>
          <w:color w:val="4F81BD"/>
        </w:rPr>
        <w:t>:</w:t>
      </w:r>
    </w:p>
    <w:p w:rsidR="00B9732A" w:rsidRPr="00B80152" w:rsidRDefault="00B73700" w:rsidP="007374B3">
      <w:pPr>
        <w:tabs>
          <w:tab w:val="left" w:pos="3420"/>
        </w:tabs>
        <w:rPr>
          <w:rFonts w:ascii="Cambria" w:hAnsi="Cambria"/>
          <w:bCs/>
          <w:color w:val="4F81BD"/>
        </w:rPr>
      </w:pPr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" o:spid="_x0000_i1025" type="#_x0000_t75" alt="http://www.netsoft-usa.com/en/WhitePapers/~/media/D66A7FB145114A1897137EFA931FC7CA.ashx?w=619&amp;h=282&amp;as=1" style="width:441pt;height:201pt;visibility:visible">
            <v:imagedata r:id="rId5" o:title=""/>
          </v:shape>
        </w:pict>
      </w:r>
    </w:p>
    <w:p w:rsidR="00B9732A" w:rsidRDefault="00B9732A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B9732A" w:rsidRDefault="00B9732A" w:rsidP="00B80152">
      <w:pPr>
        <w:pStyle w:val="Heading3"/>
      </w:pPr>
      <w:r>
        <w:t xml:space="preserve">MVP, con patrones que se incorporaron para adaptar para  la solución </w:t>
      </w:r>
    </w:p>
    <w:p w:rsidR="00B9732A" w:rsidRDefault="00B9732A" w:rsidP="007374B3">
      <w:r w:rsidRPr="00013F2E">
        <w:t xml:space="preserve">Explicación de diagrama: </w:t>
      </w:r>
    </w:p>
    <w:p w:rsidR="00B9732A" w:rsidRDefault="00B9732A" w:rsidP="007374B3">
      <w:pPr>
        <w:ind w:firstLine="708"/>
      </w:pPr>
      <w:r>
        <w:t xml:space="preserve">La idea de este grafico es tener una noción general de cómo interactúa el modelo MVP  y en cada capa del modelo MVP lo patrones que se aplicaron, cabe destacar algunos puntos particulares como “conexión asíncrona” que se refiere a que solo se conectan en tiempo de ejecución sin haber una relación implícita en el código, debido a esta separación se decide aplicar DTO para separar por completo los toda conexión. La conexión vía </w:t>
      </w:r>
      <w:proofErr w:type="spellStart"/>
      <w:r>
        <w:t>Ajax</w:t>
      </w:r>
      <w:proofErr w:type="spellEnd"/>
      <w:r>
        <w:t xml:space="preserve"> se hace implícitamente configurando correctamente GWT sin necesidad de crearlos en la vista, únicamente manipulando eventos es suficiente.</w:t>
      </w:r>
    </w:p>
    <w:p w:rsidR="00B9732A" w:rsidRPr="00013F2E" w:rsidRDefault="00B9732A" w:rsidP="007374B3">
      <w:pPr>
        <w:ind w:firstLine="708"/>
      </w:pPr>
      <w:r>
        <w:object w:dxaOrig="10062" w:dyaOrig="3974">
          <v:shape id="_x0000_i1026" type="#_x0000_t75" style="width:674.25pt;height:254.25pt" o:ole="" o:bordertopcolor="black" o:borderleftcolor="black" o:borderbottomcolor="black" o:borderrightcolor="black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415639411" r:id="rId7"/>
        </w:object>
      </w:r>
    </w:p>
    <w:p w:rsidR="00B9732A" w:rsidRDefault="00B9732A" w:rsidP="007374B3">
      <w:pPr>
        <w:tabs>
          <w:tab w:val="left" w:pos="3420"/>
        </w:tabs>
      </w:pPr>
    </w:p>
    <w:p w:rsidR="00B9732A" w:rsidRDefault="00B9732A" w:rsidP="007374B3">
      <w:r>
        <w:object w:dxaOrig="16638" w:dyaOrig="6547">
          <v:shape id="_x0000_i1027" type="#_x0000_t75" style="width:682.5pt;height:265.5pt" o:ole="">
            <v:imagedata r:id="rId8" o:title=""/>
          </v:shape>
          <o:OLEObject Type="Embed" ProgID="Visio.Drawing.11" ShapeID="_x0000_i1027" DrawAspect="Content" ObjectID="_1415639412" r:id="rId9"/>
        </w:object>
      </w:r>
    </w:p>
    <w:p w:rsidR="00B9732A" w:rsidRPr="00A64F95" w:rsidRDefault="00B9732A" w:rsidP="007374B3">
      <w:pPr>
        <w:rPr>
          <w:i/>
        </w:rPr>
      </w:pPr>
      <w:r w:rsidRPr="00A64F95">
        <w:t xml:space="preserve">- </w:t>
      </w:r>
      <w:r w:rsidRPr="00A64F95">
        <w:rPr>
          <w:i/>
        </w:rPr>
        <w:t xml:space="preserve">convierte entidades </w:t>
      </w:r>
      <w:proofErr w:type="spellStart"/>
      <w:r w:rsidRPr="00A64F95">
        <w:rPr>
          <w:i/>
        </w:rPr>
        <w:t>Hibernate</w:t>
      </w:r>
      <w:proofErr w:type="spellEnd"/>
      <w:r w:rsidRPr="00A64F95">
        <w:rPr>
          <w:i/>
        </w:rPr>
        <w:t xml:space="preserve"> hacia el modelo GWT a través de </w:t>
      </w:r>
      <w:proofErr w:type="spellStart"/>
      <w:r w:rsidRPr="00A64F95">
        <w:rPr>
          <w:i/>
        </w:rPr>
        <w:t>DTOs</w:t>
      </w:r>
      <w:proofErr w:type="spellEnd"/>
      <w:r w:rsidRPr="00A64F95">
        <w:rPr>
          <w:i/>
        </w:rPr>
        <w:t xml:space="preserve"> y viceversa.</w:t>
      </w:r>
    </w:p>
    <w:p w:rsidR="00B9732A" w:rsidRPr="00A64F95" w:rsidRDefault="00B9732A" w:rsidP="007374B3">
      <w:pPr>
        <w:rPr>
          <w:i/>
        </w:rPr>
      </w:pPr>
      <w:r w:rsidRPr="00A64F95">
        <w:rPr>
          <w:i/>
        </w:rPr>
        <w:t xml:space="preserve">- </w:t>
      </w:r>
      <w:proofErr w:type="spellStart"/>
      <w:proofErr w:type="gramStart"/>
      <w:r w:rsidRPr="00A64F95">
        <w:rPr>
          <w:i/>
        </w:rPr>
        <w:t>exectute</w:t>
      </w:r>
      <w:proofErr w:type="spellEnd"/>
      <w:r w:rsidRPr="00A64F95">
        <w:rPr>
          <w:i/>
        </w:rPr>
        <w:t>(</w:t>
      </w:r>
      <w:proofErr w:type="gramEnd"/>
      <w:r w:rsidRPr="00A64F95">
        <w:rPr>
          <w:i/>
        </w:rPr>
        <w:t>) convierte acciones a llamadas de servicios</w:t>
      </w:r>
    </w:p>
    <w:p w:rsidR="00B9732A" w:rsidRPr="00A64F95" w:rsidRDefault="00B9732A" w:rsidP="007374B3">
      <w:pPr>
        <w:rPr>
          <w:i/>
        </w:rPr>
      </w:pPr>
    </w:p>
    <w:p w:rsidR="00B9732A" w:rsidRDefault="00514577" w:rsidP="007374B3">
      <w:r>
        <w:pict>
          <v:shape id="_x0000_i1028" type="#_x0000_t75" alt="MVP ss UiBinder" style="width:504.75pt;height:522.75pt">
            <v:imagedata r:id="rId10" r:href="rId11"/>
          </v:shape>
        </w:pict>
      </w:r>
      <w:r w:rsidR="00B9732A">
        <w:br w:type="page"/>
      </w:r>
    </w:p>
    <w:p w:rsidR="00B9732A" w:rsidRDefault="00B9732A" w:rsidP="00A47FEF">
      <w:pPr>
        <w:pStyle w:val="Heading2"/>
      </w:pPr>
      <w:r>
        <w:t>Como se implementaron los patrones</w:t>
      </w:r>
    </w:p>
    <w:p w:rsidR="00B9732A" w:rsidRDefault="00B9732A" w:rsidP="001120DD">
      <w:pPr>
        <w:pStyle w:val="Heading3"/>
      </w:pPr>
      <w:r>
        <w:t xml:space="preserve">Patrón </w:t>
      </w:r>
      <w:proofErr w:type="spellStart"/>
      <w:r>
        <w:t>Singleton</w:t>
      </w:r>
      <w:proofErr w:type="spellEnd"/>
      <w:r>
        <w:t xml:space="preserve"> y Patrón </w:t>
      </w:r>
      <w:proofErr w:type="spellStart"/>
      <w:r>
        <w:t>Factoria</w:t>
      </w:r>
      <w:proofErr w:type="spellEnd"/>
      <w:r>
        <w:t xml:space="preserve"> </w:t>
      </w:r>
      <w:proofErr w:type="spellStart"/>
      <w:r>
        <w:t>exlpicado</w:t>
      </w:r>
      <w:proofErr w:type="spellEnd"/>
      <w:r>
        <w:t xml:space="preserve"> con un diagrama de secuencia:</w:t>
      </w:r>
    </w:p>
    <w:p w:rsidR="00B9732A" w:rsidRDefault="00B73700">
      <w:pPr>
        <w:rPr>
          <w:rFonts w:ascii="Cambria" w:hAnsi="Cambria"/>
          <w:b/>
          <w:bCs/>
          <w:color w:val="4F81BD"/>
        </w:rPr>
      </w:pPr>
      <w:r w:rsidRPr="00B73700">
        <w:rPr>
          <w:noProof/>
          <w:lang w:eastAsia="es-AR"/>
        </w:rPr>
        <w:pict>
          <v:shape id="Picture 36" o:spid="_x0000_s1026" type="#_x0000_t75" style="position:absolute;margin-left:-43.1pt;margin-top:50.85pt;width:736.5pt;height:441pt;z-index:251658240;visibility:visible">
            <v:imagedata r:id="rId12" o:title=""/>
            <w10:wrap type="square"/>
          </v:shape>
        </w:pict>
      </w:r>
      <w:r w:rsidR="00B9732A">
        <w:br w:type="page"/>
      </w:r>
    </w:p>
    <w:p w:rsidR="00B9732A" w:rsidRDefault="00B9732A" w:rsidP="000D3F9F">
      <w:pPr>
        <w:pStyle w:val="Heading3"/>
      </w:pPr>
      <w:r>
        <w:t>Patrón DAO</w:t>
      </w:r>
    </w:p>
    <w:p w:rsidR="00B9732A" w:rsidRDefault="00B73700" w:rsidP="00AA5102">
      <w:r>
        <w:rPr>
          <w:noProof/>
          <w:lang w:eastAsia="es-AR"/>
        </w:rPr>
        <w:pict>
          <v:shape id="Picture 2" o:spid="_x0000_i1029" type="#_x0000_t75" style="width:398.25pt;height:333pt;visibility:visible">
            <v:imagedata r:id="rId13" o:title=""/>
          </v:shape>
        </w:pict>
      </w:r>
    </w:p>
    <w:p w:rsidR="00B9732A" w:rsidRPr="00AA5102" w:rsidRDefault="00B9732A" w:rsidP="00AA5102"/>
    <w:p w:rsidR="00B9732A" w:rsidRPr="00AA5102" w:rsidRDefault="00B73700" w:rsidP="00AA5102">
      <w:r>
        <w:rPr>
          <w:noProof/>
          <w:lang w:eastAsia="es-AR"/>
        </w:rPr>
        <w:lastRenderedPageBreak/>
        <w:pict>
          <v:shape id="_x0000_i1030" type="#_x0000_t75" style="width:441pt;height:342pt;visibility:visible">
            <v:imagedata r:id="rId14" o:title=""/>
          </v:shape>
        </w:pict>
      </w:r>
    </w:p>
    <w:p w:rsidR="00B9732A" w:rsidRDefault="00B9732A" w:rsidP="00A47FEF"/>
    <w:p w:rsidR="00B9732A" w:rsidRDefault="00B9732A">
      <w:r>
        <w:br w:type="page"/>
      </w:r>
    </w:p>
    <w:p w:rsidR="00B9732A" w:rsidRDefault="00B9732A" w:rsidP="00A47FEF"/>
    <w:p w:rsidR="00B9732A" w:rsidRDefault="00B73700" w:rsidP="00A47FEF">
      <w:pPr>
        <w:pStyle w:val="Heading2"/>
      </w:pPr>
      <w:r>
        <w:rPr>
          <w:noProof/>
          <w:lang w:eastAsia="es-AR"/>
        </w:rPr>
        <w:pict>
          <v:shape id="_x0000_s1027" type="#_x0000_t75" style="position:absolute;margin-left:-45pt;margin-top:13.8pt;width:704.45pt;height:426.65pt;z-index:251657216">
            <v:imagedata r:id="rId15" o:title=""/>
          </v:shape>
          <o:OLEObject Type="Embed" ProgID="Visio.Drawing.11" ShapeID="_x0000_s1027" DrawAspect="Content" ObjectID="_1415639413" r:id="rId16"/>
        </w:pict>
      </w:r>
      <w:r w:rsidR="00B9732A">
        <w:t>Casos de uso con diagramas de secuencia</w:t>
      </w:r>
    </w:p>
    <w:p w:rsidR="00B9732A" w:rsidRPr="001737D8" w:rsidRDefault="00B9732A" w:rsidP="007374B3">
      <w:r>
        <w:t xml:space="preserve">Para Obtener Datos de </w:t>
      </w:r>
      <w:smartTag w:uri="urn:schemas-microsoft-com:office:smarttags" w:element="PersonName">
        <w:smartTagPr>
          <w:attr w:name="ProductID" w:val="la Factor￭a"/>
        </w:smartTagPr>
        <w:r>
          <w:t>la DB</w:t>
        </w:r>
      </w:smartTag>
      <w:r>
        <w:t xml:space="preserve"> y llevarla a la vista pasando por las N capas:</w:t>
      </w:r>
    </w:p>
    <w:p w:rsidR="00B9732A" w:rsidRPr="007374B3" w:rsidRDefault="00B9732A" w:rsidP="007374B3"/>
    <w:p w:rsidR="00B9732A" w:rsidRDefault="00B9732A" w:rsidP="007374B3"/>
    <w:p w:rsidR="00B9732A" w:rsidRDefault="00B9732A" w:rsidP="007374B3"/>
    <w:p w:rsidR="00B9732A" w:rsidRDefault="00B9732A">
      <w:r>
        <w:br w:type="page"/>
      </w:r>
    </w:p>
    <w:p w:rsidR="00B9732A" w:rsidRDefault="00B9732A" w:rsidP="00D069D9">
      <w:pPr>
        <w:pStyle w:val="Heading2"/>
      </w:pPr>
      <w:r>
        <w:t xml:space="preserve">Secciones para el </w:t>
      </w:r>
      <w:proofErr w:type="spellStart"/>
      <w:r>
        <w:t>Paper</w:t>
      </w:r>
      <w:proofErr w:type="spellEnd"/>
      <w:r>
        <w:t>:</w:t>
      </w:r>
    </w:p>
    <w:p w:rsidR="00B9732A" w:rsidRDefault="00B9732A" w:rsidP="00CF2D61">
      <w:pPr>
        <w:pStyle w:val="ListParagraph"/>
        <w:numPr>
          <w:ilvl w:val="0"/>
          <w:numId w:val="3"/>
        </w:numPr>
      </w:pPr>
      <w:r>
        <w:t>Resumen</w:t>
      </w:r>
    </w:p>
    <w:p w:rsidR="00B9732A" w:rsidRDefault="00B9732A" w:rsidP="00CF2D61">
      <w:pPr>
        <w:pStyle w:val="ListParagraph"/>
        <w:numPr>
          <w:ilvl w:val="0"/>
          <w:numId w:val="3"/>
        </w:numPr>
      </w:pPr>
      <w:r>
        <w:t>Introducción</w:t>
      </w:r>
    </w:p>
    <w:p w:rsidR="00B9732A" w:rsidRDefault="00B9732A" w:rsidP="00CF2D61">
      <w:pPr>
        <w:pStyle w:val="ListParagraph"/>
        <w:numPr>
          <w:ilvl w:val="0"/>
          <w:numId w:val="3"/>
        </w:numPr>
      </w:pPr>
      <w:r>
        <w:t>Requerimientos</w:t>
      </w:r>
    </w:p>
    <w:p w:rsidR="00B9732A" w:rsidRDefault="00B9732A" w:rsidP="00CF2D61">
      <w:pPr>
        <w:pStyle w:val="ListParagraph"/>
        <w:numPr>
          <w:ilvl w:val="0"/>
          <w:numId w:val="3"/>
        </w:numPr>
      </w:pPr>
      <w:r>
        <w:t>Arquitectura usada (con UML).</w:t>
      </w:r>
    </w:p>
    <w:p w:rsidR="00B9732A" w:rsidRDefault="00B9732A" w:rsidP="00CF2D61">
      <w:pPr>
        <w:pStyle w:val="ListParagraph"/>
        <w:numPr>
          <w:ilvl w:val="0"/>
          <w:numId w:val="3"/>
        </w:numPr>
      </w:pPr>
      <w:r>
        <w:t>Implementación de patrones.</w:t>
      </w:r>
    </w:p>
    <w:p w:rsidR="00B9732A" w:rsidRDefault="00B9732A" w:rsidP="00CF2D61">
      <w:pPr>
        <w:pStyle w:val="ListParagraph"/>
        <w:numPr>
          <w:ilvl w:val="0"/>
          <w:numId w:val="3"/>
        </w:numPr>
      </w:pPr>
      <w:r>
        <w:t>Caso de uso c/ diagrama de secuencia.</w:t>
      </w:r>
    </w:p>
    <w:p w:rsidR="00B9732A" w:rsidRPr="007374B3" w:rsidRDefault="00B9732A" w:rsidP="007374B3"/>
    <w:sectPr w:rsidR="00B9732A" w:rsidRPr="007374B3" w:rsidSect="001120DD">
      <w:pgSz w:w="15840" w:h="12240" w:orient="landscape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7D3D"/>
    <w:multiLevelType w:val="hybridMultilevel"/>
    <w:tmpl w:val="D74C40C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412DBB"/>
    <w:multiLevelType w:val="hybridMultilevel"/>
    <w:tmpl w:val="57DE49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302B6"/>
    <w:multiLevelType w:val="hybridMultilevel"/>
    <w:tmpl w:val="735E6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699"/>
    <w:rsid w:val="00013F2E"/>
    <w:rsid w:val="000425DC"/>
    <w:rsid w:val="00084603"/>
    <w:rsid w:val="000D3F9F"/>
    <w:rsid w:val="001120DD"/>
    <w:rsid w:val="00151C1B"/>
    <w:rsid w:val="001737D8"/>
    <w:rsid w:val="003B4006"/>
    <w:rsid w:val="00514577"/>
    <w:rsid w:val="0051518D"/>
    <w:rsid w:val="0053569F"/>
    <w:rsid w:val="005C7674"/>
    <w:rsid w:val="006351E2"/>
    <w:rsid w:val="007374B3"/>
    <w:rsid w:val="00805C74"/>
    <w:rsid w:val="00825CB3"/>
    <w:rsid w:val="00983686"/>
    <w:rsid w:val="009A4285"/>
    <w:rsid w:val="00A47FEF"/>
    <w:rsid w:val="00A64F95"/>
    <w:rsid w:val="00AA5102"/>
    <w:rsid w:val="00AE14D6"/>
    <w:rsid w:val="00AE24C7"/>
    <w:rsid w:val="00B73700"/>
    <w:rsid w:val="00B80152"/>
    <w:rsid w:val="00B9732A"/>
    <w:rsid w:val="00BE4E1D"/>
    <w:rsid w:val="00C001A9"/>
    <w:rsid w:val="00C07AC4"/>
    <w:rsid w:val="00CC5244"/>
    <w:rsid w:val="00CC6CD1"/>
    <w:rsid w:val="00CF2D61"/>
    <w:rsid w:val="00D069D9"/>
    <w:rsid w:val="00D36B23"/>
    <w:rsid w:val="00D41699"/>
    <w:rsid w:val="00D4521B"/>
    <w:rsid w:val="00D56926"/>
    <w:rsid w:val="00D76284"/>
    <w:rsid w:val="00D84BC0"/>
    <w:rsid w:val="00DA0C17"/>
    <w:rsid w:val="00EA51F6"/>
    <w:rsid w:val="00EF7C41"/>
    <w:rsid w:val="00F746F6"/>
    <w:rsid w:val="00FA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4169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416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428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169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169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4285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6351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8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0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21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http://www.insideit.fr/public/RetourGWT/image0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9</Pages>
  <Words>306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Neoris Argentina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sebastian.echarte</dc:creator>
  <cp:keywords/>
  <dc:description/>
  <cp:lastModifiedBy>sebastian.echarte</cp:lastModifiedBy>
  <cp:revision>10</cp:revision>
  <dcterms:created xsi:type="dcterms:W3CDTF">2012-11-19T19:10:00Z</dcterms:created>
  <dcterms:modified xsi:type="dcterms:W3CDTF">2012-11-28T23:23:00Z</dcterms:modified>
</cp:coreProperties>
</file>