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http://spencerechon.com/web120/fp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ITC240 final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was making a website for my web120 class so i decided to combine the two.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end the database interaction was going to be the newsletter sign up and the reviews page, but i decided to just ditch the reviews page and implement another way to signup for the newsletter on the contact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will see the contact form here: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http://spencerechon.com/web120/fp/contact.php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footer will contain the newsletter signup as well.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1910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interaction - newsletter signup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20651" cy="5738813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651" cy="573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Reviews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interaction - form submission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30601" cy="5776913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0601" cy="577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5.png"/><Relationship Id="rId5" Type="http://schemas.openxmlformats.org/officeDocument/2006/relationships/hyperlink" Target="http://spencerechon.com/web120/fp/contact.php" TargetMode="External"/><Relationship Id="rId8" Type="http://schemas.openxmlformats.org/officeDocument/2006/relationships/image" Target="media/image04.png"/><Relationship Id="rId7" Type="http://schemas.openxmlformats.org/officeDocument/2006/relationships/image" Target="media/image02.png"/></Relationships>
</file>