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84" w:rsidRDefault="00B85084" w:rsidP="00854DC9">
      <w:pPr>
        <w:jc w:val="center"/>
        <w:rPr>
          <w:sz w:val="52"/>
          <w:u w:val="double"/>
        </w:rPr>
      </w:pPr>
      <w:bookmarkStart w:id="0" w:name="_GoBack"/>
      <w:bookmarkEnd w:id="0"/>
      <w:r w:rsidRPr="00B85084">
        <w:rPr>
          <w:sz w:val="52"/>
          <w:u w:val="double"/>
        </w:rPr>
        <w:t>Mercedes-Benz Greener Manufacturing</w:t>
      </w:r>
    </w:p>
    <w:p w:rsidR="00854DC9" w:rsidRDefault="00854DC9" w:rsidP="00854DC9">
      <w:pPr>
        <w:jc w:val="center"/>
        <w:rPr>
          <w:sz w:val="52"/>
          <w:u w:val="doub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Domain: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 w:rsidR="00B8508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Automotive</w:t>
      </w:r>
    </w:p>
    <w:p w:rsidR="00854DC9" w:rsidRDefault="00854DC9" w:rsidP="00854DC9">
      <w:pPr>
        <w:jc w:val="center"/>
        <w:rPr>
          <w:sz w:val="52"/>
          <w:u w:val="double"/>
        </w:rPr>
      </w:pPr>
    </w:p>
    <w:p w:rsidR="00854DC9" w:rsidRPr="00854DC9" w:rsidRDefault="00854DC9" w:rsidP="00854D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8"/>
          <w:szCs w:val="21"/>
          <w:u w:val="single"/>
        </w:rPr>
      </w:pP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Objective:</w:t>
      </w:r>
    </w:p>
    <w:p w:rsidR="00B85084" w:rsidRPr="00B85084" w:rsidRDefault="00B85084" w:rsidP="00B85084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Mercedes-Benz of their dreams.</w:t>
      </w:r>
    </w:p>
    <w:p w:rsidR="00B85084" w:rsidRDefault="00B85084" w:rsidP="00B85084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</w:t>
      </w:r>
      <w:r>
        <w:rPr>
          <w:rFonts w:asciiTheme="minorHAnsi" w:hAnsiTheme="minorHAnsi" w:cs="Helvetica"/>
          <w:color w:val="4D575D"/>
          <w:sz w:val="21"/>
          <w:szCs w:val="21"/>
        </w:rPr>
        <w:t>l algorithmic approach.</w:t>
      </w:r>
    </w:p>
    <w:p w:rsidR="00854DC9" w:rsidRDefault="00B85084" w:rsidP="00B85084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B85084" w:rsidRPr="00B85084" w:rsidRDefault="00854DC9" w:rsidP="00854D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b/>
          <w:bCs/>
          <w:color w:val="4D575D"/>
          <w:sz w:val="28"/>
          <w:szCs w:val="21"/>
          <w:u w:val="single"/>
        </w:rPr>
      </w:pP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Analysis to be done:</w:t>
      </w:r>
    </w:p>
    <w:p w:rsidR="008330AD" w:rsidRDefault="00B85084" w:rsidP="00B85084">
      <w:pPr>
        <w:pStyle w:val="NormalWeb"/>
        <w:shd w:val="clear" w:color="auto" w:fill="FFFFFF"/>
        <w:spacing w:after="150"/>
        <w:ind w:left="72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Reduce the time a Mercedes-Benz spends on the test bench.</w:t>
      </w:r>
    </w:p>
    <w:p w:rsidR="00B85084" w:rsidRPr="00B85084" w:rsidRDefault="00B85084" w:rsidP="00B85084">
      <w:pPr>
        <w:pStyle w:val="NormalWeb"/>
        <w:numPr>
          <w:ilvl w:val="0"/>
          <w:numId w:val="1"/>
        </w:numPr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If for any column(s), the variance is equal to zero, then you need to remove those variable(s).</w:t>
      </w:r>
    </w:p>
    <w:p w:rsidR="00B85084" w:rsidRPr="00B85084" w:rsidRDefault="00B85084" w:rsidP="00B85084">
      <w:pPr>
        <w:pStyle w:val="NormalWeb"/>
        <w:numPr>
          <w:ilvl w:val="0"/>
          <w:numId w:val="1"/>
        </w:numPr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Check for null and unique values for test and train sets.</w:t>
      </w:r>
    </w:p>
    <w:p w:rsidR="00B85084" w:rsidRPr="00B85084" w:rsidRDefault="00B85084" w:rsidP="00B85084">
      <w:pPr>
        <w:pStyle w:val="NormalWeb"/>
        <w:numPr>
          <w:ilvl w:val="0"/>
          <w:numId w:val="1"/>
        </w:numPr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Apply label encoder.</w:t>
      </w:r>
    </w:p>
    <w:p w:rsidR="00B85084" w:rsidRPr="00B85084" w:rsidRDefault="00B85084" w:rsidP="00B85084">
      <w:pPr>
        <w:pStyle w:val="NormalWeb"/>
        <w:numPr>
          <w:ilvl w:val="0"/>
          <w:numId w:val="1"/>
        </w:numPr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>Perform dimensionality reduction.</w:t>
      </w:r>
    </w:p>
    <w:p w:rsidR="00FB1320" w:rsidRPr="00854DC9" w:rsidRDefault="00B85084" w:rsidP="00B850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1"/>
          <w:szCs w:val="21"/>
        </w:rPr>
      </w:pPr>
      <w:r w:rsidRPr="00B85084">
        <w:rPr>
          <w:rFonts w:asciiTheme="minorHAnsi" w:hAnsiTheme="minorHAnsi" w:cs="Helvetica"/>
          <w:color w:val="4D575D"/>
          <w:sz w:val="21"/>
          <w:szCs w:val="21"/>
        </w:rPr>
        <w:t xml:space="preserve">Predict your </w:t>
      </w:r>
      <w:proofErr w:type="spellStart"/>
      <w:r w:rsidRPr="00B85084">
        <w:rPr>
          <w:rFonts w:asciiTheme="minorHAnsi" w:hAnsiTheme="minorHAnsi" w:cs="Helvetica"/>
          <w:color w:val="4D575D"/>
          <w:sz w:val="21"/>
          <w:szCs w:val="21"/>
        </w:rPr>
        <w:t>test_df</w:t>
      </w:r>
      <w:proofErr w:type="spellEnd"/>
      <w:r w:rsidRPr="00B85084">
        <w:rPr>
          <w:rFonts w:asciiTheme="minorHAnsi" w:hAnsiTheme="minorHAnsi" w:cs="Helvetica"/>
          <w:color w:val="4D575D"/>
          <w:sz w:val="21"/>
          <w:szCs w:val="21"/>
        </w:rPr>
        <w:t xml:space="preserve"> values using </w:t>
      </w:r>
      <w:proofErr w:type="spellStart"/>
      <w:r w:rsidRPr="00B85084">
        <w:rPr>
          <w:rFonts w:asciiTheme="minorHAnsi" w:hAnsiTheme="minorHAnsi" w:cs="Helvetica"/>
          <w:color w:val="4D575D"/>
          <w:sz w:val="21"/>
          <w:szCs w:val="21"/>
        </w:rPr>
        <w:t>XGBoost</w:t>
      </w:r>
      <w:proofErr w:type="spellEnd"/>
      <w:r w:rsidRPr="00B85084">
        <w:rPr>
          <w:rFonts w:asciiTheme="minorHAnsi" w:hAnsiTheme="minorHAnsi" w:cs="Helvetica"/>
          <w:color w:val="4D575D"/>
          <w:sz w:val="21"/>
          <w:szCs w:val="21"/>
        </w:rPr>
        <w:t>.</w:t>
      </w:r>
    </w:p>
    <w:p w:rsidR="00FB1320" w:rsidRDefault="00FB1320" w:rsidP="00FB132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Approach</w:t>
      </w: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854DC9" w:rsidRDefault="009E1F05" w:rsidP="009E1F05">
      <w:pPr>
        <w:pStyle w:val="NormalWeb"/>
        <w:numPr>
          <w:ilvl w:val="0"/>
          <w:numId w:val="4"/>
        </w:numPr>
        <w:shd w:val="clear" w:color="auto" w:fill="FFFFFF"/>
        <w:spacing w:after="150"/>
        <w:ind w:left="72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If the column has only one value or cardinality=1 then we can drop it as it will not be of any use, and other values except 0 will be retained and updated to the same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df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>.</w:t>
      </w:r>
    </w:p>
    <w:p w:rsidR="008330AD" w:rsidRDefault="009E1F05" w:rsidP="009E1F05">
      <w:pPr>
        <w:pStyle w:val="NormalWeb"/>
        <w:numPr>
          <w:ilvl w:val="0"/>
          <w:numId w:val="4"/>
        </w:numPr>
        <w:shd w:val="clear" w:color="auto" w:fill="FFFFFF"/>
        <w:spacing w:after="150"/>
        <w:ind w:left="72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This can be checked using the </w:t>
      </w:r>
      <w:proofErr w:type="spellStart"/>
      <w:proofErr w:type="gramStart"/>
      <w:r>
        <w:rPr>
          <w:rFonts w:asciiTheme="minorHAnsi" w:hAnsiTheme="minorHAnsi" w:cs="Helvetica"/>
          <w:color w:val="4D575D"/>
          <w:sz w:val="21"/>
          <w:szCs w:val="21"/>
        </w:rPr>
        <w:t>isnull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>(</w:t>
      </w:r>
      <w:proofErr w:type="gramEnd"/>
      <w:r>
        <w:rPr>
          <w:rFonts w:asciiTheme="minorHAnsi" w:hAnsiTheme="minorHAnsi" w:cs="Helvetica"/>
          <w:color w:val="4D575D"/>
          <w:sz w:val="21"/>
          <w:szCs w:val="21"/>
        </w:rPr>
        <w:t>) function.</w:t>
      </w:r>
    </w:p>
    <w:p w:rsidR="00D7546E" w:rsidRDefault="00217367" w:rsidP="009E1F05">
      <w:pPr>
        <w:pStyle w:val="NormalWeb"/>
        <w:numPr>
          <w:ilvl w:val="0"/>
          <w:numId w:val="4"/>
        </w:numPr>
        <w:shd w:val="clear" w:color="auto" w:fill="FFFFFF"/>
        <w:spacing w:after="150"/>
        <w:ind w:left="72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This can be done while filtering the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df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to remove futile values and updating the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df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with usable columns</w:t>
      </w:r>
    </w:p>
    <w:p w:rsidR="00217367" w:rsidRDefault="00217367" w:rsidP="00217367">
      <w:pPr>
        <w:pStyle w:val="NormalWeb"/>
        <w:numPr>
          <w:ilvl w:val="0"/>
          <w:numId w:val="4"/>
        </w:numPr>
        <w:shd w:val="clear" w:color="auto" w:fill="FFFFFF"/>
        <w:spacing w:after="150"/>
        <w:ind w:left="720"/>
        <w:rPr>
          <w:rFonts w:asciiTheme="minorHAnsi" w:hAnsiTheme="minorHAnsi" w:cs="Helvetica"/>
          <w:color w:val="4D575D"/>
          <w:sz w:val="21"/>
          <w:szCs w:val="21"/>
        </w:rPr>
      </w:pPr>
      <w:r w:rsidRPr="00217367">
        <w:rPr>
          <w:rFonts w:asciiTheme="minorHAnsi" w:hAnsiTheme="minorHAnsi" w:cs="Helvetica"/>
          <w:color w:val="4D575D"/>
          <w:sz w:val="21"/>
          <w:szCs w:val="21"/>
        </w:rPr>
        <w:t>Principal component analysis (PCA)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can be used</w:t>
      </w:r>
      <w:r w:rsidRPr="00217367">
        <w:rPr>
          <w:rFonts w:asciiTheme="minorHAnsi" w:hAnsiTheme="minorHAnsi" w:cs="Helvetica"/>
          <w:color w:val="4D575D"/>
          <w:sz w:val="21"/>
          <w:szCs w:val="21"/>
        </w:rPr>
        <w:t>. Linear dimensionality reduction using Singular Value Decomposition of the data to project it to a lower dimensional space.</w:t>
      </w:r>
    </w:p>
    <w:p w:rsidR="00217367" w:rsidRPr="00217367" w:rsidRDefault="003D76E1" w:rsidP="00217367">
      <w:pPr>
        <w:pStyle w:val="NormalWeb"/>
        <w:numPr>
          <w:ilvl w:val="0"/>
          <w:numId w:val="4"/>
        </w:numPr>
        <w:shd w:val="clear" w:color="auto" w:fill="FFFFFF"/>
        <w:spacing w:after="150"/>
        <w:ind w:left="72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Split data and f</w:t>
      </w:r>
      <w:r w:rsidR="00217367">
        <w:rPr>
          <w:rFonts w:asciiTheme="minorHAnsi" w:hAnsiTheme="minorHAnsi" w:cs="Helvetica"/>
          <w:color w:val="4D575D"/>
          <w:sz w:val="21"/>
          <w:szCs w:val="21"/>
        </w:rPr>
        <w:t xml:space="preserve">eed in all the required parameters for </w:t>
      </w:r>
      <w:proofErr w:type="spellStart"/>
      <w:r w:rsidR="00217367">
        <w:rPr>
          <w:rFonts w:asciiTheme="minorHAnsi" w:hAnsiTheme="minorHAnsi" w:cs="Helvetica"/>
          <w:color w:val="4D575D"/>
          <w:sz w:val="21"/>
          <w:szCs w:val="21"/>
        </w:rPr>
        <w:t>xgboost</w:t>
      </w:r>
      <w:proofErr w:type="spellEnd"/>
      <w:r w:rsidR="00217367">
        <w:rPr>
          <w:rFonts w:asciiTheme="minorHAnsi" w:hAnsiTheme="minorHAnsi" w:cs="Helvetica"/>
          <w:color w:val="4D575D"/>
          <w:sz w:val="21"/>
          <w:szCs w:val="21"/>
        </w:rPr>
        <w:t xml:space="preserve"> and </w:t>
      </w:r>
      <w:proofErr w:type="gramStart"/>
      <w:r w:rsidR="00217367">
        <w:rPr>
          <w:rFonts w:asciiTheme="minorHAnsi" w:hAnsiTheme="minorHAnsi" w:cs="Helvetica"/>
          <w:color w:val="4D575D"/>
          <w:sz w:val="21"/>
          <w:szCs w:val="21"/>
        </w:rPr>
        <w:t>train</w:t>
      </w:r>
      <w:r>
        <w:rPr>
          <w:rFonts w:asciiTheme="minorHAnsi" w:hAnsiTheme="minorHAnsi" w:cs="Helvetica"/>
          <w:color w:val="4D575D"/>
          <w:sz w:val="21"/>
          <w:szCs w:val="21"/>
        </w:rPr>
        <w:t>(</w:t>
      </w:r>
      <w:proofErr w:type="gramEnd"/>
      <w:r>
        <w:rPr>
          <w:rFonts w:asciiTheme="minorHAnsi" w:hAnsiTheme="minorHAnsi" w:cs="Helvetica"/>
          <w:color w:val="4D575D"/>
          <w:sz w:val="21"/>
          <w:szCs w:val="21"/>
        </w:rPr>
        <w:t>)</w:t>
      </w:r>
      <w:r w:rsidR="00217367">
        <w:rPr>
          <w:rFonts w:asciiTheme="minorHAnsi" w:hAnsiTheme="minorHAnsi" w:cs="Helvetica"/>
          <w:color w:val="4D575D"/>
          <w:sz w:val="21"/>
          <w:szCs w:val="21"/>
        </w:rPr>
        <w:t xml:space="preserve"> until r2 score improves in 50 rounds (early stop), 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we can predict() the test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df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values based on the trained model and export to a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df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or file.</w:t>
      </w:r>
    </w:p>
    <w:sectPr w:rsidR="00217367" w:rsidRPr="00217367" w:rsidSect="003D76E1">
      <w:pgSz w:w="12240" w:h="15840"/>
      <w:pgMar w:top="1170" w:right="135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DDE"/>
    <w:multiLevelType w:val="hybridMultilevel"/>
    <w:tmpl w:val="E2C88E9E"/>
    <w:lvl w:ilvl="0" w:tplc="67B283D4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13924"/>
    <w:multiLevelType w:val="hybridMultilevel"/>
    <w:tmpl w:val="971232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603984"/>
    <w:multiLevelType w:val="hybridMultilevel"/>
    <w:tmpl w:val="9716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C3EAE"/>
    <w:multiLevelType w:val="hybridMultilevel"/>
    <w:tmpl w:val="8F542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ED"/>
    <w:rsid w:val="001B352B"/>
    <w:rsid w:val="00217367"/>
    <w:rsid w:val="003D76E1"/>
    <w:rsid w:val="00481A8A"/>
    <w:rsid w:val="00770449"/>
    <w:rsid w:val="007D5573"/>
    <w:rsid w:val="008330AD"/>
    <w:rsid w:val="00854DC9"/>
    <w:rsid w:val="00924D13"/>
    <w:rsid w:val="009E1F05"/>
    <w:rsid w:val="00A06AED"/>
    <w:rsid w:val="00A57260"/>
    <w:rsid w:val="00A84D45"/>
    <w:rsid w:val="00B262A3"/>
    <w:rsid w:val="00B85084"/>
    <w:rsid w:val="00C53ACF"/>
    <w:rsid w:val="00D7546E"/>
    <w:rsid w:val="00DF5C34"/>
    <w:rsid w:val="00E059ED"/>
    <w:rsid w:val="00EC74D6"/>
    <w:rsid w:val="00FB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D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jois</dc:creator>
  <cp:lastModifiedBy>Pramod jois</cp:lastModifiedBy>
  <cp:revision>10</cp:revision>
  <cp:lastPrinted>2020-10-01T16:50:00Z</cp:lastPrinted>
  <dcterms:created xsi:type="dcterms:W3CDTF">2020-07-22T16:04:00Z</dcterms:created>
  <dcterms:modified xsi:type="dcterms:W3CDTF">2020-10-01T16:50:00Z</dcterms:modified>
</cp:coreProperties>
</file>