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D5436" w14:textId="77777777" w:rsidR="00310145" w:rsidRPr="00CF0665" w:rsidRDefault="00000000">
      <w:pPr>
        <w:spacing w:after="0" w:line="221" w:lineRule="atLeast"/>
        <w:ind w:right="-283" w:firstLine="4252"/>
        <w:contextualSpacing/>
        <w:rPr>
          <w:rFonts w:ascii="Times New Roman" w:hAnsi="Times New Roman"/>
          <w:sz w:val="20"/>
          <w:szCs w:val="20"/>
        </w:rPr>
      </w:pPr>
      <w:r w:rsidRPr="00CF0665">
        <w:rPr>
          <w:rFonts w:ascii="Times New Roman" w:hAnsi="Times New Roman"/>
          <w:sz w:val="20"/>
        </w:rPr>
        <w:t xml:space="preserve">Приложение </w:t>
      </w:r>
      <w:r w:rsidRPr="00CF0665">
        <w:rPr>
          <w:rFonts w:ascii="Times New Roman" w:hAnsi="Times New Roman"/>
          <w:sz w:val="20"/>
          <w:szCs w:val="20"/>
        </w:rPr>
        <w:t>2</w:t>
      </w:r>
    </w:p>
    <w:p w14:paraId="037491EF" w14:textId="77777777" w:rsidR="00310145" w:rsidRPr="00CF0665" w:rsidRDefault="00000000">
      <w:pPr>
        <w:spacing w:after="0" w:line="221" w:lineRule="atLeast"/>
        <w:ind w:right="-283" w:firstLine="4252"/>
        <w:contextualSpacing/>
        <w:rPr>
          <w:rFonts w:ascii="Times New Roman" w:hAnsi="Times New Roman"/>
          <w:sz w:val="20"/>
          <w:szCs w:val="20"/>
        </w:rPr>
      </w:pPr>
      <w:r w:rsidRPr="00CF0665">
        <w:rPr>
          <w:rFonts w:ascii="Times New Roman" w:hAnsi="Times New Roman"/>
          <w:sz w:val="20"/>
        </w:rPr>
        <w:t xml:space="preserve">к Условиям Программы лояльности для </w:t>
      </w:r>
    </w:p>
    <w:p w14:paraId="2A0F357F" w14:textId="77777777" w:rsidR="00310145" w:rsidRPr="00CF0665" w:rsidRDefault="00000000">
      <w:pPr>
        <w:spacing w:after="0" w:line="221" w:lineRule="atLeast"/>
        <w:ind w:right="-283" w:firstLine="4252"/>
        <w:contextualSpacing/>
        <w:rPr>
          <w:rFonts w:ascii="Times New Roman" w:hAnsi="Times New Roman"/>
          <w:sz w:val="20"/>
          <w:szCs w:val="20"/>
        </w:rPr>
      </w:pPr>
      <w:r w:rsidRPr="00CF0665">
        <w:rPr>
          <w:rFonts w:ascii="Times New Roman" w:hAnsi="Times New Roman"/>
          <w:sz w:val="20"/>
        </w:rPr>
        <w:t xml:space="preserve">Клиентов, являющихся держателями </w:t>
      </w:r>
    </w:p>
    <w:p w14:paraId="24842167" w14:textId="77777777" w:rsidR="00310145" w:rsidRPr="00CF0665" w:rsidRDefault="00000000">
      <w:pPr>
        <w:spacing w:after="0" w:line="221" w:lineRule="atLeast"/>
        <w:ind w:right="-283" w:firstLine="4252"/>
        <w:contextualSpacing/>
        <w:rPr>
          <w:rFonts w:ascii="Times New Roman" w:hAnsi="Times New Roman"/>
          <w:sz w:val="20"/>
          <w:szCs w:val="20"/>
        </w:rPr>
      </w:pPr>
      <w:r w:rsidRPr="00CF0665">
        <w:rPr>
          <w:rFonts w:ascii="Times New Roman" w:hAnsi="Times New Roman"/>
          <w:sz w:val="20"/>
        </w:rPr>
        <w:t>банковских карт АО «Россельхозбанк»</w:t>
      </w:r>
    </w:p>
    <w:p w14:paraId="7C024534" w14:textId="77777777" w:rsidR="00310145" w:rsidRPr="00CF0665" w:rsidRDefault="00310145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E25E575" w14:textId="77777777" w:rsidR="00310145" w:rsidRPr="00CF0665" w:rsidRDefault="00310145">
      <w:pPr>
        <w:spacing w:after="0" w:line="240" w:lineRule="auto"/>
        <w:ind w:firstLine="709"/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0EE0A63A" w14:textId="77777777" w:rsidR="00310145" w:rsidRPr="00CF0665" w:rsidRDefault="0000000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F0665">
        <w:rPr>
          <w:rFonts w:ascii="Times New Roman" w:hAnsi="Times New Roman"/>
          <w:b/>
          <w:sz w:val="24"/>
          <w:szCs w:val="24"/>
        </w:rPr>
        <w:t>Правила проведения Акции</w:t>
      </w:r>
    </w:p>
    <w:p w14:paraId="5B55C820" w14:textId="77777777" w:rsidR="00310145" w:rsidRPr="00CF0665" w:rsidRDefault="00000000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CF0665">
        <w:rPr>
          <w:rFonts w:ascii="Times New Roman" w:hAnsi="Times New Roman"/>
          <w:b/>
          <w:sz w:val="24"/>
          <w:szCs w:val="24"/>
        </w:rPr>
        <w:t xml:space="preserve">«Приводи своих друзей» по некредитным продуктам </w:t>
      </w:r>
      <w:r w:rsidRPr="00CF0665">
        <w:rPr>
          <w:rFonts w:ascii="Times New Roman" w:hAnsi="Times New Roman"/>
          <w:b/>
          <w:sz w:val="24"/>
          <w:szCs w:val="24"/>
        </w:rPr>
        <w:br/>
      </w:r>
      <w:r w:rsidRPr="00CF0665">
        <w:rPr>
          <w:rFonts w:ascii="Times New Roman" w:hAnsi="Times New Roman"/>
          <w:b/>
          <w:bCs/>
          <w:sz w:val="24"/>
          <w:szCs w:val="24"/>
        </w:rPr>
        <w:t>в рамках Условий Программы лояльности</w:t>
      </w:r>
    </w:p>
    <w:p w14:paraId="04EB514A" w14:textId="77777777" w:rsidR="00310145" w:rsidRPr="00CF0665" w:rsidRDefault="00000000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CF0665">
        <w:rPr>
          <w:rFonts w:ascii="Times New Roman" w:hAnsi="Times New Roman"/>
          <w:i/>
          <w:iCs/>
          <w:sz w:val="24"/>
          <w:szCs w:val="24"/>
        </w:rPr>
        <w:t>(редакция Правил проведения Акции вводится в действие с 02.10.2026)</w:t>
      </w:r>
    </w:p>
    <w:p w14:paraId="529A394E" w14:textId="77777777" w:rsidR="00310145" w:rsidRPr="00CF0665" w:rsidRDefault="00310145">
      <w:pPr>
        <w:spacing w:after="0" w:line="240" w:lineRule="auto"/>
        <w:ind w:firstLine="709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19552BC" w14:textId="77777777" w:rsidR="00310145" w:rsidRPr="00CF0665" w:rsidRDefault="00000000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  <w:lang w:bidi="ru-RU"/>
        </w:rPr>
      </w:pPr>
      <w:r w:rsidRPr="00CF0665">
        <w:rPr>
          <w:rFonts w:ascii="Times New Roman" w:hAnsi="Times New Roman"/>
          <w:sz w:val="24"/>
          <w:szCs w:val="24"/>
        </w:rPr>
        <w:t xml:space="preserve">Настоящие Правила проведения Акции «Приводи своих друзей» по некредитным продуктам (далее – Правила проведения Акции) в рамках Условий Программы лояльности являются неотъемлемой частью Условий Программы лояльности для Клиентов, являющихся держателями банковских карт АО «Россельхозбанк» (далее – Условия Программы лояльности) и реализуются в соответствии с п. 2.8 Условий Программы лояльности. </w:t>
      </w:r>
    </w:p>
    <w:p w14:paraId="5893B144" w14:textId="77777777" w:rsidR="00310145" w:rsidRPr="00CF0665" w:rsidRDefault="00000000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CF0665">
        <w:rPr>
          <w:rFonts w:ascii="Times New Roman" w:hAnsi="Times New Roman"/>
          <w:color w:val="000000"/>
          <w:sz w:val="24"/>
          <w:szCs w:val="24"/>
          <w:lang w:bidi="ru-RU"/>
        </w:rPr>
        <w:t xml:space="preserve">Настоящие Правила проведения Акции являются новой редакцией Правил проведения акции «Приводи своих друзей» </w:t>
      </w:r>
      <w:r w:rsidRPr="00CF0665">
        <w:rPr>
          <w:rFonts w:ascii="Times New Roman" w:hAnsi="Times New Roman"/>
          <w:sz w:val="24"/>
          <w:szCs w:val="24"/>
        </w:rPr>
        <w:t>по продукту Дебетовая карта в рамках Условий Программы лояльности</w:t>
      </w:r>
      <w:r w:rsidRPr="00CF0665">
        <w:rPr>
          <w:rFonts w:ascii="Times New Roman" w:hAnsi="Times New Roman"/>
          <w:color w:val="000000"/>
          <w:sz w:val="24"/>
          <w:szCs w:val="24"/>
          <w:lang w:bidi="ru-RU"/>
        </w:rPr>
        <w:t xml:space="preserve">. </w:t>
      </w:r>
    </w:p>
    <w:p w14:paraId="350455AC" w14:textId="77777777" w:rsidR="00310145" w:rsidRPr="00CF0665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Настоящие Правила проведения </w:t>
      </w:r>
      <w:proofErr w:type="gramStart"/>
      <w:r w:rsidRPr="00CF0665">
        <w:rPr>
          <w:rFonts w:ascii="Times New Roman" w:hAnsi="Times New Roman"/>
          <w:sz w:val="24"/>
          <w:szCs w:val="24"/>
        </w:rPr>
        <w:t>Акции  определяют</w:t>
      </w:r>
      <w:proofErr w:type="gramEnd"/>
      <w:r w:rsidRPr="00CF0665">
        <w:rPr>
          <w:rFonts w:ascii="Times New Roman" w:hAnsi="Times New Roman"/>
          <w:sz w:val="24"/>
          <w:szCs w:val="24"/>
        </w:rPr>
        <w:t xml:space="preserve"> порядок, условия, место и сроки проведения Акции</w:t>
      </w:r>
      <w:r w:rsidRPr="00CF0665">
        <w:t xml:space="preserve"> </w:t>
      </w:r>
      <w:r w:rsidRPr="00CF0665">
        <w:rPr>
          <w:rFonts w:ascii="Times New Roman" w:hAnsi="Times New Roman"/>
          <w:sz w:val="24"/>
          <w:szCs w:val="24"/>
        </w:rPr>
        <w:t xml:space="preserve">«Приводи своих друзей» по некредитным продуктам (далее – Акция). </w:t>
      </w:r>
      <w:r w:rsidRPr="00CF0665">
        <w:t xml:space="preserve"> </w:t>
      </w:r>
    </w:p>
    <w:p w14:paraId="02576FDF" w14:textId="77777777" w:rsidR="00310145" w:rsidRPr="00CF0665" w:rsidRDefault="00000000">
      <w:pPr>
        <w:pStyle w:val="af1"/>
        <w:numPr>
          <w:ilvl w:val="0"/>
          <w:numId w:val="2"/>
        </w:numPr>
        <w:tabs>
          <w:tab w:val="left" w:pos="1134"/>
        </w:tabs>
        <w:spacing w:before="62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b/>
          <w:sz w:val="24"/>
          <w:szCs w:val="24"/>
        </w:rPr>
        <w:t>Основная цель проведения</w:t>
      </w:r>
      <w:r w:rsidRPr="00CF0665">
        <w:rPr>
          <w:rFonts w:ascii="Times New Roman" w:hAnsi="Times New Roman"/>
          <w:sz w:val="24"/>
          <w:szCs w:val="24"/>
        </w:rPr>
        <w:t xml:space="preserve"> Акции – привлечение Клиентов, на обслуживание в Банк и повышение транзакционной активности действующих Пользователей Программы лояльности.  </w:t>
      </w:r>
    </w:p>
    <w:p w14:paraId="6F6B5CF4" w14:textId="77777777" w:rsidR="00310145" w:rsidRPr="00CF0665" w:rsidRDefault="00000000">
      <w:pPr>
        <w:pStyle w:val="af1"/>
        <w:numPr>
          <w:ilvl w:val="0"/>
          <w:numId w:val="2"/>
        </w:numPr>
        <w:tabs>
          <w:tab w:val="left" w:pos="1134"/>
        </w:tabs>
        <w:spacing w:before="62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b/>
          <w:sz w:val="24"/>
          <w:szCs w:val="24"/>
        </w:rPr>
        <w:t>Задачи, решаемые в рамках проведения Акции</w:t>
      </w:r>
      <w:r w:rsidRPr="00CF0665">
        <w:rPr>
          <w:rFonts w:ascii="Times New Roman" w:hAnsi="Times New Roman"/>
          <w:sz w:val="24"/>
          <w:szCs w:val="24"/>
        </w:rPr>
        <w:t xml:space="preserve"> – продвижение среди физических лиц продуктов и услуг Банка.</w:t>
      </w:r>
    </w:p>
    <w:p w14:paraId="04D9FD86" w14:textId="77777777" w:rsidR="00310145" w:rsidRPr="00CF0665" w:rsidRDefault="00000000">
      <w:pPr>
        <w:pStyle w:val="af1"/>
        <w:numPr>
          <w:ilvl w:val="0"/>
          <w:numId w:val="2"/>
        </w:numPr>
        <w:tabs>
          <w:tab w:val="left" w:pos="1134"/>
        </w:tabs>
        <w:spacing w:before="62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b/>
          <w:sz w:val="24"/>
          <w:szCs w:val="24"/>
        </w:rPr>
        <w:t>Место проведения Акции</w:t>
      </w:r>
      <w:r w:rsidRPr="00CF0665">
        <w:rPr>
          <w:rFonts w:ascii="Times New Roman" w:hAnsi="Times New Roman"/>
          <w:sz w:val="24"/>
          <w:szCs w:val="24"/>
        </w:rPr>
        <w:t xml:space="preserve"> – система «Мобильный банк», обеспечивающая через сеть Интернет дистанционное банковское обслуживание (далее – ДБО).</w:t>
      </w:r>
    </w:p>
    <w:p w14:paraId="39DFB20E" w14:textId="77777777" w:rsidR="00310145" w:rsidRPr="00CF0665" w:rsidRDefault="00000000">
      <w:pPr>
        <w:pStyle w:val="af1"/>
        <w:numPr>
          <w:ilvl w:val="0"/>
          <w:numId w:val="2"/>
        </w:numPr>
        <w:tabs>
          <w:tab w:val="left" w:pos="1134"/>
        </w:tabs>
        <w:spacing w:before="62" w:after="4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b/>
          <w:sz w:val="24"/>
          <w:szCs w:val="24"/>
        </w:rPr>
        <w:t xml:space="preserve">Период проведения </w:t>
      </w:r>
      <w:r w:rsidRPr="00CF0665">
        <w:rPr>
          <w:rFonts w:ascii="Times New Roman" w:hAnsi="Times New Roman"/>
          <w:sz w:val="24"/>
          <w:szCs w:val="24"/>
        </w:rPr>
        <w:t>Акции – c 00:00 (по московскому времени) 31.03.2025 по 23:59 (по московскому времени) 01.03.2027 (включительно). При этом в зависимости от выполнения условий Акции Участниками Акции выделяются следующие Периоды проведения Акции и Периоды выполнения условий: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2092"/>
        <w:gridCol w:w="2126"/>
        <w:gridCol w:w="2092"/>
        <w:gridCol w:w="2126"/>
      </w:tblGrid>
      <w:tr w:rsidR="00310145" w:rsidRPr="00CF0665" w14:paraId="415CD701" w14:textId="77777777">
        <w:tc>
          <w:tcPr>
            <w:tcW w:w="1242" w:type="dxa"/>
            <w:vAlign w:val="center"/>
          </w:tcPr>
          <w:p w14:paraId="55BE9BA6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 xml:space="preserve">Периоды проведения Акции </w:t>
            </w:r>
          </w:p>
        </w:tc>
        <w:tc>
          <w:tcPr>
            <w:tcW w:w="2092" w:type="dxa"/>
            <w:vAlign w:val="center"/>
          </w:tcPr>
          <w:p w14:paraId="0C6623F9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>Период выполнения Клиентом условий по п. 6.1 настоящих Правил проведения Акции (по московскому времени)</w:t>
            </w:r>
          </w:p>
        </w:tc>
        <w:tc>
          <w:tcPr>
            <w:tcW w:w="2126" w:type="dxa"/>
            <w:vAlign w:val="center"/>
          </w:tcPr>
          <w:p w14:paraId="457EB3D1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>Условия Акции, выполненные Другом</w:t>
            </w:r>
          </w:p>
        </w:tc>
        <w:tc>
          <w:tcPr>
            <w:tcW w:w="2092" w:type="dxa"/>
            <w:vAlign w:val="center"/>
          </w:tcPr>
          <w:p w14:paraId="28C520C9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>Период выполнения Другом условий Акции (по московскому времени)</w:t>
            </w:r>
          </w:p>
        </w:tc>
        <w:tc>
          <w:tcPr>
            <w:tcW w:w="2126" w:type="dxa"/>
            <w:vAlign w:val="center"/>
          </w:tcPr>
          <w:p w14:paraId="2D8779EA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>Период начисления дополнительных Бонусных баллов (по московскому времени)</w:t>
            </w:r>
          </w:p>
        </w:tc>
      </w:tr>
      <w:tr w:rsidR="00310145" w:rsidRPr="00CF0665" w14:paraId="7FF1A235" w14:textId="77777777">
        <w:tc>
          <w:tcPr>
            <w:tcW w:w="1242" w:type="dxa"/>
          </w:tcPr>
          <w:p w14:paraId="21B128C4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>Первый период</w:t>
            </w:r>
          </w:p>
        </w:tc>
        <w:tc>
          <w:tcPr>
            <w:tcW w:w="2092" w:type="dxa"/>
          </w:tcPr>
          <w:p w14:paraId="2475B428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 xml:space="preserve">c </w:t>
            </w:r>
            <w:proofErr w:type="gramStart"/>
            <w:r w:rsidRPr="00CF0665">
              <w:rPr>
                <w:rFonts w:ascii="Times New Roman" w:hAnsi="Times New Roman"/>
                <w:sz w:val="20"/>
                <w:szCs w:val="20"/>
              </w:rPr>
              <w:t>00:00  31.03.2025</w:t>
            </w:r>
            <w:proofErr w:type="gramEnd"/>
            <w:r w:rsidRPr="00CF0665">
              <w:rPr>
                <w:rFonts w:ascii="Times New Roman" w:hAnsi="Times New Roman"/>
                <w:sz w:val="20"/>
                <w:szCs w:val="20"/>
              </w:rPr>
              <w:t xml:space="preserve"> по 23:59 30.06.2025 (включительно) </w:t>
            </w:r>
          </w:p>
        </w:tc>
        <w:tc>
          <w:tcPr>
            <w:tcW w:w="2126" w:type="dxa"/>
          </w:tcPr>
          <w:p w14:paraId="528D2AE9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>п. 6.2 настоящих Правил проведения Акции</w:t>
            </w:r>
          </w:p>
        </w:tc>
        <w:tc>
          <w:tcPr>
            <w:tcW w:w="2092" w:type="dxa"/>
          </w:tcPr>
          <w:p w14:paraId="0CB41852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 xml:space="preserve">c </w:t>
            </w:r>
            <w:proofErr w:type="gramStart"/>
            <w:r w:rsidRPr="00CF0665">
              <w:rPr>
                <w:rFonts w:ascii="Times New Roman" w:hAnsi="Times New Roman"/>
                <w:sz w:val="20"/>
                <w:szCs w:val="20"/>
              </w:rPr>
              <w:t>00:00  31.03.2025</w:t>
            </w:r>
            <w:proofErr w:type="gramEnd"/>
            <w:r w:rsidRPr="00CF0665">
              <w:rPr>
                <w:rFonts w:ascii="Times New Roman" w:hAnsi="Times New Roman"/>
                <w:sz w:val="20"/>
                <w:szCs w:val="20"/>
              </w:rPr>
              <w:t xml:space="preserve"> по 23:59 30.11.2025 (включительно) </w:t>
            </w:r>
          </w:p>
        </w:tc>
        <w:tc>
          <w:tcPr>
            <w:tcW w:w="2126" w:type="dxa"/>
          </w:tcPr>
          <w:p w14:paraId="7415B5F0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>c 00:00 30.04.2025 по 23:59 30.12.2025 (включительно)</w:t>
            </w:r>
          </w:p>
        </w:tc>
      </w:tr>
      <w:tr w:rsidR="00310145" w:rsidRPr="00CF0665" w14:paraId="0E8E4684" w14:textId="77777777">
        <w:trPr>
          <w:trHeight w:val="230"/>
        </w:trPr>
        <w:tc>
          <w:tcPr>
            <w:tcW w:w="1242" w:type="dxa"/>
            <w:vMerge w:val="restart"/>
          </w:tcPr>
          <w:p w14:paraId="73E8CC5A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>Второй период</w:t>
            </w:r>
          </w:p>
        </w:tc>
        <w:tc>
          <w:tcPr>
            <w:tcW w:w="2092" w:type="dxa"/>
            <w:vMerge w:val="restart"/>
          </w:tcPr>
          <w:p w14:paraId="44F497B3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 xml:space="preserve">c </w:t>
            </w:r>
            <w:proofErr w:type="gramStart"/>
            <w:r w:rsidRPr="00CF0665">
              <w:rPr>
                <w:rFonts w:ascii="Times New Roman" w:hAnsi="Times New Roman"/>
                <w:sz w:val="20"/>
                <w:szCs w:val="20"/>
              </w:rPr>
              <w:t>00:00  01.07.2025</w:t>
            </w:r>
            <w:proofErr w:type="gramEnd"/>
            <w:r w:rsidRPr="00CF0665">
              <w:rPr>
                <w:rFonts w:ascii="Times New Roman" w:hAnsi="Times New Roman"/>
                <w:sz w:val="20"/>
                <w:szCs w:val="20"/>
              </w:rPr>
              <w:t xml:space="preserve"> по 23:59 31.08.2025 (включительно)</w:t>
            </w:r>
          </w:p>
        </w:tc>
        <w:tc>
          <w:tcPr>
            <w:tcW w:w="2126" w:type="dxa"/>
            <w:vMerge w:val="restart"/>
          </w:tcPr>
          <w:p w14:paraId="766C835E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>п. 6.3 настоящих Правил проведения Акции</w:t>
            </w:r>
          </w:p>
        </w:tc>
        <w:tc>
          <w:tcPr>
            <w:tcW w:w="2092" w:type="dxa"/>
            <w:vMerge w:val="restart"/>
          </w:tcPr>
          <w:p w14:paraId="3BF8A915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 xml:space="preserve">c </w:t>
            </w:r>
            <w:proofErr w:type="gramStart"/>
            <w:r w:rsidRPr="00CF0665">
              <w:rPr>
                <w:rFonts w:ascii="Times New Roman" w:hAnsi="Times New Roman"/>
                <w:sz w:val="20"/>
                <w:szCs w:val="20"/>
              </w:rPr>
              <w:t>00:00  01.07.2025</w:t>
            </w:r>
            <w:proofErr w:type="gramEnd"/>
            <w:r w:rsidRPr="00CF0665">
              <w:rPr>
                <w:rFonts w:ascii="Times New Roman" w:hAnsi="Times New Roman"/>
                <w:sz w:val="20"/>
                <w:szCs w:val="20"/>
              </w:rPr>
              <w:t xml:space="preserve"> по 23:59 30.12.2025 (включительно) </w:t>
            </w:r>
          </w:p>
        </w:tc>
        <w:tc>
          <w:tcPr>
            <w:tcW w:w="2126" w:type="dxa"/>
            <w:vMerge w:val="restart"/>
          </w:tcPr>
          <w:p w14:paraId="4D7B4EE3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>c 00:00 01.08.2025 по 23:59 31.01.2026 (включительно)</w:t>
            </w:r>
          </w:p>
        </w:tc>
      </w:tr>
      <w:tr w:rsidR="00310145" w:rsidRPr="00CF0665" w14:paraId="09DEE5D5" w14:textId="77777777">
        <w:trPr>
          <w:trHeight w:val="230"/>
        </w:trPr>
        <w:tc>
          <w:tcPr>
            <w:tcW w:w="1242" w:type="dxa"/>
            <w:vMerge w:val="restart"/>
          </w:tcPr>
          <w:p w14:paraId="0333E696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>Третий период</w:t>
            </w:r>
          </w:p>
        </w:tc>
        <w:tc>
          <w:tcPr>
            <w:tcW w:w="2092" w:type="dxa"/>
            <w:vMerge w:val="restart"/>
          </w:tcPr>
          <w:p w14:paraId="7921B78B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>c 00:00 01.09.2025 по 23:59 30.11.2025 (включительно)</w:t>
            </w:r>
          </w:p>
        </w:tc>
        <w:tc>
          <w:tcPr>
            <w:tcW w:w="2126" w:type="dxa"/>
            <w:vMerge w:val="restart"/>
          </w:tcPr>
          <w:p w14:paraId="1D8B5267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>п. 6.3 настоящих Правил проведения Акции</w:t>
            </w:r>
          </w:p>
        </w:tc>
        <w:tc>
          <w:tcPr>
            <w:tcW w:w="2092" w:type="dxa"/>
            <w:vMerge w:val="restart"/>
          </w:tcPr>
          <w:p w14:paraId="04E4EA0D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 xml:space="preserve">c </w:t>
            </w:r>
            <w:proofErr w:type="gramStart"/>
            <w:r w:rsidRPr="00CF0665">
              <w:rPr>
                <w:rFonts w:ascii="Times New Roman" w:hAnsi="Times New Roman"/>
                <w:sz w:val="20"/>
                <w:szCs w:val="20"/>
              </w:rPr>
              <w:t>00:00  01.09.2025</w:t>
            </w:r>
            <w:proofErr w:type="gramEnd"/>
            <w:r w:rsidRPr="00CF0665">
              <w:rPr>
                <w:rFonts w:ascii="Times New Roman" w:hAnsi="Times New Roman"/>
                <w:sz w:val="20"/>
                <w:szCs w:val="20"/>
              </w:rPr>
              <w:t xml:space="preserve"> по 23:59 30.01.2026 (включительно) </w:t>
            </w:r>
          </w:p>
        </w:tc>
        <w:tc>
          <w:tcPr>
            <w:tcW w:w="2126" w:type="dxa"/>
            <w:vMerge w:val="restart"/>
          </w:tcPr>
          <w:p w14:paraId="5CF3A3C7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>c 00:00 01.10.2025 по 23:59 01.03.2026 (включительно)</w:t>
            </w:r>
          </w:p>
        </w:tc>
      </w:tr>
      <w:tr w:rsidR="00310145" w:rsidRPr="00CF0665" w14:paraId="22BABC13" w14:textId="77777777">
        <w:trPr>
          <w:trHeight w:val="230"/>
        </w:trPr>
        <w:tc>
          <w:tcPr>
            <w:tcW w:w="1242" w:type="dxa"/>
            <w:vMerge w:val="restart"/>
          </w:tcPr>
          <w:p w14:paraId="4723DC5E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>Четвертый период</w:t>
            </w:r>
          </w:p>
        </w:tc>
        <w:tc>
          <w:tcPr>
            <w:tcW w:w="2092" w:type="dxa"/>
            <w:vMerge w:val="restart"/>
          </w:tcPr>
          <w:p w14:paraId="45C9E0A2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>c 00:00 01.12.2025 по 23:59 28.02.2026 (включительно)</w:t>
            </w:r>
          </w:p>
        </w:tc>
        <w:tc>
          <w:tcPr>
            <w:tcW w:w="2126" w:type="dxa"/>
            <w:vMerge w:val="restart"/>
          </w:tcPr>
          <w:p w14:paraId="6CBB8290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>п. 6.4 настоящих Правил проведения Акции</w:t>
            </w:r>
          </w:p>
        </w:tc>
        <w:tc>
          <w:tcPr>
            <w:tcW w:w="2092" w:type="dxa"/>
            <w:vMerge w:val="restart"/>
          </w:tcPr>
          <w:p w14:paraId="708CB4BD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 xml:space="preserve">c </w:t>
            </w:r>
            <w:proofErr w:type="gramStart"/>
            <w:r w:rsidRPr="00CF0665">
              <w:rPr>
                <w:rFonts w:ascii="Times New Roman" w:hAnsi="Times New Roman"/>
                <w:sz w:val="20"/>
                <w:szCs w:val="20"/>
              </w:rPr>
              <w:t>00:00  01.12.2025</w:t>
            </w:r>
            <w:proofErr w:type="gramEnd"/>
            <w:r w:rsidRPr="00CF0665">
              <w:rPr>
                <w:rFonts w:ascii="Times New Roman" w:hAnsi="Times New Roman"/>
                <w:sz w:val="20"/>
                <w:szCs w:val="20"/>
              </w:rPr>
              <w:t xml:space="preserve"> по 23:59 30.04.2026 (включительно) </w:t>
            </w:r>
          </w:p>
        </w:tc>
        <w:tc>
          <w:tcPr>
            <w:tcW w:w="2126" w:type="dxa"/>
            <w:vMerge w:val="restart"/>
          </w:tcPr>
          <w:p w14:paraId="60FE9C30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>c 00:00 01.01.2026 по 23:59 01.06.2026 (включительно)</w:t>
            </w:r>
          </w:p>
        </w:tc>
      </w:tr>
      <w:tr w:rsidR="00310145" w:rsidRPr="00CF0665" w14:paraId="5957F857" w14:textId="77777777">
        <w:trPr>
          <w:trHeight w:val="230"/>
        </w:trPr>
        <w:tc>
          <w:tcPr>
            <w:tcW w:w="1242" w:type="dxa"/>
            <w:vMerge w:val="restart"/>
          </w:tcPr>
          <w:p w14:paraId="70CDE82F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>Пятый период</w:t>
            </w:r>
          </w:p>
        </w:tc>
        <w:tc>
          <w:tcPr>
            <w:tcW w:w="2092" w:type="dxa"/>
            <w:vMerge w:val="restart"/>
          </w:tcPr>
          <w:p w14:paraId="265157A0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>c 00:00 01.03.2026 по 23:59 01.06.2026 (включительно)</w:t>
            </w:r>
          </w:p>
        </w:tc>
        <w:tc>
          <w:tcPr>
            <w:tcW w:w="2126" w:type="dxa"/>
            <w:vMerge w:val="restart"/>
          </w:tcPr>
          <w:p w14:paraId="199B550B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>п. 6.5 настоящих Правил проведения Акции</w:t>
            </w:r>
          </w:p>
        </w:tc>
        <w:tc>
          <w:tcPr>
            <w:tcW w:w="2092" w:type="dxa"/>
            <w:vMerge w:val="restart"/>
          </w:tcPr>
          <w:p w14:paraId="771A3825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 xml:space="preserve">c </w:t>
            </w:r>
            <w:proofErr w:type="gramStart"/>
            <w:r w:rsidRPr="00CF0665">
              <w:rPr>
                <w:rFonts w:ascii="Times New Roman" w:hAnsi="Times New Roman"/>
                <w:sz w:val="20"/>
                <w:szCs w:val="20"/>
              </w:rPr>
              <w:t>00:00  01.03.2026</w:t>
            </w:r>
            <w:proofErr w:type="gramEnd"/>
            <w:r w:rsidRPr="00CF0665">
              <w:rPr>
                <w:rFonts w:ascii="Times New Roman" w:hAnsi="Times New Roman"/>
                <w:sz w:val="20"/>
                <w:szCs w:val="20"/>
              </w:rPr>
              <w:t xml:space="preserve"> по 23:59 01.08.2026 (включительно) </w:t>
            </w:r>
          </w:p>
        </w:tc>
        <w:tc>
          <w:tcPr>
            <w:tcW w:w="2126" w:type="dxa"/>
            <w:vMerge w:val="restart"/>
          </w:tcPr>
          <w:p w14:paraId="43E8E9A3" w14:textId="77777777" w:rsidR="00310145" w:rsidRPr="00CF0665" w:rsidRDefault="00000000">
            <w:pPr>
              <w:shd w:val="clear" w:color="FFFFFF" w:themeColor="background1" w:fill="FFFFFF" w:themeFill="background1"/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>c 00:00 01.04.2026 по 23:59 01.10.2026 (включительно)</w:t>
            </w:r>
          </w:p>
        </w:tc>
      </w:tr>
      <w:tr w:rsidR="00310145" w:rsidRPr="00CF0665" w14:paraId="2B09A3F2" w14:textId="77777777">
        <w:trPr>
          <w:trHeight w:val="253"/>
        </w:trPr>
        <w:tc>
          <w:tcPr>
            <w:tcW w:w="1242" w:type="dxa"/>
            <w:vMerge w:val="restart"/>
          </w:tcPr>
          <w:p w14:paraId="1EDF118D" w14:textId="77777777" w:rsidR="00310145" w:rsidRPr="00CF0665" w:rsidRDefault="0000000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>Шестой период</w:t>
            </w:r>
          </w:p>
        </w:tc>
        <w:tc>
          <w:tcPr>
            <w:tcW w:w="2092" w:type="dxa"/>
            <w:vMerge w:val="restart"/>
          </w:tcPr>
          <w:p w14:paraId="6EB10FEF" w14:textId="77777777" w:rsidR="00310145" w:rsidRPr="00CF0665" w:rsidRDefault="0000000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>c 00:00 02.06.2026 по 23:59 01.11.2026 (включительно)</w:t>
            </w:r>
          </w:p>
        </w:tc>
        <w:tc>
          <w:tcPr>
            <w:tcW w:w="2126" w:type="dxa"/>
            <w:vMerge w:val="restart"/>
          </w:tcPr>
          <w:p w14:paraId="19BD2921" w14:textId="77777777" w:rsidR="00310145" w:rsidRPr="00CF0665" w:rsidRDefault="0000000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>п. 6.6 настоящих Правил проведения Акции</w:t>
            </w:r>
          </w:p>
        </w:tc>
        <w:tc>
          <w:tcPr>
            <w:tcW w:w="2092" w:type="dxa"/>
            <w:vMerge w:val="restart"/>
          </w:tcPr>
          <w:p w14:paraId="08DFA0A6" w14:textId="77777777" w:rsidR="00310145" w:rsidRPr="00CF0665" w:rsidRDefault="0000000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 xml:space="preserve">c </w:t>
            </w:r>
            <w:proofErr w:type="gramStart"/>
            <w:r w:rsidRPr="00CF0665">
              <w:rPr>
                <w:rFonts w:ascii="Times New Roman" w:hAnsi="Times New Roman"/>
                <w:sz w:val="20"/>
                <w:szCs w:val="20"/>
              </w:rPr>
              <w:t>00:00  02.06.2026</w:t>
            </w:r>
            <w:proofErr w:type="gramEnd"/>
            <w:r w:rsidRPr="00CF0665">
              <w:rPr>
                <w:rFonts w:ascii="Times New Roman" w:hAnsi="Times New Roman"/>
                <w:sz w:val="20"/>
                <w:szCs w:val="20"/>
              </w:rPr>
              <w:t xml:space="preserve"> по 23:59 01.01.2027 (включительно) </w:t>
            </w:r>
          </w:p>
        </w:tc>
        <w:tc>
          <w:tcPr>
            <w:tcW w:w="2126" w:type="dxa"/>
            <w:vMerge w:val="restart"/>
          </w:tcPr>
          <w:p w14:paraId="0622A2A0" w14:textId="77777777" w:rsidR="00310145" w:rsidRPr="00CF0665" w:rsidRDefault="0000000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>c 00:00 01.07.2026 по 23:59 01.03.2027 (включительно)</w:t>
            </w:r>
          </w:p>
        </w:tc>
      </w:tr>
    </w:tbl>
    <w:p w14:paraId="2BE34013" w14:textId="77777777" w:rsidR="00310145" w:rsidRPr="00CF0665" w:rsidRDefault="00000000">
      <w:pPr>
        <w:pStyle w:val="af1"/>
        <w:numPr>
          <w:ilvl w:val="0"/>
          <w:numId w:val="2"/>
        </w:numPr>
        <w:shd w:val="clear" w:color="FFFFFF" w:fill="FFFFFF"/>
        <w:tabs>
          <w:tab w:val="left" w:pos="1134"/>
        </w:tabs>
        <w:spacing w:before="62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b/>
          <w:sz w:val="24"/>
          <w:szCs w:val="24"/>
        </w:rPr>
        <w:lastRenderedPageBreak/>
        <w:t>Термины, применяемые в настоящих Правилах проведения Акции:</w:t>
      </w:r>
    </w:p>
    <w:p w14:paraId="481DE57B" w14:textId="77777777" w:rsidR="00310145" w:rsidRPr="00CF0665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b/>
          <w:bCs/>
          <w:sz w:val="24"/>
          <w:szCs w:val="24"/>
        </w:rPr>
        <w:t>Друг (Реферал)</w:t>
      </w:r>
      <w:r w:rsidRPr="00CF0665">
        <w:rPr>
          <w:rFonts w:ascii="Times New Roman" w:hAnsi="Times New Roman"/>
          <w:b/>
          <w:sz w:val="24"/>
          <w:szCs w:val="24"/>
        </w:rPr>
        <w:t xml:space="preserve"> –</w:t>
      </w:r>
      <w:r w:rsidRPr="00CF0665">
        <w:rPr>
          <w:rFonts w:ascii="Times New Roman" w:hAnsi="Times New Roman"/>
          <w:sz w:val="24"/>
          <w:szCs w:val="24"/>
        </w:rPr>
        <w:t xml:space="preserve"> дееспособное физическое лицо, достигшее 18 лет, и не имеющее действующих продуктов в Банке на момент оформления заявки на Продукт в соответствии с </w:t>
      </w:r>
      <w:r w:rsidRPr="00CF0665">
        <w:rPr>
          <w:rFonts w:ascii="Times New Roman" w:hAnsi="Times New Roman"/>
          <w:sz w:val="24"/>
          <w:szCs w:val="24"/>
        </w:rPr>
        <w:br/>
      </w:r>
      <w:proofErr w:type="spellStart"/>
      <w:r w:rsidRPr="00CF0665">
        <w:rPr>
          <w:rFonts w:ascii="Times New Roman" w:hAnsi="Times New Roman"/>
          <w:sz w:val="24"/>
          <w:szCs w:val="24"/>
        </w:rPr>
        <w:t>п.п</w:t>
      </w:r>
      <w:proofErr w:type="spellEnd"/>
      <w:r w:rsidRPr="00CF0665">
        <w:rPr>
          <w:rFonts w:ascii="Times New Roman" w:hAnsi="Times New Roman"/>
          <w:sz w:val="24"/>
          <w:szCs w:val="24"/>
        </w:rPr>
        <w:t>. 6.2-6.6 настоящих Правил проведения Акции.</w:t>
      </w:r>
    </w:p>
    <w:p w14:paraId="3DF96B96" w14:textId="77777777" w:rsidR="00310145" w:rsidRPr="00CF0665" w:rsidRDefault="00000000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F0665">
        <w:rPr>
          <w:rFonts w:ascii="Times New Roman" w:hAnsi="Times New Roman"/>
          <w:b/>
          <w:sz w:val="24"/>
          <w:szCs w:val="24"/>
        </w:rPr>
        <w:t>Клиент (</w:t>
      </w:r>
      <w:proofErr w:type="spellStart"/>
      <w:r w:rsidRPr="00CF0665">
        <w:rPr>
          <w:rFonts w:ascii="Times New Roman" w:hAnsi="Times New Roman"/>
          <w:b/>
          <w:sz w:val="24"/>
          <w:szCs w:val="24"/>
        </w:rPr>
        <w:t>Реферер</w:t>
      </w:r>
      <w:proofErr w:type="spellEnd"/>
      <w:r w:rsidRPr="00CF0665">
        <w:rPr>
          <w:rFonts w:ascii="Times New Roman" w:hAnsi="Times New Roman"/>
          <w:b/>
          <w:sz w:val="24"/>
          <w:szCs w:val="24"/>
        </w:rPr>
        <w:t xml:space="preserve">) – </w:t>
      </w:r>
      <w:r w:rsidRPr="00CF0665">
        <w:rPr>
          <w:rFonts w:ascii="Times New Roman" w:hAnsi="Times New Roman"/>
          <w:sz w:val="24"/>
          <w:szCs w:val="24"/>
        </w:rPr>
        <w:t xml:space="preserve">физическое лицо, присоединившееся к Условиям Программы лояльности, Условиям дистанционного банковского обслуживания физических лиц в </w:t>
      </w:r>
      <w:r w:rsidRPr="00CF0665">
        <w:rPr>
          <w:rFonts w:ascii="Times New Roman" w:hAnsi="Times New Roman"/>
          <w:sz w:val="24"/>
          <w:szCs w:val="24"/>
        </w:rPr>
        <w:br/>
        <w:t>АО «Россельхозбанк» с использованием системы «Интернет-банк» и «Мобильный банк», и у которого на мобильное устройство установлена система «Мобильный банк».</w:t>
      </w:r>
    </w:p>
    <w:p w14:paraId="24A13368" w14:textId="77777777" w:rsidR="00310145" w:rsidRPr="00CF0665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b/>
          <w:sz w:val="24"/>
          <w:szCs w:val="24"/>
        </w:rPr>
        <w:t>Продукт</w:t>
      </w:r>
      <w:r w:rsidRPr="00CF0665">
        <w:rPr>
          <w:rFonts w:ascii="Times New Roman" w:hAnsi="Times New Roman"/>
          <w:sz w:val="24"/>
          <w:szCs w:val="24"/>
        </w:rPr>
        <w:t xml:space="preserve"> – основная персонифицированная или неперсонифицированная Дебетовая карта, выпущенная Другом (Рефералом) в рамках тарифного плана «СВОЯ карта Плюс» (далее – Карта).</w:t>
      </w:r>
    </w:p>
    <w:p w14:paraId="573DF56C" w14:textId="77777777" w:rsidR="00310145" w:rsidRPr="00CF0665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b/>
          <w:bCs/>
          <w:sz w:val="24"/>
          <w:szCs w:val="24"/>
        </w:rPr>
        <w:t>Участник Акции:</w:t>
      </w:r>
    </w:p>
    <w:p w14:paraId="7EFD0580" w14:textId="77777777" w:rsidR="00310145" w:rsidRPr="00CF0665" w:rsidRDefault="00000000">
      <w:pPr>
        <w:pStyle w:val="af1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Друг (Реферал) и Клиент (</w:t>
      </w:r>
      <w:proofErr w:type="spellStart"/>
      <w:r w:rsidRPr="00CF0665">
        <w:rPr>
          <w:rFonts w:ascii="Times New Roman" w:hAnsi="Times New Roman"/>
          <w:sz w:val="24"/>
          <w:szCs w:val="24"/>
        </w:rPr>
        <w:t>Реферер</w:t>
      </w:r>
      <w:proofErr w:type="spellEnd"/>
      <w:r w:rsidRPr="00CF0665">
        <w:rPr>
          <w:rFonts w:ascii="Times New Roman" w:hAnsi="Times New Roman"/>
          <w:sz w:val="24"/>
          <w:szCs w:val="24"/>
        </w:rPr>
        <w:t>) в рамках Первого и Второго периодов проведения Акции;</w:t>
      </w:r>
    </w:p>
    <w:p w14:paraId="4BC8F476" w14:textId="77777777" w:rsidR="00310145" w:rsidRPr="00CF0665" w:rsidRDefault="00000000">
      <w:pPr>
        <w:pStyle w:val="af1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Клиент (</w:t>
      </w:r>
      <w:proofErr w:type="spellStart"/>
      <w:r w:rsidRPr="00CF0665">
        <w:rPr>
          <w:rFonts w:ascii="Times New Roman" w:hAnsi="Times New Roman"/>
          <w:sz w:val="24"/>
          <w:szCs w:val="24"/>
        </w:rPr>
        <w:t>Реферер</w:t>
      </w:r>
      <w:proofErr w:type="spellEnd"/>
      <w:r w:rsidRPr="00CF0665">
        <w:rPr>
          <w:rFonts w:ascii="Times New Roman" w:hAnsi="Times New Roman"/>
          <w:sz w:val="24"/>
          <w:szCs w:val="24"/>
        </w:rPr>
        <w:t>) в рамках Третьего и Четвертого периодов проведения Акции.</w:t>
      </w:r>
    </w:p>
    <w:p w14:paraId="77574189" w14:textId="77777777" w:rsidR="00310145" w:rsidRPr="00CF0665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b/>
          <w:bCs/>
          <w:sz w:val="24"/>
          <w:szCs w:val="24"/>
        </w:rPr>
        <w:t>Вклад</w:t>
      </w:r>
      <w:r w:rsidRPr="00CF0665">
        <w:rPr>
          <w:rFonts w:ascii="Times New Roman" w:hAnsi="Times New Roman"/>
          <w:sz w:val="24"/>
          <w:szCs w:val="24"/>
        </w:rPr>
        <w:t xml:space="preserve"> – денежные средства в валюте Российской Федерации, размещаемые Другом в Банке в целях хранения и получения дохода по вкладу «Свой Вклад».</w:t>
      </w:r>
    </w:p>
    <w:p w14:paraId="697A0979" w14:textId="77777777" w:rsidR="00310145" w:rsidRPr="00CF0665" w:rsidRDefault="00000000">
      <w:pPr>
        <w:spacing w:after="0" w:line="240" w:lineRule="auto"/>
        <w:ind w:firstLine="709"/>
        <w:jc w:val="both"/>
      </w:pPr>
      <w:r w:rsidRPr="00CF0665">
        <w:rPr>
          <w:rFonts w:ascii="Times New Roman" w:hAnsi="Times New Roman"/>
          <w:b/>
          <w:bCs/>
          <w:sz w:val="24"/>
          <w:szCs w:val="24"/>
        </w:rPr>
        <w:t>Накопительный счет</w:t>
      </w:r>
      <w:r w:rsidRPr="00CF0665">
        <w:rPr>
          <w:rFonts w:ascii="Times New Roman" w:hAnsi="Times New Roman"/>
          <w:sz w:val="24"/>
          <w:szCs w:val="24"/>
        </w:rPr>
        <w:t xml:space="preserve"> – накопительный счет, открытый в Банке в рамках тарифного плана «Моя копилка».</w:t>
      </w:r>
    </w:p>
    <w:p w14:paraId="09CA4598" w14:textId="77777777" w:rsidR="00310145" w:rsidRPr="00CF0665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b/>
          <w:sz w:val="24"/>
          <w:szCs w:val="24"/>
        </w:rPr>
        <w:t>Дебетовая карта</w:t>
      </w:r>
      <w:r w:rsidRPr="00CF0665">
        <w:rPr>
          <w:rFonts w:ascii="Times New Roman" w:hAnsi="Times New Roman"/>
          <w:sz w:val="24"/>
          <w:szCs w:val="24"/>
        </w:rPr>
        <w:t xml:space="preserve"> – карта платежной системы МИР, карта международной платежной системы </w:t>
      </w:r>
      <w:proofErr w:type="spellStart"/>
      <w:r w:rsidRPr="00CF0665">
        <w:rPr>
          <w:rFonts w:ascii="Times New Roman" w:hAnsi="Times New Roman"/>
          <w:sz w:val="24"/>
          <w:szCs w:val="24"/>
        </w:rPr>
        <w:t>UnionPay</w:t>
      </w:r>
      <w:proofErr w:type="spellEnd"/>
      <w:r w:rsidRPr="00CF0665">
        <w:rPr>
          <w:rFonts w:ascii="Times New Roman" w:hAnsi="Times New Roman"/>
          <w:sz w:val="24"/>
          <w:szCs w:val="24"/>
        </w:rPr>
        <w:t xml:space="preserve"> International, карта иных международных платежных систем, осуществление операций по которым обеспечивается АО «НСПК» и производится исключительно на территории Российской Федерации, и/или Цифровая карта и/или </w:t>
      </w:r>
      <w:proofErr w:type="spellStart"/>
      <w:r w:rsidRPr="00CF0665">
        <w:rPr>
          <w:rFonts w:ascii="Times New Roman" w:hAnsi="Times New Roman"/>
          <w:sz w:val="24"/>
          <w:szCs w:val="24"/>
        </w:rPr>
        <w:t>Кобейджинговая</w:t>
      </w:r>
      <w:proofErr w:type="spellEnd"/>
      <w:r w:rsidRPr="00CF0665">
        <w:rPr>
          <w:rFonts w:ascii="Times New Roman" w:hAnsi="Times New Roman"/>
          <w:sz w:val="24"/>
          <w:szCs w:val="24"/>
        </w:rPr>
        <w:t xml:space="preserve"> карта МИР, эмитированная Банком и предназначенная для совершения расчетных операций в соответствии с действующим законодательством Российской Федерации и Условиями комплексного банковского обслуживания держателей карт </w:t>
      </w:r>
      <w:r w:rsidRPr="00CF0665">
        <w:rPr>
          <w:rFonts w:ascii="Times New Roman" w:hAnsi="Times New Roman"/>
          <w:sz w:val="24"/>
          <w:szCs w:val="24"/>
        </w:rPr>
        <w:br/>
        <w:t>АО «Россельхозбанк» (далее – УКБО).</w:t>
      </w:r>
    </w:p>
    <w:p w14:paraId="2FDC9B81" w14:textId="77777777" w:rsidR="00310145" w:rsidRPr="00CF0665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b/>
          <w:sz w:val="24"/>
          <w:szCs w:val="24"/>
        </w:rPr>
        <w:t xml:space="preserve">Расходная операция – </w:t>
      </w:r>
      <w:r w:rsidRPr="00CF0665">
        <w:rPr>
          <w:rFonts w:ascii="Times New Roman" w:hAnsi="Times New Roman"/>
          <w:sz w:val="24"/>
          <w:szCs w:val="24"/>
        </w:rPr>
        <w:t>совершенная с использованием Дебетовой карты/реквизитов Дебетовой карты одна или более операции по оплате товара/работ/ услуг в целях личного потребления, в том числе в сети Интернет, отраженная по счету, за исключением операций, указанных п. 9.4 настоящих Правил проведения Акции.</w:t>
      </w:r>
    </w:p>
    <w:p w14:paraId="3D46820C" w14:textId="77777777" w:rsidR="00310145" w:rsidRPr="00CF0665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b/>
          <w:bCs/>
          <w:sz w:val="24"/>
          <w:szCs w:val="24"/>
        </w:rPr>
        <w:t xml:space="preserve">Работник фронт-офиса </w:t>
      </w:r>
      <w:r w:rsidRPr="00CF0665">
        <w:rPr>
          <w:rFonts w:ascii="Times New Roman" w:hAnsi="Times New Roman"/>
          <w:sz w:val="24"/>
          <w:szCs w:val="24"/>
        </w:rPr>
        <w:t>– должностное лицо Банка, в т.ч. филиала Банка/внутреннего структурного подразделения Банка, ответственное за прием и проверку документов, необходимых для открытия счетов и связанные с этими действиям процедурами сопровождения, назначаемое соответствующим распорядительным документом (приказом/распоряжением) Банка/филиала Банка.</w:t>
      </w:r>
    </w:p>
    <w:p w14:paraId="54F7EC90" w14:textId="77777777" w:rsidR="00310145" w:rsidRPr="00CF0665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b/>
          <w:bCs/>
          <w:sz w:val="24"/>
          <w:szCs w:val="24"/>
        </w:rPr>
        <w:t>Самозанятый</w:t>
      </w:r>
      <w:r w:rsidRPr="00CF0665">
        <w:rPr>
          <w:rFonts w:ascii="Times New Roman" w:hAnsi="Times New Roman"/>
          <w:sz w:val="24"/>
          <w:szCs w:val="24"/>
        </w:rPr>
        <w:t xml:space="preserve"> – Пользователь</w:t>
      </w:r>
      <w:r w:rsidRPr="00CF0665">
        <w:rPr>
          <w:rStyle w:val="13"/>
          <w:rFonts w:ascii="Times New Roman" w:hAnsi="Times New Roman"/>
          <w:b w:val="0"/>
          <w:bCs w:val="0"/>
          <w:iCs/>
          <w:sz w:val="24"/>
          <w:szCs w:val="24"/>
        </w:rPr>
        <w:t>,</w:t>
      </w:r>
      <w:r w:rsidRPr="00CF0665">
        <w:rPr>
          <w:rFonts w:ascii="Times New Roman" w:hAnsi="Times New Roman"/>
          <w:sz w:val="24"/>
          <w:szCs w:val="24"/>
        </w:rPr>
        <w:t xml:space="preserve"> применяющий Налог на профессиональный доход, освобожденный от налогообложения налогом на доходы физических лиц в отношении доходов, являющихся объектом налогообложения Налогом на профессиональный доход.</w:t>
      </w:r>
    </w:p>
    <w:p w14:paraId="463B20DC" w14:textId="77777777" w:rsidR="00310145" w:rsidRPr="00CF0665" w:rsidRDefault="00000000">
      <w:pPr>
        <w:spacing w:before="68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eastAsiaTheme="minorHAnsi" w:hAnsi="Times New Roman"/>
          <w:color w:val="000000"/>
          <w:sz w:val="24"/>
          <w:szCs w:val="24"/>
        </w:rPr>
        <w:t>Иные термины и определения применяются в значениях, указанных в Условиях Программы лояльности и/или Условиях комплексного банковского обслуживания держателей карт АО «Россельхозбанк».</w:t>
      </w:r>
    </w:p>
    <w:p w14:paraId="65687BE0" w14:textId="77777777" w:rsidR="00310145" w:rsidRPr="00CF0665" w:rsidRDefault="00000000">
      <w:pPr>
        <w:pStyle w:val="af1"/>
        <w:numPr>
          <w:ilvl w:val="0"/>
          <w:numId w:val="2"/>
        </w:numPr>
        <w:tabs>
          <w:tab w:val="left" w:pos="1134"/>
        </w:tabs>
        <w:spacing w:before="62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b/>
          <w:sz w:val="24"/>
          <w:szCs w:val="24"/>
        </w:rPr>
        <w:t>Порядок и условия проведения Акции:</w:t>
      </w:r>
    </w:p>
    <w:p w14:paraId="7465260D" w14:textId="77777777" w:rsidR="00310145" w:rsidRPr="00CF0665" w:rsidRDefault="00000000">
      <w:pPr>
        <w:pStyle w:val="af1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Клиент формирует посредством ДБО уникальную ссылку/</w:t>
      </w:r>
      <w:r w:rsidRPr="00CF0665">
        <w:rPr>
          <w:rFonts w:ascii="Times New Roman" w:hAnsi="Times New Roman"/>
          <w:sz w:val="24"/>
          <w:szCs w:val="24"/>
          <w:lang w:val="en-US"/>
        </w:rPr>
        <w:t>QR</w:t>
      </w:r>
      <w:r w:rsidRPr="00CF0665">
        <w:rPr>
          <w:rFonts w:ascii="Times New Roman" w:hAnsi="Times New Roman"/>
          <w:sz w:val="24"/>
          <w:szCs w:val="24"/>
        </w:rPr>
        <w:t>-код на оформление Продукта и направляет Другу сформированную(</w:t>
      </w:r>
      <w:proofErr w:type="spellStart"/>
      <w:r w:rsidRPr="00CF0665">
        <w:rPr>
          <w:rFonts w:ascii="Times New Roman" w:hAnsi="Times New Roman"/>
          <w:sz w:val="24"/>
          <w:szCs w:val="24"/>
        </w:rPr>
        <w:t>ый</w:t>
      </w:r>
      <w:proofErr w:type="spellEnd"/>
      <w:r w:rsidRPr="00CF0665">
        <w:rPr>
          <w:rFonts w:ascii="Times New Roman" w:hAnsi="Times New Roman"/>
          <w:sz w:val="24"/>
          <w:szCs w:val="24"/>
        </w:rPr>
        <w:t xml:space="preserve">) уникальную ссылку/QR-код любым доступным способом, определенным функционалом ДБО, а также выполняет условия в соответствии с п. 7 настоящих Правил проведения Акции. </w:t>
      </w:r>
    </w:p>
    <w:p w14:paraId="6771AD37" w14:textId="77777777" w:rsidR="00310145" w:rsidRPr="00CF0665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6.1.1. Клиент до </w:t>
      </w:r>
      <w:proofErr w:type="gramStart"/>
      <w:r w:rsidRPr="00CF0665">
        <w:rPr>
          <w:rFonts w:ascii="Times New Roman" w:hAnsi="Times New Roman"/>
          <w:sz w:val="24"/>
          <w:szCs w:val="24"/>
        </w:rPr>
        <w:t>направления  Другу</w:t>
      </w:r>
      <w:proofErr w:type="gramEnd"/>
      <w:r w:rsidRPr="00CF0665">
        <w:rPr>
          <w:rFonts w:ascii="Times New Roman" w:hAnsi="Times New Roman"/>
          <w:sz w:val="24"/>
          <w:szCs w:val="24"/>
        </w:rPr>
        <w:t xml:space="preserve"> посредством ДБО уникальной ссылки/QR-кода в рамках Четвертого периода проведения Акции обязуется обеспечить информирование Друга об условиях Правил проведения Акции.</w:t>
      </w:r>
    </w:p>
    <w:p w14:paraId="0F0F17C9" w14:textId="77777777" w:rsidR="00310145" w:rsidRPr="00CF0665" w:rsidRDefault="00000000">
      <w:pPr>
        <w:pStyle w:val="af1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lastRenderedPageBreak/>
        <w:t xml:space="preserve">В случае направления Клиентом Другу уникальной ссылки/QR-кода в Первый период проведения Акции в соответствии с п. 4 настоящих Правил проведения </w:t>
      </w:r>
      <w:proofErr w:type="gramStart"/>
      <w:r w:rsidRPr="00CF0665">
        <w:rPr>
          <w:rFonts w:ascii="Times New Roman" w:hAnsi="Times New Roman"/>
          <w:sz w:val="24"/>
          <w:szCs w:val="24"/>
        </w:rPr>
        <w:t>Акции,  Друг</w:t>
      </w:r>
      <w:proofErr w:type="gramEnd"/>
      <w:r w:rsidRPr="00CF0665">
        <w:rPr>
          <w:rFonts w:ascii="Times New Roman" w:hAnsi="Times New Roman"/>
          <w:sz w:val="24"/>
          <w:szCs w:val="24"/>
        </w:rPr>
        <w:t xml:space="preserve"> в течение Периода выполнения Другом условия Акции в рамках Первого периода проведения Акции:</w:t>
      </w:r>
    </w:p>
    <w:p w14:paraId="511036B6" w14:textId="77777777" w:rsidR="00310145" w:rsidRPr="00CF0665" w:rsidRDefault="00000000">
      <w:pPr>
        <w:pStyle w:val="af1"/>
        <w:numPr>
          <w:ilvl w:val="2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оформляет заявку на Карту на сайте Банка в сети Интернет по адресу: </w:t>
      </w:r>
      <w:hyperlink w:history="1">
        <w:r w:rsidR="00310145" w:rsidRPr="00CF0665">
          <w:rPr>
            <w:rStyle w:val="aff4"/>
            <w:rFonts w:ascii="Times New Roman" w:hAnsi="Times New Roman"/>
            <w:sz w:val="24"/>
            <w:szCs w:val="24"/>
          </w:rPr>
          <w:t>http://retail.rshb.ru</w:t>
        </w:r>
      </w:hyperlink>
      <w:r w:rsidRPr="00CF0665">
        <w:rPr>
          <w:rFonts w:ascii="Times New Roman" w:hAnsi="Times New Roman"/>
          <w:sz w:val="24"/>
          <w:szCs w:val="24"/>
        </w:rPr>
        <w:t xml:space="preserve"> (далее – Заявка);</w:t>
      </w:r>
    </w:p>
    <w:p w14:paraId="760FC2E6" w14:textId="77777777" w:rsidR="00310145" w:rsidRPr="00CF0665" w:rsidRDefault="00000000">
      <w:pPr>
        <w:pStyle w:val="af1"/>
        <w:numPr>
          <w:ilvl w:val="2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обращается в подразделение Банка, которое было выбрано при заполнении Заявки, для оформления Заявления в соответствии с УКБО и получает Карту, в течение 90 (девяносто) календарных дней с даты подачи Заявки;</w:t>
      </w:r>
    </w:p>
    <w:p w14:paraId="55B4E924" w14:textId="77777777" w:rsidR="00310145" w:rsidRPr="00CF0665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6.2.3. выполняет одно из следующих условий:</w:t>
      </w:r>
    </w:p>
    <w:p w14:paraId="1860E006" w14:textId="77777777" w:rsidR="00310145" w:rsidRPr="00CF0665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6.2.3.1. обеспечивает зачисление на Карту заработной платы</w:t>
      </w:r>
      <w:r w:rsidRPr="00CF0665">
        <w:rPr>
          <w:rStyle w:val="af7"/>
          <w:rFonts w:ascii="Times New Roman" w:hAnsi="Times New Roman"/>
          <w:sz w:val="24"/>
          <w:szCs w:val="24"/>
        </w:rPr>
        <w:footnoteReference w:id="2"/>
      </w:r>
      <w:r w:rsidRPr="00CF0665">
        <w:rPr>
          <w:rFonts w:ascii="Times New Roman" w:hAnsi="Times New Roman"/>
          <w:sz w:val="24"/>
          <w:szCs w:val="24"/>
        </w:rPr>
        <w:t xml:space="preserve"> в сумме не менее 15 000 (пятнадцать тысяч) рублей РФ;</w:t>
      </w:r>
    </w:p>
    <w:p w14:paraId="3F337D12" w14:textId="77777777" w:rsidR="00310145" w:rsidRPr="00CF0665" w:rsidRDefault="00000000">
      <w:pPr>
        <w:tabs>
          <w:tab w:val="left" w:pos="155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6.2.3.2. обеспечивает зачисление на Карту бюджетной выплаты (в том числе пенсии)</w:t>
      </w:r>
      <w:r w:rsidRPr="00CF0665">
        <w:rPr>
          <w:rStyle w:val="af7"/>
          <w:rFonts w:ascii="Times New Roman" w:hAnsi="Times New Roman"/>
          <w:sz w:val="24"/>
          <w:szCs w:val="24"/>
        </w:rPr>
        <w:footnoteReference w:id="3"/>
      </w:r>
      <w:r w:rsidRPr="00CF0665">
        <w:rPr>
          <w:rFonts w:ascii="Times New Roman" w:hAnsi="Times New Roman"/>
          <w:sz w:val="24"/>
          <w:szCs w:val="24"/>
        </w:rPr>
        <w:t xml:space="preserve"> в сумме не менее 5 000 (пять тысяч) рублей РФ.</w:t>
      </w:r>
    </w:p>
    <w:p w14:paraId="25562F5E" w14:textId="77777777" w:rsidR="00310145" w:rsidRPr="00CF0665" w:rsidRDefault="00000000">
      <w:pPr>
        <w:pStyle w:val="af1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В случае направления Клиентом Другу уникальной ссылки/QR-кода соответственно во Второй, Третий период проведения Акции в соответствии с п. 4 настоящих Правил проведения Акции, Друг в течение Периода выполнения Другом условия Акции в рамках соответственно Второго и Третьего периодов проведения Акции:</w:t>
      </w:r>
    </w:p>
    <w:p w14:paraId="7663F26D" w14:textId="77777777" w:rsidR="00310145" w:rsidRPr="00CF0665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6.3.1. оформляет Заявку;</w:t>
      </w:r>
    </w:p>
    <w:p w14:paraId="73583229" w14:textId="77777777" w:rsidR="00310145" w:rsidRPr="00CF0665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6.3.2. обращается в подразделение Банка, которое было выбрано при заполнении Заявки, для оформления Заявления в соответствии с УКБО и получает Карту, в течение 90 (девяносто) календарных дней с даты подачи Заявки;</w:t>
      </w:r>
    </w:p>
    <w:p w14:paraId="198944C2" w14:textId="77777777" w:rsidR="00310145" w:rsidRPr="00CF0665" w:rsidRDefault="00000000">
      <w:pPr>
        <w:tabs>
          <w:tab w:val="left" w:pos="155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6.3.3. выполняет одно из следующих условий:</w:t>
      </w:r>
    </w:p>
    <w:p w14:paraId="421F95AD" w14:textId="77777777" w:rsidR="00310145" w:rsidRPr="00CF0665" w:rsidRDefault="00000000">
      <w:pPr>
        <w:tabs>
          <w:tab w:val="left" w:pos="155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6.3.3.1. обеспечивает зачисление на Карту заработной платы</w:t>
      </w:r>
      <w:r w:rsidRPr="00CF0665">
        <w:rPr>
          <w:rStyle w:val="af7"/>
          <w:rFonts w:ascii="Times New Roman" w:hAnsi="Times New Roman"/>
          <w:sz w:val="24"/>
          <w:szCs w:val="24"/>
        </w:rPr>
        <w:footnoteReference w:id="4"/>
      </w:r>
      <w:r w:rsidRPr="00CF0665">
        <w:rPr>
          <w:rFonts w:ascii="Times New Roman" w:hAnsi="Times New Roman"/>
          <w:sz w:val="24"/>
          <w:szCs w:val="24"/>
        </w:rPr>
        <w:t xml:space="preserve"> на данную Карту в сумме не менее 15 000 (пятнадцать тысяч) рублей РФ;</w:t>
      </w:r>
    </w:p>
    <w:p w14:paraId="20657D00" w14:textId="77777777" w:rsidR="00310145" w:rsidRPr="00CF0665" w:rsidRDefault="00000000">
      <w:pPr>
        <w:tabs>
          <w:tab w:val="left" w:pos="155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6.3.3.2. обеспечивает зачисление на Карту бюджетной выплаты (в том числе пенсии)</w:t>
      </w:r>
      <w:r w:rsidRPr="00CF0665">
        <w:rPr>
          <w:rStyle w:val="af7"/>
          <w:rFonts w:ascii="Times New Roman" w:hAnsi="Times New Roman"/>
          <w:sz w:val="24"/>
          <w:szCs w:val="24"/>
        </w:rPr>
        <w:footnoteReference w:id="5"/>
      </w:r>
      <w:r w:rsidRPr="00CF0665">
        <w:rPr>
          <w:rFonts w:ascii="Times New Roman" w:hAnsi="Times New Roman"/>
          <w:sz w:val="24"/>
          <w:szCs w:val="24"/>
        </w:rPr>
        <w:t xml:space="preserve"> в сумме не менее 5 000 (пять тысяч) рублей РФ.</w:t>
      </w:r>
    </w:p>
    <w:p w14:paraId="730F516D" w14:textId="77777777" w:rsidR="00310145" w:rsidRPr="00CF0665" w:rsidRDefault="00000000">
      <w:pPr>
        <w:tabs>
          <w:tab w:val="left" w:pos="155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6.3.3.3. в течение 5 (пять) календарных дней со дня получения Карты открывает посредством ДБО Вклад на сумму не менее 300000 (триста тысяч) рублей РФ включительно и обеспечивает остаток на </w:t>
      </w:r>
      <w:proofErr w:type="gramStart"/>
      <w:r w:rsidRPr="00CF0665">
        <w:rPr>
          <w:rFonts w:ascii="Times New Roman" w:hAnsi="Times New Roman"/>
          <w:sz w:val="24"/>
          <w:szCs w:val="24"/>
        </w:rPr>
        <w:t>Вкладе  в</w:t>
      </w:r>
      <w:proofErr w:type="gramEnd"/>
      <w:r w:rsidRPr="00CF0665">
        <w:rPr>
          <w:rFonts w:ascii="Times New Roman" w:hAnsi="Times New Roman"/>
          <w:sz w:val="24"/>
          <w:szCs w:val="24"/>
        </w:rPr>
        <w:t xml:space="preserve"> сумме, не менее указанной в п.7.2.1 настоящих Правил проведения Акции, в течение 30 (тридцать) дней;</w:t>
      </w:r>
    </w:p>
    <w:p w14:paraId="2DB3BF5B" w14:textId="77777777" w:rsidR="00310145" w:rsidRPr="00CF0665" w:rsidRDefault="00000000">
      <w:pPr>
        <w:tabs>
          <w:tab w:val="left" w:pos="155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6.3.3.4. в течение 5 (пять) календарных дней со дня получения Карты открывает посредством ДБО Накопительный счет на сумму не менее 300000 (триста тысяч) рублей РФ включительно и обеспечивает остаток на Накопительном счете </w:t>
      </w:r>
      <w:proofErr w:type="gramStart"/>
      <w:r w:rsidRPr="00CF0665">
        <w:rPr>
          <w:rFonts w:ascii="Times New Roman" w:hAnsi="Times New Roman"/>
          <w:sz w:val="24"/>
          <w:szCs w:val="24"/>
        </w:rPr>
        <w:t>в  сумме</w:t>
      </w:r>
      <w:proofErr w:type="gramEnd"/>
      <w:r w:rsidRPr="00CF0665">
        <w:rPr>
          <w:rFonts w:ascii="Times New Roman" w:hAnsi="Times New Roman"/>
          <w:sz w:val="24"/>
          <w:szCs w:val="24"/>
        </w:rPr>
        <w:t xml:space="preserve"> не менее 300000 (триста тысяч) рублей РФ включительно в течение 30 (тридцать) дней с даты открытия Накопительного счета.</w:t>
      </w:r>
    </w:p>
    <w:p w14:paraId="63C0CA2B" w14:textId="77777777" w:rsidR="00310145" w:rsidRPr="00CF0665" w:rsidRDefault="00000000">
      <w:pPr>
        <w:tabs>
          <w:tab w:val="left" w:pos="155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lastRenderedPageBreak/>
        <w:t>6.4. В случае направления Клиентом Другу уникальной ссылки/QR-кода в Четвёртый период проведения Акции в соответствии с п. 4 настоящих Правил проведения Акции, Друг в течение Периода выполнения Другом условия Акции в рамках Четвертого периода проведения Акции:</w:t>
      </w:r>
    </w:p>
    <w:p w14:paraId="7618B1BA" w14:textId="77777777" w:rsidR="00310145" w:rsidRPr="00CF0665" w:rsidRDefault="00000000">
      <w:pPr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6.4.1. оформляет Заявку;</w:t>
      </w:r>
    </w:p>
    <w:p w14:paraId="2C67322B" w14:textId="77777777" w:rsidR="00310145" w:rsidRPr="00CF0665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6.4.2. обращается в подразделение Банка, которое было выбрано при заполнении Заявки, для оформления Заявления в соответствии с УКБО и получает Карту, в течение </w:t>
      </w:r>
      <w:r w:rsidRPr="00CF0665">
        <w:rPr>
          <w:rFonts w:ascii="Times New Roman" w:hAnsi="Times New Roman"/>
          <w:sz w:val="24"/>
          <w:szCs w:val="24"/>
        </w:rPr>
        <w:br/>
        <w:t>90 (девяносто) календарных дней с даты подачи Заявки;</w:t>
      </w:r>
    </w:p>
    <w:p w14:paraId="0DFC705E" w14:textId="77777777" w:rsidR="00310145" w:rsidRPr="00CF0665" w:rsidRDefault="00000000">
      <w:pPr>
        <w:tabs>
          <w:tab w:val="left" w:pos="155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6.4.3. выполняет одно из следующих условий:</w:t>
      </w:r>
    </w:p>
    <w:p w14:paraId="286F8A56" w14:textId="77777777" w:rsidR="00310145" w:rsidRPr="00CF0665" w:rsidRDefault="00000000">
      <w:pPr>
        <w:tabs>
          <w:tab w:val="left" w:pos="155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6.4.3.1. обеспечивает зачисление на Карту заработной платы</w:t>
      </w:r>
      <w:r w:rsidRPr="00CF0665">
        <w:rPr>
          <w:rStyle w:val="af7"/>
          <w:rFonts w:ascii="Times New Roman" w:hAnsi="Times New Roman"/>
          <w:sz w:val="24"/>
          <w:szCs w:val="24"/>
        </w:rPr>
        <w:footnoteReference w:id="6"/>
      </w:r>
      <w:r w:rsidRPr="00CF0665">
        <w:rPr>
          <w:rFonts w:ascii="Times New Roman" w:hAnsi="Times New Roman"/>
          <w:sz w:val="24"/>
          <w:szCs w:val="24"/>
        </w:rPr>
        <w:t xml:space="preserve"> на данную Карту в сумме не менее 15 000 (пятнадцать тысяч) рублей РФ;</w:t>
      </w:r>
    </w:p>
    <w:p w14:paraId="4FDC691E" w14:textId="77777777" w:rsidR="00310145" w:rsidRPr="00CF0665" w:rsidRDefault="00000000">
      <w:pPr>
        <w:tabs>
          <w:tab w:val="left" w:pos="155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6.4.3.2. обеспечивает зачисление на Карту бюджетной выплаты (в том числе пенсии)</w:t>
      </w:r>
      <w:r w:rsidRPr="00CF0665">
        <w:rPr>
          <w:rStyle w:val="af7"/>
          <w:rFonts w:ascii="Times New Roman" w:hAnsi="Times New Roman"/>
          <w:sz w:val="24"/>
          <w:szCs w:val="24"/>
        </w:rPr>
        <w:footnoteReference w:id="7"/>
      </w:r>
      <w:r w:rsidRPr="00CF0665">
        <w:rPr>
          <w:rFonts w:ascii="Times New Roman" w:hAnsi="Times New Roman"/>
          <w:sz w:val="24"/>
          <w:szCs w:val="24"/>
        </w:rPr>
        <w:t xml:space="preserve"> в сумме не менее 5 000 (пять тысяч) рублей РФ.</w:t>
      </w:r>
    </w:p>
    <w:p w14:paraId="4761959C" w14:textId="77777777" w:rsidR="00310145" w:rsidRPr="00CF0665" w:rsidRDefault="00000000">
      <w:pPr>
        <w:tabs>
          <w:tab w:val="left" w:pos="155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6.4.3.3. в течение 5 (пять) календарных дней со дня получения Карты открывает посредством ДБО Вклад на сумму не менее 300000 (триста тысяч) рублей РФ включительно и обеспечивает остаток на </w:t>
      </w:r>
      <w:proofErr w:type="gramStart"/>
      <w:r w:rsidRPr="00CF0665">
        <w:rPr>
          <w:rFonts w:ascii="Times New Roman" w:hAnsi="Times New Roman"/>
          <w:sz w:val="24"/>
          <w:szCs w:val="24"/>
        </w:rPr>
        <w:t>Вкладе  в</w:t>
      </w:r>
      <w:proofErr w:type="gramEnd"/>
      <w:r w:rsidRPr="00CF0665">
        <w:rPr>
          <w:rFonts w:ascii="Times New Roman" w:hAnsi="Times New Roman"/>
          <w:sz w:val="24"/>
          <w:szCs w:val="24"/>
        </w:rPr>
        <w:t xml:space="preserve"> сумме, не менее указанной в п.7.2.1 настоящих Правил проведения Акции, в течение 30 (тридцать) дней;</w:t>
      </w:r>
    </w:p>
    <w:p w14:paraId="05B55645" w14:textId="77777777" w:rsidR="00310145" w:rsidRPr="00CF0665" w:rsidRDefault="00000000">
      <w:pPr>
        <w:tabs>
          <w:tab w:val="left" w:pos="155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6.4.3.4. в течение 5 (пять) календарных дней со дня получения Карты открывает посредством ДБО Накопительный счет на сумму не менее 300000 (триста тысяч) рублей РФ включительно и обеспечивает остаток на Накопительном счете в сумме не менее </w:t>
      </w:r>
      <w:r w:rsidRPr="00CF0665">
        <w:rPr>
          <w:rFonts w:ascii="Times New Roman" w:hAnsi="Times New Roman"/>
          <w:sz w:val="24"/>
          <w:szCs w:val="24"/>
        </w:rPr>
        <w:br/>
        <w:t>300000 (триста тысяч) рублей РФ включительно в течение 30 (тридцать) дней с даты открытия Накопительного счета.</w:t>
      </w:r>
    </w:p>
    <w:p w14:paraId="18BB4B51" w14:textId="77777777" w:rsidR="00310145" w:rsidRPr="00CF0665" w:rsidRDefault="00000000">
      <w:pPr>
        <w:tabs>
          <w:tab w:val="left" w:pos="155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6.5. В случае направления Клиентом Другу уникальной ссылки/QR-кода в Пятый период проведения Акции в соответствии с п. 4 настоящих Правил проведения Акции, Друг в течение Периода выполнения Другом условия Акции в рамках Пятого периода проведения Акции:</w:t>
      </w:r>
    </w:p>
    <w:p w14:paraId="64452962" w14:textId="77777777" w:rsidR="00310145" w:rsidRPr="00CF0665" w:rsidRDefault="00000000">
      <w:pPr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6.5.1. Оформляет Заявку.</w:t>
      </w:r>
    </w:p>
    <w:p w14:paraId="4C516EF7" w14:textId="77777777" w:rsidR="00310145" w:rsidRPr="00CF0665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6.5.2. Обращается в подразделение Банка, которое было выбрано при заполнении Заявки, для оформления Заявления в соответствии с УКБО и получает Карту, в течение </w:t>
      </w:r>
      <w:r w:rsidRPr="00CF0665">
        <w:rPr>
          <w:rFonts w:ascii="Times New Roman" w:hAnsi="Times New Roman"/>
          <w:sz w:val="24"/>
          <w:szCs w:val="24"/>
        </w:rPr>
        <w:br/>
        <w:t>90 (девяносто) календарных дней с даты подачи Заявки.</w:t>
      </w:r>
    </w:p>
    <w:p w14:paraId="6B1AD5D1" w14:textId="77777777" w:rsidR="00310145" w:rsidRPr="00CF0665" w:rsidRDefault="00000000">
      <w:pPr>
        <w:tabs>
          <w:tab w:val="left" w:pos="155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6.5.3. Выполняет одно из следующих условий:</w:t>
      </w:r>
    </w:p>
    <w:p w14:paraId="7F8995D4" w14:textId="77777777" w:rsidR="00310145" w:rsidRPr="00CF0665" w:rsidRDefault="00000000">
      <w:pPr>
        <w:tabs>
          <w:tab w:val="left" w:pos="155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6.5.3.1. Обеспечивает зачисление на Карту заработной платы</w:t>
      </w:r>
      <w:r w:rsidRPr="00CF0665">
        <w:rPr>
          <w:rStyle w:val="af7"/>
          <w:rFonts w:ascii="Times New Roman" w:hAnsi="Times New Roman"/>
          <w:sz w:val="24"/>
          <w:szCs w:val="24"/>
        </w:rPr>
        <w:footnoteReference w:id="8"/>
      </w:r>
      <w:r w:rsidRPr="00CF0665">
        <w:rPr>
          <w:rStyle w:val="af7"/>
          <w:rFonts w:ascii="Times New Roman" w:hAnsi="Times New Roman"/>
          <w:sz w:val="24"/>
          <w:szCs w:val="24"/>
        </w:rPr>
        <w:t xml:space="preserve"> </w:t>
      </w:r>
      <w:r w:rsidRPr="00CF0665">
        <w:rPr>
          <w:rFonts w:ascii="Times New Roman" w:hAnsi="Times New Roman"/>
          <w:sz w:val="24"/>
          <w:szCs w:val="24"/>
        </w:rPr>
        <w:t xml:space="preserve">в сумме не менее </w:t>
      </w:r>
      <w:r w:rsidRPr="00CF0665">
        <w:rPr>
          <w:rFonts w:ascii="Times New Roman" w:hAnsi="Times New Roman"/>
          <w:sz w:val="24"/>
          <w:szCs w:val="24"/>
        </w:rPr>
        <w:br/>
        <w:t>15 000 (пятнадцать тысяч) рублей РФ.</w:t>
      </w:r>
    </w:p>
    <w:p w14:paraId="7F44D39B" w14:textId="77777777" w:rsidR="00310145" w:rsidRPr="00CF0665" w:rsidRDefault="00000000">
      <w:pPr>
        <w:tabs>
          <w:tab w:val="left" w:pos="155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6.5.3.2. Обеспечивает зачисление на Карту бюджетной выплаты (в том числе пенсии)</w:t>
      </w:r>
      <w:r w:rsidRPr="00CF0665">
        <w:rPr>
          <w:rStyle w:val="af7"/>
          <w:rFonts w:ascii="Times New Roman" w:hAnsi="Times New Roman"/>
          <w:sz w:val="24"/>
          <w:szCs w:val="24"/>
        </w:rPr>
        <w:footnoteReference w:id="9"/>
      </w:r>
      <w:r w:rsidRPr="00CF0665">
        <w:rPr>
          <w:rFonts w:ascii="Times New Roman" w:hAnsi="Times New Roman"/>
          <w:sz w:val="24"/>
          <w:szCs w:val="24"/>
        </w:rPr>
        <w:t xml:space="preserve"> в сумме не менее 5 000 (пять тысяч) рублей Российской Федерации.</w:t>
      </w:r>
    </w:p>
    <w:p w14:paraId="020F4C68" w14:textId="77777777" w:rsidR="00310145" w:rsidRPr="00CF0665" w:rsidRDefault="00000000">
      <w:pPr>
        <w:tabs>
          <w:tab w:val="left" w:pos="155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6.5.3.3. В течение 5 (пять) календарных дней со дня получения Карты открывает посредством ДБО Вклад на сумму не менее 300000 (триста тысяч) рублей РФ включительно и </w:t>
      </w:r>
      <w:r w:rsidRPr="00CF0665">
        <w:rPr>
          <w:rFonts w:ascii="Times New Roman" w:hAnsi="Times New Roman"/>
          <w:sz w:val="24"/>
          <w:szCs w:val="24"/>
        </w:rPr>
        <w:lastRenderedPageBreak/>
        <w:t xml:space="preserve">обеспечивает остаток на </w:t>
      </w:r>
      <w:proofErr w:type="gramStart"/>
      <w:r w:rsidRPr="00CF0665">
        <w:rPr>
          <w:rFonts w:ascii="Times New Roman" w:hAnsi="Times New Roman"/>
          <w:sz w:val="24"/>
          <w:szCs w:val="24"/>
        </w:rPr>
        <w:t>Вкладе  в</w:t>
      </w:r>
      <w:proofErr w:type="gramEnd"/>
      <w:r w:rsidRPr="00CF0665">
        <w:rPr>
          <w:rFonts w:ascii="Times New Roman" w:hAnsi="Times New Roman"/>
          <w:sz w:val="24"/>
          <w:szCs w:val="24"/>
        </w:rPr>
        <w:t xml:space="preserve"> сумме, не менее указанной в п. 7.5.1 настоящих Правил проведения Акции, в течение 30 (тридцать) календарных дней.</w:t>
      </w:r>
    </w:p>
    <w:p w14:paraId="1FF2E615" w14:textId="77777777" w:rsidR="00310145" w:rsidRPr="00CF0665" w:rsidRDefault="00000000">
      <w:pPr>
        <w:tabs>
          <w:tab w:val="left" w:pos="1559"/>
        </w:tabs>
        <w:spacing w:after="0" w:line="240" w:lineRule="auto"/>
        <w:ind w:firstLine="709"/>
        <w:jc w:val="both"/>
        <w:rPr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6.5.3.4. В течение 5 (пять) календарных дней со дня получения Карты открывает посредством ДБО Накопительный счет на сумму не менее 200000 (двести тысяч) рублей РФ включительно и обеспечивает остаток на Накопительном счете в сумме не менее 200000 (двести тысяч) рублей РФ включительно в течение 30 (тридцать) календарных дней с даты открытия Накопительного счета</w:t>
      </w:r>
      <w:r w:rsidRPr="00CF0665">
        <w:rPr>
          <w:sz w:val="24"/>
          <w:szCs w:val="24"/>
        </w:rPr>
        <w:t>.</w:t>
      </w:r>
    </w:p>
    <w:p w14:paraId="4471853A" w14:textId="77777777" w:rsidR="00310145" w:rsidRPr="00CF0665" w:rsidRDefault="00000000">
      <w:pPr>
        <w:tabs>
          <w:tab w:val="left" w:pos="155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6.5.3.5. В течение 30 (тридцать) календарных дней со дня получения Карты совершает Расходные операции на сумму не менее 30000 (тридцать тысяч) рублей РФ включительно.</w:t>
      </w:r>
    </w:p>
    <w:p w14:paraId="5210EB7E" w14:textId="77777777" w:rsidR="00310145" w:rsidRPr="00CF0665" w:rsidRDefault="00000000">
      <w:pPr>
        <w:tabs>
          <w:tab w:val="left" w:pos="155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6.5.3.6. В течение 30 (тридцать) календарных дней со дня получения Карты в системе ДБО: направляет заявку на регистрацию в ФНС России в качестве Самозанятого или обеспечивает посредством системы ДБО осуществление перехода на обслуживание Самозанятого в Банк из стороннего </w:t>
      </w:r>
      <w:proofErr w:type="gramStart"/>
      <w:r w:rsidRPr="00CF0665">
        <w:rPr>
          <w:rFonts w:ascii="Times New Roman" w:hAnsi="Times New Roman"/>
          <w:sz w:val="24"/>
          <w:szCs w:val="24"/>
        </w:rPr>
        <w:t>банка,  и</w:t>
      </w:r>
      <w:proofErr w:type="gramEnd"/>
      <w:r w:rsidRPr="00CF0665">
        <w:rPr>
          <w:rFonts w:ascii="Times New Roman" w:hAnsi="Times New Roman"/>
          <w:sz w:val="24"/>
          <w:szCs w:val="24"/>
        </w:rPr>
        <w:t xml:space="preserve"> после этого совершает Расходные операции на сумму не менее 25000 (двадцать пять тысяч) рублей РФ включительно.</w:t>
      </w:r>
    </w:p>
    <w:p w14:paraId="6E27306A" w14:textId="77777777" w:rsidR="00310145" w:rsidRPr="00CF0665" w:rsidRDefault="00000000">
      <w:pPr>
        <w:tabs>
          <w:tab w:val="left" w:pos="155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6.6. В случае направления Клиентом Другу уникальной ссылки/QR-кода в Шестой период проведения Акции в соответствии с п. 4 настоящих Правил проведения Акции, Друг в течение Периода выполнения Другом условий Акции в рамках Шестого периода проведения Акции последовательно:</w:t>
      </w:r>
    </w:p>
    <w:p w14:paraId="70794512" w14:textId="77777777" w:rsidR="00310145" w:rsidRPr="00CF0665" w:rsidRDefault="00000000">
      <w:pPr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6.6.1. Оформляет Заявку.</w:t>
      </w:r>
    </w:p>
    <w:p w14:paraId="775BB966" w14:textId="77777777" w:rsidR="00310145" w:rsidRPr="00CF0665" w:rsidRDefault="00000000">
      <w:pPr>
        <w:spacing w:after="0" w:line="240" w:lineRule="auto"/>
        <w:ind w:firstLine="709"/>
        <w:jc w:val="both"/>
        <w:rPr>
          <w:rFonts w:ascii="Times New Roman" w:hAnsi="Times New Roman"/>
        </w:rPr>
      </w:pPr>
      <w:r w:rsidRPr="00CF0665">
        <w:rPr>
          <w:rFonts w:ascii="Times New Roman" w:hAnsi="Times New Roman"/>
          <w:sz w:val="24"/>
          <w:szCs w:val="24"/>
        </w:rPr>
        <w:t xml:space="preserve">6.6.2. Обращается в подразделение Банка, которое было выбрано при заполнении Заявки, для оформления Заявления в соответствии с УКБО и получает Карту, в течение </w:t>
      </w:r>
      <w:r w:rsidRPr="00CF0665">
        <w:rPr>
          <w:rFonts w:ascii="Times New Roman" w:hAnsi="Times New Roman"/>
          <w:sz w:val="24"/>
          <w:szCs w:val="24"/>
        </w:rPr>
        <w:br/>
        <w:t>90 (девяносто) календарных дней с даты подачи Заявки.</w:t>
      </w:r>
    </w:p>
    <w:p w14:paraId="14E4739F" w14:textId="77777777" w:rsidR="00310145" w:rsidRPr="00CF0665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6.6.3. Обращается в подразделение Банка для подключения ДБО в соответствии с Условиями дистанционного банковского обслуживания физических лиц в </w:t>
      </w:r>
      <w:r w:rsidRPr="00CF0665">
        <w:rPr>
          <w:rFonts w:ascii="Times New Roman" w:hAnsi="Times New Roman"/>
          <w:sz w:val="24"/>
          <w:szCs w:val="24"/>
        </w:rPr>
        <w:br/>
        <w:t>АО «Россельхозбанк» с использованием системы «Интернет-банк» и «Мобильный банк», если ДБО не было подключено ранее.</w:t>
      </w:r>
    </w:p>
    <w:p w14:paraId="1B344E17" w14:textId="77777777" w:rsidR="00310145" w:rsidRPr="00CF0665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6.6.4. Выполняет одно из следующих условий:</w:t>
      </w:r>
    </w:p>
    <w:p w14:paraId="40A48C17" w14:textId="77777777" w:rsidR="00310145" w:rsidRPr="00CF0665" w:rsidRDefault="00000000">
      <w:pPr>
        <w:tabs>
          <w:tab w:val="left" w:pos="155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6.6.4.1. Обеспечивает зачисление на Карту заработной платы</w:t>
      </w:r>
      <w:r w:rsidRPr="00CF0665">
        <w:rPr>
          <w:rStyle w:val="af7"/>
          <w:rFonts w:ascii="Times New Roman" w:hAnsi="Times New Roman"/>
          <w:sz w:val="24"/>
          <w:szCs w:val="24"/>
        </w:rPr>
        <w:footnoteReference w:id="10"/>
      </w:r>
      <w:r w:rsidRPr="00CF0665">
        <w:rPr>
          <w:rFonts w:ascii="Times New Roman" w:hAnsi="Times New Roman"/>
          <w:sz w:val="24"/>
          <w:szCs w:val="24"/>
        </w:rPr>
        <w:t xml:space="preserve"> в сумме не менее </w:t>
      </w:r>
      <w:r w:rsidRPr="00CF0665">
        <w:rPr>
          <w:rFonts w:ascii="Times New Roman" w:hAnsi="Times New Roman"/>
          <w:sz w:val="24"/>
          <w:szCs w:val="24"/>
        </w:rPr>
        <w:br/>
        <w:t>15 000 (пятнадцать тысяч) рублей РФ.</w:t>
      </w:r>
    </w:p>
    <w:p w14:paraId="0D00CA64" w14:textId="77777777" w:rsidR="00310145" w:rsidRPr="00CF0665" w:rsidRDefault="00000000">
      <w:pPr>
        <w:tabs>
          <w:tab w:val="left" w:pos="155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6.6.4.2. Обеспечивает зачисление на Карту бюджетной выплаты (в том числе пенсии)</w:t>
      </w:r>
      <w:r w:rsidRPr="00CF0665">
        <w:rPr>
          <w:rStyle w:val="af7"/>
          <w:rFonts w:ascii="Times New Roman" w:hAnsi="Times New Roman"/>
          <w:sz w:val="24"/>
          <w:szCs w:val="24"/>
        </w:rPr>
        <w:footnoteReference w:id="11"/>
      </w:r>
      <w:r w:rsidRPr="00CF0665">
        <w:rPr>
          <w:rFonts w:ascii="Times New Roman" w:hAnsi="Times New Roman"/>
          <w:sz w:val="24"/>
          <w:szCs w:val="24"/>
        </w:rPr>
        <w:t xml:space="preserve"> в сумме не менее 5 000 (пять тысяч) рублей РФ.</w:t>
      </w:r>
    </w:p>
    <w:p w14:paraId="0FE6A9AB" w14:textId="77777777" w:rsidR="00310145" w:rsidRPr="00CF0665" w:rsidRDefault="00000000">
      <w:pPr>
        <w:tabs>
          <w:tab w:val="left" w:pos="155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6.6.4.3. В течение 5 (пять) календарных дней со дня получения Карты открывает посредством ДБО Вклад на сумму не менее 300000 (триста тысяч) рублей РФ включительно и обеспечивает остаток на </w:t>
      </w:r>
      <w:proofErr w:type="gramStart"/>
      <w:r w:rsidRPr="00CF0665">
        <w:rPr>
          <w:rFonts w:ascii="Times New Roman" w:hAnsi="Times New Roman"/>
          <w:sz w:val="24"/>
          <w:szCs w:val="24"/>
        </w:rPr>
        <w:t>Вкладе  в</w:t>
      </w:r>
      <w:proofErr w:type="gramEnd"/>
      <w:r w:rsidRPr="00CF0665">
        <w:rPr>
          <w:rFonts w:ascii="Times New Roman" w:hAnsi="Times New Roman"/>
          <w:sz w:val="24"/>
          <w:szCs w:val="24"/>
        </w:rPr>
        <w:t xml:space="preserve"> сумме, не менее указанной в п.7.6.1 настоящих Правил проведения Акции, в течение 30 (тридцать) дней.</w:t>
      </w:r>
    </w:p>
    <w:p w14:paraId="1F07BBE5" w14:textId="77777777" w:rsidR="00310145" w:rsidRPr="00CF0665" w:rsidRDefault="00000000">
      <w:pPr>
        <w:tabs>
          <w:tab w:val="left" w:pos="1559"/>
        </w:tabs>
        <w:spacing w:after="0" w:line="240" w:lineRule="auto"/>
        <w:ind w:firstLine="709"/>
        <w:jc w:val="both"/>
      </w:pPr>
      <w:r w:rsidRPr="00CF0665">
        <w:rPr>
          <w:rFonts w:ascii="Times New Roman" w:hAnsi="Times New Roman"/>
          <w:sz w:val="24"/>
          <w:szCs w:val="24"/>
        </w:rPr>
        <w:t xml:space="preserve">6.6.4.4. В течение 5 (пять) календарных дней со дня получения Карты открывает посредством ДБО Накопительный счет на сумму не менее 200000 (двести тысяч) рублей РФ включительно и обеспечивает остаток на Накопительном счете </w:t>
      </w:r>
      <w:proofErr w:type="gramStart"/>
      <w:r w:rsidRPr="00CF0665">
        <w:rPr>
          <w:rFonts w:ascii="Times New Roman" w:hAnsi="Times New Roman"/>
          <w:sz w:val="24"/>
          <w:szCs w:val="24"/>
        </w:rPr>
        <w:t>в  сумме</w:t>
      </w:r>
      <w:proofErr w:type="gramEnd"/>
      <w:r w:rsidRPr="00CF0665">
        <w:rPr>
          <w:rFonts w:ascii="Times New Roman" w:hAnsi="Times New Roman"/>
          <w:sz w:val="24"/>
          <w:szCs w:val="24"/>
        </w:rPr>
        <w:t xml:space="preserve"> не менее </w:t>
      </w:r>
      <w:r w:rsidRPr="00CF0665">
        <w:rPr>
          <w:rFonts w:ascii="Times New Roman" w:hAnsi="Times New Roman"/>
          <w:sz w:val="24"/>
          <w:szCs w:val="24"/>
        </w:rPr>
        <w:br/>
        <w:t>200000 (двести тысяч) рублей РФ включительно в течение 30 (тридцать) дней с даты открытия Накопительного счета.</w:t>
      </w:r>
    </w:p>
    <w:p w14:paraId="06C01191" w14:textId="77777777" w:rsidR="00310145" w:rsidRPr="00CF0665" w:rsidRDefault="00000000">
      <w:pPr>
        <w:tabs>
          <w:tab w:val="left" w:pos="155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6.6.4.5. В течение 30 (тридцать) календарных дней со дня получения Карты совершает Расходные операции на сумму не менее 30000 (тридцать тысяч) рублей РФ включительно.</w:t>
      </w:r>
    </w:p>
    <w:p w14:paraId="116EA532" w14:textId="77777777" w:rsidR="00310145" w:rsidRPr="00CF0665" w:rsidRDefault="00000000">
      <w:pPr>
        <w:tabs>
          <w:tab w:val="left" w:pos="1559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6.6.4.6. В течение 30 (тридцать) календарных дней со дня получения Карты оформляет посредством ДБО статус Самозанятого или обеспечивает посредством ДБО осуществление </w:t>
      </w:r>
      <w:r w:rsidRPr="00CF0665">
        <w:rPr>
          <w:rFonts w:ascii="Times New Roman" w:hAnsi="Times New Roman"/>
          <w:sz w:val="24"/>
          <w:szCs w:val="24"/>
        </w:rPr>
        <w:lastRenderedPageBreak/>
        <w:t>перехода на обслуживание Самозанятого в Банк из стороннего банка, а также в указанный период совершает Расходные операции по Карте на сумму не менее 25000 (двадцать пять тысяч) рублей РФ включительно.</w:t>
      </w:r>
    </w:p>
    <w:p w14:paraId="749E6621" w14:textId="77777777" w:rsidR="00310145" w:rsidRPr="00CF0665" w:rsidRDefault="00000000">
      <w:pPr>
        <w:pStyle w:val="af1"/>
        <w:numPr>
          <w:ilvl w:val="0"/>
          <w:numId w:val="2"/>
        </w:numPr>
        <w:tabs>
          <w:tab w:val="left" w:pos="1134"/>
        </w:tabs>
        <w:spacing w:before="62" w:after="0" w:line="240" w:lineRule="auto"/>
        <w:ind w:left="0"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F0665">
        <w:rPr>
          <w:rFonts w:ascii="Times New Roman" w:hAnsi="Times New Roman"/>
          <w:b/>
          <w:sz w:val="24"/>
          <w:szCs w:val="24"/>
        </w:rPr>
        <w:t>Условия и порядок получения дополнительных Бонусных баллов:</w:t>
      </w:r>
    </w:p>
    <w:p w14:paraId="7BC10150" w14:textId="77777777" w:rsidR="00310145" w:rsidRPr="00CF0665" w:rsidRDefault="00000000">
      <w:pPr>
        <w:pStyle w:val="af1"/>
        <w:numPr>
          <w:ilvl w:val="1"/>
          <w:numId w:val="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color w:val="E36C0A" w:themeColor="accent6" w:themeShade="BF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Условия получения Клиентом дополнительных Бонусных баллов</w:t>
      </w:r>
      <w:r w:rsidRPr="00CF0665">
        <w:rPr>
          <w:rFonts w:ascii="Times New Roman" w:hAnsi="Times New Roman"/>
          <w:color w:val="E36C0A" w:themeColor="accent6" w:themeShade="BF"/>
          <w:sz w:val="24"/>
          <w:szCs w:val="24"/>
        </w:rPr>
        <w:t xml:space="preserve"> </w:t>
      </w:r>
      <w:r w:rsidRPr="00CF0665">
        <w:rPr>
          <w:rFonts w:ascii="Times New Roman" w:hAnsi="Times New Roman"/>
          <w:sz w:val="24"/>
          <w:szCs w:val="24"/>
        </w:rPr>
        <w:t>в случае направления Клиентом Другу уникальной ссылки/QR-кода в Первый период проведения Акции</w:t>
      </w:r>
      <w:r w:rsidRPr="00CF0665">
        <w:rPr>
          <w:rFonts w:ascii="Times New Roman" w:hAnsi="Times New Roman"/>
          <w:color w:val="E36C0A" w:themeColor="accent6" w:themeShade="BF"/>
          <w:sz w:val="24"/>
          <w:szCs w:val="24"/>
        </w:rPr>
        <w:t xml:space="preserve"> </w:t>
      </w:r>
      <w:r w:rsidRPr="00CF0665">
        <w:rPr>
          <w:rFonts w:ascii="Times New Roman" w:hAnsi="Times New Roman"/>
          <w:color w:val="000000" w:themeColor="text1"/>
          <w:sz w:val="24"/>
          <w:szCs w:val="24"/>
        </w:rPr>
        <w:t>в соответствии с п. 4</w:t>
      </w:r>
      <w:r w:rsidRPr="00CF0665">
        <w:rPr>
          <w:rFonts w:ascii="Times New Roman" w:hAnsi="Times New Roman"/>
          <w:color w:val="E36C0A" w:themeColor="accent6" w:themeShade="BF"/>
          <w:sz w:val="24"/>
          <w:szCs w:val="24"/>
        </w:rPr>
        <w:t xml:space="preserve"> </w:t>
      </w:r>
      <w:r w:rsidRPr="00CF0665">
        <w:rPr>
          <w:rFonts w:ascii="Times New Roman" w:hAnsi="Times New Roman"/>
          <w:sz w:val="24"/>
          <w:szCs w:val="24"/>
        </w:rPr>
        <w:t xml:space="preserve">настоящих Правил проведения Акции: </w:t>
      </w:r>
    </w:p>
    <w:p w14:paraId="365C47AF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- Клиент выполнил действия в соответствии с п. 6.1 настоящих Правил проведения Акции;</w:t>
      </w:r>
    </w:p>
    <w:p w14:paraId="0D36D487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- Клиент на момент начисления дополнительных Бонусных баллов имеет любой действующий договор (соглашение) с Банком, и является Пользователем Программы лояльности;</w:t>
      </w:r>
    </w:p>
    <w:p w14:paraId="0B83EB41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- Клиент совершил Расходную операцию на любую сумму в течение 90 (девяносто) календарных дней, предшествующих выполнению Другом условий получения дополнительных Бонусных баллов в соответствии с п. 7.5 настоящих Правил проведения Акции;</w:t>
      </w:r>
    </w:p>
    <w:p w14:paraId="5EE4D688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- Друг выполнил условия, указанные в п. 6.2.3настоящих Правил проведения Акции.</w:t>
      </w:r>
    </w:p>
    <w:p w14:paraId="0C0708E9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При выполнении Другом одновременно нескольких условий, предусмотренных в </w:t>
      </w:r>
      <w:proofErr w:type="spellStart"/>
      <w:r w:rsidRPr="00CF0665">
        <w:rPr>
          <w:rFonts w:ascii="Times New Roman" w:hAnsi="Times New Roman"/>
          <w:sz w:val="24"/>
          <w:szCs w:val="24"/>
        </w:rPr>
        <w:t>п.п</w:t>
      </w:r>
      <w:proofErr w:type="spellEnd"/>
      <w:r w:rsidRPr="00CF0665">
        <w:rPr>
          <w:rFonts w:ascii="Times New Roman" w:hAnsi="Times New Roman"/>
          <w:sz w:val="24"/>
          <w:szCs w:val="24"/>
        </w:rPr>
        <w:t>. 6.2.3.1-6.2.3.2 настоящих Правил проведения Акции, Банк начислит Клиенту дополнительные Бонусные баллы в соответствии с п. 7.1.1 настоящих Правил проведения Акции только за одно из выполненных условий, в зависимости от того какое из условий будет выполнено Другом первым по календарной очередности с даты получения Другом уникальной ссылки/QR-кода в Первый период проведения Акции.</w:t>
      </w:r>
    </w:p>
    <w:p w14:paraId="04ED7C89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7.1.1. Порядок получения Клиентом дополнительных Бонусных баллов при выполнении условий в соответствии с п. 7.1 настоящих Правил проведения Акции:</w:t>
      </w:r>
    </w:p>
    <w:p w14:paraId="25CF357D" w14:textId="77777777" w:rsidR="00310145" w:rsidRPr="00CF0665" w:rsidRDefault="00000000">
      <w:pPr>
        <w:pStyle w:val="af1"/>
        <w:spacing w:after="34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- Банк </w:t>
      </w:r>
      <w:proofErr w:type="gramStart"/>
      <w:r w:rsidRPr="00CF0665">
        <w:rPr>
          <w:rFonts w:ascii="Times New Roman" w:hAnsi="Times New Roman"/>
          <w:sz w:val="24"/>
          <w:szCs w:val="24"/>
        </w:rPr>
        <w:t>начислит  в</w:t>
      </w:r>
      <w:proofErr w:type="gramEnd"/>
      <w:r w:rsidRPr="00CF0665">
        <w:rPr>
          <w:rFonts w:ascii="Times New Roman" w:hAnsi="Times New Roman"/>
          <w:sz w:val="24"/>
          <w:szCs w:val="24"/>
        </w:rPr>
        <w:t xml:space="preserve"> следующем размере дополнительные Бонусные баллы на Бонусный счет в течение 30 (тридцать) календарных дней со дня выполнения Другом условий, указанных в </w:t>
      </w:r>
      <w:proofErr w:type="spellStart"/>
      <w:r w:rsidRPr="00CF0665">
        <w:rPr>
          <w:rFonts w:ascii="Times New Roman" w:hAnsi="Times New Roman"/>
          <w:sz w:val="24"/>
          <w:szCs w:val="24"/>
        </w:rPr>
        <w:t>п.п</w:t>
      </w:r>
      <w:proofErr w:type="spellEnd"/>
      <w:r w:rsidRPr="00CF0665">
        <w:rPr>
          <w:rFonts w:ascii="Times New Roman" w:hAnsi="Times New Roman"/>
          <w:sz w:val="24"/>
          <w:szCs w:val="24"/>
        </w:rPr>
        <w:t xml:space="preserve">. 6.2.3.1-6.2.3.2 настоящих Правил проведения Акции в Период выполнения Другом условий в </w:t>
      </w:r>
      <w:proofErr w:type="gramStart"/>
      <w:r w:rsidRPr="00CF0665">
        <w:rPr>
          <w:rFonts w:ascii="Times New Roman" w:hAnsi="Times New Roman"/>
          <w:sz w:val="24"/>
          <w:szCs w:val="24"/>
        </w:rPr>
        <w:t>рамках  Первого</w:t>
      </w:r>
      <w:proofErr w:type="gramEnd"/>
      <w:r w:rsidRPr="00CF0665">
        <w:rPr>
          <w:rFonts w:ascii="Times New Roman" w:hAnsi="Times New Roman"/>
          <w:sz w:val="24"/>
          <w:szCs w:val="24"/>
        </w:rPr>
        <w:t xml:space="preserve"> периода проведения Акции, с учетом условий, определенных в п. 9.6 настоящих Правил проведения Акции: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6628"/>
        <w:gridCol w:w="2976"/>
      </w:tblGrid>
      <w:tr w:rsidR="00310145" w:rsidRPr="00CF0665" w14:paraId="222997C7" w14:textId="77777777">
        <w:tc>
          <w:tcPr>
            <w:tcW w:w="6628" w:type="dxa"/>
            <w:vAlign w:val="center"/>
          </w:tcPr>
          <w:p w14:paraId="1943CC36" w14:textId="77777777" w:rsidR="00310145" w:rsidRPr="00CF0665" w:rsidRDefault="00000000">
            <w:pPr>
              <w:pStyle w:val="af1"/>
              <w:spacing w:before="40" w:after="40" w:line="240" w:lineRule="auto"/>
              <w:ind w:left="0"/>
              <w:contextualSpacing w:val="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Условие, выполненное Другом</w:t>
            </w:r>
          </w:p>
        </w:tc>
        <w:tc>
          <w:tcPr>
            <w:tcW w:w="2976" w:type="dxa"/>
            <w:vAlign w:val="center"/>
          </w:tcPr>
          <w:p w14:paraId="58FDF840" w14:textId="77777777" w:rsidR="00310145" w:rsidRPr="00CF0665" w:rsidRDefault="00000000">
            <w:pPr>
              <w:pStyle w:val="af1"/>
              <w:spacing w:before="40" w:after="40" w:line="240" w:lineRule="auto"/>
              <w:ind w:left="0"/>
              <w:contextualSpacing w:val="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Количество Бонусных баллов для Клиента</w:t>
            </w:r>
          </w:p>
        </w:tc>
      </w:tr>
      <w:tr w:rsidR="00310145" w:rsidRPr="00CF0665" w14:paraId="23EA5FCD" w14:textId="77777777">
        <w:tc>
          <w:tcPr>
            <w:tcW w:w="6628" w:type="dxa"/>
            <w:vAlign w:val="center"/>
          </w:tcPr>
          <w:p w14:paraId="30B06FAE" w14:textId="77777777" w:rsidR="00310145" w:rsidRPr="00CF0665" w:rsidRDefault="00000000">
            <w:pPr>
              <w:tabs>
                <w:tab w:val="left" w:pos="1559"/>
              </w:tabs>
              <w:spacing w:before="40" w:after="40" w:line="240" w:lineRule="auto"/>
              <w:jc w:val="both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обеспечено зачисление на Карту заработной платы</w:t>
            </w:r>
            <w:r w:rsidRPr="00CF0665">
              <w:rPr>
                <w:rStyle w:val="af7"/>
                <w:rFonts w:ascii="Times New Roman" w:hAnsi="Times New Roman"/>
              </w:rPr>
              <w:footnoteReference w:id="12"/>
            </w:r>
            <w:r w:rsidRPr="00CF0665">
              <w:rPr>
                <w:rFonts w:ascii="Times New Roman" w:hAnsi="Times New Roman"/>
              </w:rPr>
              <w:t xml:space="preserve"> в сумме не менее 15 000 (пятнадцать тысяч) рублей РФ;</w:t>
            </w:r>
          </w:p>
        </w:tc>
        <w:tc>
          <w:tcPr>
            <w:tcW w:w="2976" w:type="dxa"/>
            <w:vAlign w:val="center"/>
          </w:tcPr>
          <w:p w14:paraId="0C7948CC" w14:textId="77777777" w:rsidR="00310145" w:rsidRPr="00CF0665" w:rsidRDefault="00000000">
            <w:pPr>
              <w:pStyle w:val="af1"/>
              <w:spacing w:before="40" w:after="40" w:line="240" w:lineRule="auto"/>
              <w:ind w:hanging="720"/>
              <w:contextualSpacing w:val="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500</w:t>
            </w:r>
          </w:p>
        </w:tc>
      </w:tr>
      <w:tr w:rsidR="00310145" w:rsidRPr="00CF0665" w14:paraId="0EF73423" w14:textId="77777777">
        <w:tc>
          <w:tcPr>
            <w:tcW w:w="6628" w:type="dxa"/>
            <w:vAlign w:val="center"/>
          </w:tcPr>
          <w:p w14:paraId="7169FCF5" w14:textId="77777777" w:rsidR="00310145" w:rsidRPr="00CF0665" w:rsidRDefault="00000000">
            <w:pPr>
              <w:tabs>
                <w:tab w:val="left" w:pos="1559"/>
              </w:tabs>
              <w:spacing w:before="40" w:after="40" w:line="240" w:lineRule="auto"/>
              <w:jc w:val="both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 xml:space="preserve">обеспечено </w:t>
            </w:r>
            <w:proofErr w:type="gramStart"/>
            <w:r w:rsidRPr="00CF0665">
              <w:rPr>
                <w:rFonts w:ascii="Times New Roman" w:hAnsi="Times New Roman"/>
              </w:rPr>
              <w:t>зачисление  на</w:t>
            </w:r>
            <w:proofErr w:type="gramEnd"/>
            <w:r w:rsidRPr="00CF0665">
              <w:rPr>
                <w:rFonts w:ascii="Times New Roman" w:hAnsi="Times New Roman"/>
              </w:rPr>
              <w:t xml:space="preserve"> Карту бюджетной выплаты (в том числе пенсии)</w:t>
            </w:r>
            <w:r w:rsidRPr="00CF0665">
              <w:rPr>
                <w:rStyle w:val="af7"/>
                <w:rFonts w:ascii="Times New Roman" w:hAnsi="Times New Roman"/>
              </w:rPr>
              <w:footnoteReference w:id="13"/>
            </w:r>
            <w:r w:rsidRPr="00CF0665">
              <w:rPr>
                <w:rFonts w:ascii="Times New Roman" w:hAnsi="Times New Roman"/>
              </w:rPr>
              <w:t xml:space="preserve"> в сумме не менее 5 000 (пять тысяч) рублей РФ.</w:t>
            </w:r>
          </w:p>
        </w:tc>
        <w:tc>
          <w:tcPr>
            <w:tcW w:w="2976" w:type="dxa"/>
            <w:vAlign w:val="center"/>
          </w:tcPr>
          <w:p w14:paraId="2B26EA4C" w14:textId="77777777" w:rsidR="00310145" w:rsidRPr="00CF0665" w:rsidRDefault="00000000">
            <w:pPr>
              <w:pStyle w:val="af1"/>
              <w:spacing w:before="40" w:after="40" w:line="240" w:lineRule="auto"/>
              <w:ind w:hanging="720"/>
              <w:contextualSpacing w:val="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500</w:t>
            </w:r>
          </w:p>
        </w:tc>
      </w:tr>
    </w:tbl>
    <w:p w14:paraId="3C97E3FA" w14:textId="77777777" w:rsidR="00310145" w:rsidRPr="00CF0665" w:rsidRDefault="00000000">
      <w:pPr>
        <w:pStyle w:val="af1"/>
        <w:spacing w:before="40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7.2. Условия получения Клиентом дополнительных Бонусных баллов</w:t>
      </w:r>
      <w:r w:rsidRPr="00CF0665">
        <w:rPr>
          <w:rFonts w:ascii="Times New Roman" w:hAnsi="Times New Roman"/>
          <w:color w:val="E36C0A" w:themeColor="accent6" w:themeShade="BF"/>
          <w:sz w:val="24"/>
          <w:szCs w:val="24"/>
        </w:rPr>
        <w:t xml:space="preserve"> </w:t>
      </w:r>
      <w:r w:rsidRPr="00CF0665">
        <w:rPr>
          <w:rFonts w:ascii="Times New Roman" w:hAnsi="Times New Roman"/>
          <w:sz w:val="24"/>
          <w:szCs w:val="24"/>
        </w:rPr>
        <w:t>в случае направления Клиентом Другу уникальной ссылки/QR-кода во Второй период проведения Акции</w:t>
      </w:r>
      <w:r w:rsidRPr="00CF0665">
        <w:rPr>
          <w:rFonts w:ascii="Times New Roman" w:hAnsi="Times New Roman"/>
          <w:color w:val="E36C0A" w:themeColor="accent6" w:themeShade="BF"/>
          <w:sz w:val="24"/>
          <w:szCs w:val="24"/>
        </w:rPr>
        <w:t xml:space="preserve"> </w:t>
      </w:r>
      <w:r w:rsidRPr="00CF0665">
        <w:rPr>
          <w:rFonts w:ascii="Times New Roman" w:hAnsi="Times New Roman"/>
          <w:color w:val="000000" w:themeColor="text1"/>
          <w:sz w:val="24"/>
          <w:szCs w:val="24"/>
        </w:rPr>
        <w:t xml:space="preserve">в соответствии с п. 4 </w:t>
      </w:r>
      <w:r w:rsidRPr="00CF0665">
        <w:rPr>
          <w:rFonts w:ascii="Times New Roman" w:hAnsi="Times New Roman"/>
          <w:sz w:val="24"/>
          <w:szCs w:val="24"/>
        </w:rPr>
        <w:t>настоящих Правил проведения Акции:</w:t>
      </w:r>
    </w:p>
    <w:p w14:paraId="2A11CFAE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- Клиент выполнил действия в соответствии с п. 6.1 настоящих Правил проведения Акции;</w:t>
      </w:r>
    </w:p>
    <w:p w14:paraId="0859023B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lastRenderedPageBreak/>
        <w:t>- Клиент на момент начисления дополнительных Бонусных баллов имеет любой действующий договор (соглашение) с Банком, и является Пользователем Программы лояльности;</w:t>
      </w:r>
    </w:p>
    <w:p w14:paraId="59B757DD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- Клиент совершил Расходную операцию на любую сумму в течение 90 (девяносто) календарных дней, предшествующих выполнению Другом условий получения дополнительных Бонусных баллов в соответствии с п. 7.5 настоящих Правил проведения Акции;</w:t>
      </w:r>
    </w:p>
    <w:p w14:paraId="69B2AF98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  <w:rPr>
          <w:rFonts w:ascii="Times New Roman" w:hAnsi="Times New Roman"/>
        </w:rPr>
      </w:pPr>
      <w:r w:rsidRPr="00CF0665">
        <w:rPr>
          <w:rFonts w:ascii="Times New Roman" w:hAnsi="Times New Roman"/>
          <w:sz w:val="24"/>
          <w:szCs w:val="24"/>
        </w:rPr>
        <w:t>- Друг выполнил условия, указанные в п.6.3.3 настоящих Правил проведения Акции.</w:t>
      </w:r>
      <w:r w:rsidRPr="00CF0665">
        <w:t xml:space="preserve"> </w:t>
      </w:r>
    </w:p>
    <w:p w14:paraId="07075328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При выполнении Другом одновременно нескольких условий, предусмотренных </w:t>
      </w:r>
      <w:r w:rsidRPr="00CF0665">
        <w:rPr>
          <w:rFonts w:ascii="Times New Roman" w:hAnsi="Times New Roman"/>
          <w:sz w:val="24"/>
          <w:szCs w:val="24"/>
        </w:rPr>
        <w:br/>
        <w:t xml:space="preserve">в </w:t>
      </w:r>
      <w:proofErr w:type="spellStart"/>
      <w:r w:rsidRPr="00CF0665">
        <w:rPr>
          <w:rFonts w:ascii="Times New Roman" w:hAnsi="Times New Roman"/>
          <w:sz w:val="24"/>
          <w:szCs w:val="24"/>
        </w:rPr>
        <w:t>п.п</w:t>
      </w:r>
      <w:proofErr w:type="spellEnd"/>
      <w:r w:rsidRPr="00CF0665">
        <w:rPr>
          <w:rFonts w:ascii="Times New Roman" w:hAnsi="Times New Roman"/>
          <w:sz w:val="24"/>
          <w:szCs w:val="24"/>
        </w:rPr>
        <w:t>. 6.3.3.1-6.3.3.4 настоящих Правил проведения Акции, Банк начислит Клиенту дополнительные Бонусные баллы в соответствии с п. 7.2.1 настоящих Правил проведения Акции только за одно из выполненных условий, в зависимости от того какое из условий будет выполнено Другом первым по календарной очередности с даты получения Другом уникальной ссылки/QR-кода во Второй период проведения Акции.</w:t>
      </w:r>
    </w:p>
    <w:p w14:paraId="3F0DDF74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7.2.1. Порядок получения Клиентом дополнительных Бонусных баллов при выполнении условий в соответствии с п. 7.2 настоящих Правил проведения Акции:</w:t>
      </w:r>
    </w:p>
    <w:p w14:paraId="12422848" w14:textId="77777777" w:rsidR="00310145" w:rsidRPr="00CF0665" w:rsidRDefault="00000000">
      <w:pPr>
        <w:pStyle w:val="af1"/>
        <w:spacing w:after="119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- Банк </w:t>
      </w:r>
      <w:proofErr w:type="gramStart"/>
      <w:r w:rsidRPr="00CF0665">
        <w:rPr>
          <w:rFonts w:ascii="Times New Roman" w:hAnsi="Times New Roman"/>
          <w:sz w:val="24"/>
          <w:szCs w:val="24"/>
        </w:rPr>
        <w:t>начислит  в</w:t>
      </w:r>
      <w:proofErr w:type="gramEnd"/>
      <w:r w:rsidRPr="00CF0665">
        <w:rPr>
          <w:rFonts w:ascii="Times New Roman" w:hAnsi="Times New Roman"/>
          <w:sz w:val="24"/>
          <w:szCs w:val="24"/>
        </w:rPr>
        <w:t xml:space="preserve"> следующем размере дополнительные Бонусные баллы на Бонусный счет в течение 30 (тридцать) календарных дней со дня выполнения Другом условий, указанных в </w:t>
      </w:r>
      <w:proofErr w:type="spellStart"/>
      <w:r w:rsidRPr="00CF0665">
        <w:rPr>
          <w:rFonts w:ascii="Times New Roman" w:hAnsi="Times New Roman"/>
          <w:sz w:val="24"/>
          <w:szCs w:val="24"/>
        </w:rPr>
        <w:t>п.п</w:t>
      </w:r>
      <w:proofErr w:type="spellEnd"/>
      <w:r w:rsidRPr="00CF0665">
        <w:rPr>
          <w:rFonts w:ascii="Times New Roman" w:hAnsi="Times New Roman"/>
          <w:sz w:val="24"/>
          <w:szCs w:val="24"/>
        </w:rPr>
        <w:t xml:space="preserve">. 6.3.3.1-6.3.3.4 настоящих Правил проведения Акции в Период выполнения Другом условий в рамках Второго периода проведения Акции, с учетом условий, определенных </w:t>
      </w:r>
      <w:r w:rsidRPr="00CF0665">
        <w:rPr>
          <w:rFonts w:ascii="Times New Roman" w:hAnsi="Times New Roman"/>
          <w:sz w:val="24"/>
          <w:szCs w:val="24"/>
        </w:rPr>
        <w:br/>
        <w:t>в п. 9.6 настоящих Правил проведения Акции за: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6769"/>
        <w:gridCol w:w="2835"/>
      </w:tblGrid>
      <w:tr w:rsidR="00310145" w:rsidRPr="00CF0665" w14:paraId="383AA111" w14:textId="77777777">
        <w:tc>
          <w:tcPr>
            <w:tcW w:w="6769" w:type="dxa"/>
            <w:vAlign w:val="center"/>
          </w:tcPr>
          <w:p w14:paraId="0F0FFC0B" w14:textId="77777777" w:rsidR="00310145" w:rsidRPr="00CF0665" w:rsidRDefault="00000000">
            <w:pPr>
              <w:pStyle w:val="af1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Условие, выполненное Другом</w:t>
            </w:r>
          </w:p>
        </w:tc>
        <w:tc>
          <w:tcPr>
            <w:tcW w:w="2835" w:type="dxa"/>
            <w:vAlign w:val="center"/>
          </w:tcPr>
          <w:p w14:paraId="7344FA13" w14:textId="77777777" w:rsidR="00310145" w:rsidRPr="00CF0665" w:rsidRDefault="00000000">
            <w:pPr>
              <w:pStyle w:val="af1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Количество Бонусных баллов для Клиента</w:t>
            </w:r>
          </w:p>
        </w:tc>
      </w:tr>
      <w:tr w:rsidR="00310145" w:rsidRPr="00CF0665" w14:paraId="270D7180" w14:textId="77777777">
        <w:tc>
          <w:tcPr>
            <w:tcW w:w="6769" w:type="dxa"/>
            <w:vAlign w:val="center"/>
          </w:tcPr>
          <w:p w14:paraId="3C41CDE3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обеспечено зачисление на Карту заработной платы</w:t>
            </w:r>
            <w:r w:rsidRPr="00CF0665">
              <w:rPr>
                <w:rStyle w:val="af7"/>
                <w:rFonts w:ascii="Times New Roman" w:hAnsi="Times New Roman"/>
              </w:rPr>
              <w:footnoteReference w:id="14"/>
            </w:r>
            <w:r w:rsidRPr="00CF0665">
              <w:rPr>
                <w:rFonts w:ascii="Times New Roman" w:hAnsi="Times New Roman"/>
              </w:rPr>
              <w:t xml:space="preserve"> в сумме не менее 15 000 (пятнадцать тысяч) рублей РФ;</w:t>
            </w:r>
          </w:p>
        </w:tc>
        <w:tc>
          <w:tcPr>
            <w:tcW w:w="2835" w:type="dxa"/>
            <w:vAlign w:val="center"/>
          </w:tcPr>
          <w:p w14:paraId="449519D9" w14:textId="77777777" w:rsidR="00310145" w:rsidRPr="00CF0665" w:rsidRDefault="00000000">
            <w:pPr>
              <w:pStyle w:val="af1"/>
              <w:spacing w:after="0" w:line="240" w:lineRule="auto"/>
              <w:ind w:hanging="720"/>
              <w:contextualSpacing w:val="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500</w:t>
            </w:r>
          </w:p>
        </w:tc>
      </w:tr>
      <w:tr w:rsidR="00310145" w:rsidRPr="00CF0665" w14:paraId="17218C6C" w14:textId="77777777">
        <w:tc>
          <w:tcPr>
            <w:tcW w:w="6769" w:type="dxa"/>
            <w:vAlign w:val="center"/>
          </w:tcPr>
          <w:p w14:paraId="49C802E8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обеспечено зачисление на Карту бюджетной выплаты (в том числе пенсии)</w:t>
            </w:r>
            <w:r w:rsidRPr="00CF0665">
              <w:rPr>
                <w:rStyle w:val="af7"/>
                <w:rFonts w:ascii="Times New Roman" w:hAnsi="Times New Roman"/>
              </w:rPr>
              <w:footnoteReference w:id="15"/>
            </w:r>
            <w:r w:rsidRPr="00CF0665">
              <w:rPr>
                <w:rFonts w:ascii="Times New Roman" w:hAnsi="Times New Roman"/>
              </w:rPr>
              <w:t xml:space="preserve"> в сумме не менее 5 000 (пять тысяч) рублей РФ.</w:t>
            </w:r>
          </w:p>
        </w:tc>
        <w:tc>
          <w:tcPr>
            <w:tcW w:w="2835" w:type="dxa"/>
            <w:vAlign w:val="center"/>
          </w:tcPr>
          <w:p w14:paraId="22EDC815" w14:textId="77777777" w:rsidR="00310145" w:rsidRPr="00CF0665" w:rsidRDefault="00000000">
            <w:pPr>
              <w:pStyle w:val="af1"/>
              <w:spacing w:after="0" w:line="240" w:lineRule="auto"/>
              <w:ind w:hanging="720"/>
              <w:contextualSpacing w:val="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500</w:t>
            </w:r>
          </w:p>
        </w:tc>
      </w:tr>
      <w:tr w:rsidR="00310145" w:rsidRPr="00CF0665" w14:paraId="15F627C0" w14:textId="77777777">
        <w:tc>
          <w:tcPr>
            <w:tcW w:w="6769" w:type="dxa"/>
            <w:vAlign w:val="center"/>
          </w:tcPr>
          <w:p w14:paraId="7D14C6F3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в течение 5 (пять) календарных дней с момента получения Карты открыт в ДБО Вклад на сумму от 300000 (триста тысяч) включительно до 1000000 (один миллион), и обеспечен остаток на Вкладе в сумме не менее 300000 (триста тысяч) рублей РФ включительно в течение 30 (тридцать) дней с даты открытия Вклада.</w:t>
            </w:r>
          </w:p>
        </w:tc>
        <w:tc>
          <w:tcPr>
            <w:tcW w:w="2835" w:type="dxa"/>
            <w:vAlign w:val="center"/>
          </w:tcPr>
          <w:p w14:paraId="21214F91" w14:textId="77777777" w:rsidR="00310145" w:rsidRPr="00CF0665" w:rsidRDefault="00000000">
            <w:pPr>
              <w:pStyle w:val="af1"/>
              <w:spacing w:after="0" w:line="240" w:lineRule="auto"/>
              <w:ind w:hanging="720"/>
              <w:contextualSpacing w:val="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750</w:t>
            </w:r>
          </w:p>
        </w:tc>
      </w:tr>
      <w:tr w:rsidR="00310145" w:rsidRPr="00CF0665" w14:paraId="5742EB34" w14:textId="77777777">
        <w:trPr>
          <w:trHeight w:val="253"/>
        </w:trPr>
        <w:tc>
          <w:tcPr>
            <w:tcW w:w="6769" w:type="dxa"/>
            <w:vMerge w:val="restart"/>
            <w:vAlign w:val="center"/>
          </w:tcPr>
          <w:p w14:paraId="1F5F9B76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 xml:space="preserve">в течение 5 (пять) календарных дней с момента получения Карты открыт в ДБО Вклад на сумму не менее 1000000 (один миллион), и </w:t>
            </w:r>
            <w:proofErr w:type="gramStart"/>
            <w:r w:rsidRPr="00CF0665">
              <w:rPr>
                <w:rFonts w:ascii="Times New Roman" w:hAnsi="Times New Roman"/>
              </w:rPr>
              <w:t>обеспечен  остаток</w:t>
            </w:r>
            <w:proofErr w:type="gramEnd"/>
            <w:r w:rsidRPr="00CF0665">
              <w:rPr>
                <w:rFonts w:ascii="Times New Roman" w:hAnsi="Times New Roman"/>
              </w:rPr>
              <w:t xml:space="preserve"> на Вкладе в сумме не менее 1000000 (один миллион) рублей РФ включительно в течение 30 (тридцать) дней с даты открытия Вклада.</w:t>
            </w:r>
          </w:p>
        </w:tc>
        <w:tc>
          <w:tcPr>
            <w:tcW w:w="2835" w:type="dxa"/>
            <w:vMerge w:val="restart"/>
            <w:vAlign w:val="center"/>
          </w:tcPr>
          <w:p w14:paraId="31DBC5E0" w14:textId="77777777" w:rsidR="00310145" w:rsidRPr="00CF0665" w:rsidRDefault="00000000">
            <w:pPr>
              <w:pStyle w:val="af1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1500</w:t>
            </w:r>
          </w:p>
        </w:tc>
      </w:tr>
      <w:tr w:rsidR="00310145" w:rsidRPr="00CF0665" w14:paraId="683102A5" w14:textId="77777777">
        <w:trPr>
          <w:trHeight w:val="253"/>
        </w:trPr>
        <w:tc>
          <w:tcPr>
            <w:tcW w:w="6769" w:type="dxa"/>
            <w:vMerge w:val="restart"/>
            <w:vAlign w:val="center"/>
          </w:tcPr>
          <w:p w14:paraId="3D461903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в течение 5 (пять) календарных дней с момента получения Карты открыт в ДБО Накопительный счет на сумму не менее 300000 (триста тысяч) рублей РФ включительно, и обеспечен остаток на Накопительном счете в сумме не менее 300000 (триста тысяч) рублей РФ включительно в течение 30 (тридцать) дней с даты открытия Накопительного счета.</w:t>
            </w:r>
          </w:p>
        </w:tc>
        <w:tc>
          <w:tcPr>
            <w:tcW w:w="2835" w:type="dxa"/>
            <w:vMerge w:val="restart"/>
            <w:vAlign w:val="center"/>
          </w:tcPr>
          <w:p w14:paraId="453A49E0" w14:textId="77777777" w:rsidR="00310145" w:rsidRPr="00CF0665" w:rsidRDefault="00000000">
            <w:pPr>
              <w:pStyle w:val="af1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500</w:t>
            </w:r>
          </w:p>
        </w:tc>
      </w:tr>
    </w:tbl>
    <w:p w14:paraId="3B3F5FD7" w14:textId="77777777" w:rsidR="00310145" w:rsidRPr="00CF0665" w:rsidRDefault="00000000">
      <w:pPr>
        <w:pStyle w:val="af1"/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lastRenderedPageBreak/>
        <w:t>7.3. Условия получения Клиентом дополнительных Бонусных баллов</w:t>
      </w:r>
      <w:r w:rsidRPr="00CF0665">
        <w:rPr>
          <w:rFonts w:ascii="Times New Roman" w:hAnsi="Times New Roman"/>
          <w:color w:val="E36C0A" w:themeColor="accent6" w:themeShade="BF"/>
          <w:sz w:val="24"/>
          <w:szCs w:val="24"/>
        </w:rPr>
        <w:t xml:space="preserve"> </w:t>
      </w:r>
      <w:r w:rsidRPr="00CF0665">
        <w:rPr>
          <w:rFonts w:ascii="Times New Roman" w:hAnsi="Times New Roman"/>
          <w:sz w:val="24"/>
          <w:szCs w:val="24"/>
        </w:rPr>
        <w:t>в случае направления Клиентом Другу уникальной ссылки/QR-кода в Третий период проведения Акции</w:t>
      </w:r>
      <w:r w:rsidRPr="00CF0665">
        <w:rPr>
          <w:rFonts w:ascii="Times New Roman" w:hAnsi="Times New Roman"/>
          <w:color w:val="E36C0A" w:themeColor="accent6" w:themeShade="BF"/>
          <w:sz w:val="24"/>
          <w:szCs w:val="24"/>
        </w:rPr>
        <w:t xml:space="preserve"> </w:t>
      </w:r>
      <w:r w:rsidRPr="00CF0665">
        <w:rPr>
          <w:rFonts w:ascii="Times New Roman" w:hAnsi="Times New Roman"/>
          <w:color w:val="000000" w:themeColor="text1"/>
          <w:sz w:val="24"/>
          <w:szCs w:val="24"/>
        </w:rPr>
        <w:t xml:space="preserve">в соответствии с п. 4 </w:t>
      </w:r>
      <w:r w:rsidRPr="00CF0665">
        <w:rPr>
          <w:rFonts w:ascii="Times New Roman" w:hAnsi="Times New Roman"/>
          <w:sz w:val="24"/>
          <w:szCs w:val="24"/>
        </w:rPr>
        <w:t>настоящих Правил проведения Акции:</w:t>
      </w:r>
    </w:p>
    <w:p w14:paraId="094C842A" w14:textId="77777777" w:rsidR="00310145" w:rsidRPr="00CF0665" w:rsidRDefault="00000000">
      <w:pPr>
        <w:pStyle w:val="af1"/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- Клиент выполнил действия в соответствии с п. 6.1 настоящих Правил проведения Акции;</w:t>
      </w:r>
    </w:p>
    <w:p w14:paraId="5776F68E" w14:textId="77777777" w:rsidR="00310145" w:rsidRPr="00CF0665" w:rsidRDefault="00000000">
      <w:pPr>
        <w:pStyle w:val="af1"/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- Клиент на момент начисления дополнительных Бонусных баллов имеет любой действующий договор (соглашение) с Банком и является Пользователем Программы лояльности;</w:t>
      </w:r>
    </w:p>
    <w:p w14:paraId="09DD8160" w14:textId="77777777" w:rsidR="00310145" w:rsidRPr="00CF0665" w:rsidRDefault="00000000">
      <w:pPr>
        <w:pStyle w:val="af1"/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- Клиент совершил Расходную операцию на любую сумму в течение 90 (девяносто) календарных дней, предшествующих выполнению Другом условий, предусмотренных в </w:t>
      </w:r>
      <w:proofErr w:type="spellStart"/>
      <w:r w:rsidRPr="00CF0665">
        <w:rPr>
          <w:rFonts w:ascii="Times New Roman" w:hAnsi="Times New Roman"/>
          <w:sz w:val="24"/>
          <w:szCs w:val="24"/>
        </w:rPr>
        <w:t>п.п</w:t>
      </w:r>
      <w:proofErr w:type="spellEnd"/>
      <w:r w:rsidRPr="00CF0665">
        <w:rPr>
          <w:rFonts w:ascii="Times New Roman" w:hAnsi="Times New Roman"/>
          <w:sz w:val="24"/>
          <w:szCs w:val="24"/>
        </w:rPr>
        <w:t xml:space="preserve">. 6.3.3.1-6.3.3.4 настоящих Правил проведения Акции;   </w:t>
      </w:r>
    </w:p>
    <w:p w14:paraId="11B906E9" w14:textId="77777777" w:rsidR="00310145" w:rsidRPr="00CF0665" w:rsidRDefault="00000000">
      <w:pPr>
        <w:pStyle w:val="af1"/>
        <w:spacing w:after="0" w:line="240" w:lineRule="auto"/>
        <w:ind w:left="0" w:firstLine="709"/>
        <w:contextualSpacing w:val="0"/>
        <w:jc w:val="both"/>
      </w:pPr>
      <w:r w:rsidRPr="00CF0665">
        <w:rPr>
          <w:rFonts w:ascii="Times New Roman" w:hAnsi="Times New Roman"/>
          <w:sz w:val="24"/>
          <w:szCs w:val="24"/>
        </w:rPr>
        <w:t>- Друг выполнил условия, указанные в п. 6.3.3 настоящих Правил проведения Акции.</w:t>
      </w:r>
      <w:r w:rsidRPr="00CF0665">
        <w:t xml:space="preserve"> </w:t>
      </w:r>
    </w:p>
    <w:p w14:paraId="024AD39E" w14:textId="77777777" w:rsidR="00310145" w:rsidRPr="00CF0665" w:rsidRDefault="00000000">
      <w:pPr>
        <w:pStyle w:val="af1"/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При выполнении Другом одновременно нескольких условий, предусмотренных </w:t>
      </w:r>
      <w:r w:rsidRPr="00CF0665">
        <w:rPr>
          <w:rFonts w:ascii="Times New Roman" w:hAnsi="Times New Roman"/>
          <w:sz w:val="24"/>
          <w:szCs w:val="24"/>
        </w:rPr>
        <w:br/>
        <w:t xml:space="preserve">в </w:t>
      </w:r>
      <w:proofErr w:type="spellStart"/>
      <w:r w:rsidRPr="00CF0665">
        <w:rPr>
          <w:rFonts w:ascii="Times New Roman" w:hAnsi="Times New Roman"/>
          <w:sz w:val="24"/>
          <w:szCs w:val="24"/>
        </w:rPr>
        <w:t>п.п</w:t>
      </w:r>
      <w:proofErr w:type="spellEnd"/>
      <w:r w:rsidRPr="00CF0665">
        <w:rPr>
          <w:rFonts w:ascii="Times New Roman" w:hAnsi="Times New Roman"/>
          <w:sz w:val="24"/>
          <w:szCs w:val="24"/>
        </w:rPr>
        <w:t>. 6.3.3.1-6.3.3.4 настоящих Правил проведения Акции, Банк начислит Клиенту дополнительные Бонусные баллы в соответствии с п. 7.3.1 настоящих Правил проведения Акции только за одно из выполненных условий, в зависимости от того, какое из условий будет выполнено Другом первым по календарной очередности с даты получения Другом уникальной ссылки/QR-кода в Третий период проведения Акции.</w:t>
      </w:r>
    </w:p>
    <w:p w14:paraId="0BA50601" w14:textId="77777777" w:rsidR="00310145" w:rsidRPr="00CF0665" w:rsidRDefault="00000000">
      <w:pPr>
        <w:pStyle w:val="af1"/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7.3.1. Порядок получения Клиентом дополнительных Бонусных баллов при выполнении условий в соответствии с п. 7.3 настоящих Правил проведения Акции:</w:t>
      </w:r>
    </w:p>
    <w:p w14:paraId="54E41148" w14:textId="77777777" w:rsidR="00310145" w:rsidRPr="00CF0665" w:rsidRDefault="00000000">
      <w:pPr>
        <w:pStyle w:val="af1"/>
        <w:spacing w:after="119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- Банк начислит </w:t>
      </w:r>
      <w:moveFromRangeStart w:id="0" w:author="" w:name="undefined"/>
      <w:moveFromRangeEnd w:id="0"/>
      <w:r w:rsidRPr="00CF0665">
        <w:rPr>
          <w:rFonts w:ascii="Times New Roman" w:hAnsi="Times New Roman"/>
          <w:sz w:val="24"/>
          <w:szCs w:val="24"/>
        </w:rPr>
        <w:t xml:space="preserve">дополнительные Бонусные баллы на Бонусный счет в течение </w:t>
      </w:r>
      <w:r w:rsidRPr="00CF0665">
        <w:rPr>
          <w:rFonts w:ascii="Times New Roman" w:hAnsi="Times New Roman"/>
          <w:sz w:val="24"/>
          <w:szCs w:val="24"/>
        </w:rPr>
        <w:br/>
        <w:t xml:space="preserve">30 (тридцать) календарных дней со дня выполнения Другом условий, указанных в </w:t>
      </w:r>
      <w:r w:rsidRPr="00CF0665">
        <w:rPr>
          <w:rFonts w:ascii="Times New Roman" w:hAnsi="Times New Roman"/>
          <w:sz w:val="24"/>
          <w:szCs w:val="24"/>
        </w:rPr>
        <w:br/>
      </w:r>
      <w:proofErr w:type="spellStart"/>
      <w:r w:rsidRPr="00CF0665">
        <w:rPr>
          <w:rFonts w:ascii="Times New Roman" w:hAnsi="Times New Roman"/>
          <w:sz w:val="24"/>
          <w:szCs w:val="24"/>
        </w:rPr>
        <w:t>п.п</w:t>
      </w:r>
      <w:proofErr w:type="spellEnd"/>
      <w:r w:rsidRPr="00CF0665">
        <w:rPr>
          <w:rFonts w:ascii="Times New Roman" w:hAnsi="Times New Roman"/>
          <w:sz w:val="24"/>
          <w:szCs w:val="24"/>
        </w:rPr>
        <w:t xml:space="preserve">. 6.3.3.1-6.3.3.4 настоящих Правил проведения Акции, в Период выполнения Другом условий в рамках Третьего периода проведения Акции, с учетом условий, определенных в </w:t>
      </w:r>
      <w:r w:rsidRPr="00CF0665">
        <w:rPr>
          <w:rFonts w:ascii="Times New Roman" w:hAnsi="Times New Roman"/>
          <w:sz w:val="24"/>
          <w:szCs w:val="24"/>
        </w:rPr>
        <w:br/>
        <w:t>п. 9.6 настоящих Правил проведения Акции, в следующем размере: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6769"/>
        <w:gridCol w:w="2835"/>
      </w:tblGrid>
      <w:tr w:rsidR="00310145" w:rsidRPr="00CF0665" w14:paraId="7F2CEF97" w14:textId="77777777">
        <w:tc>
          <w:tcPr>
            <w:tcW w:w="6769" w:type="dxa"/>
            <w:vAlign w:val="center"/>
          </w:tcPr>
          <w:p w14:paraId="4C77DB7A" w14:textId="77777777" w:rsidR="00310145" w:rsidRPr="00CF0665" w:rsidRDefault="00000000">
            <w:pPr>
              <w:pStyle w:val="af1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Условие, выполненное Другом</w:t>
            </w:r>
          </w:p>
        </w:tc>
        <w:tc>
          <w:tcPr>
            <w:tcW w:w="2835" w:type="dxa"/>
            <w:vAlign w:val="center"/>
          </w:tcPr>
          <w:p w14:paraId="2D2BAA31" w14:textId="77777777" w:rsidR="00310145" w:rsidRPr="00CF0665" w:rsidRDefault="00000000">
            <w:pPr>
              <w:pStyle w:val="af1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Количество Бонусных баллов для Клиента</w:t>
            </w:r>
          </w:p>
        </w:tc>
      </w:tr>
      <w:tr w:rsidR="00310145" w:rsidRPr="00CF0665" w14:paraId="4AA3A588" w14:textId="77777777">
        <w:tc>
          <w:tcPr>
            <w:tcW w:w="6769" w:type="dxa"/>
            <w:vAlign w:val="center"/>
          </w:tcPr>
          <w:p w14:paraId="79F0733B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Обеспечено зачисление на Карту заработной платы</w:t>
            </w:r>
            <w:r w:rsidRPr="00CF0665">
              <w:rPr>
                <w:rStyle w:val="af7"/>
                <w:rFonts w:ascii="Times New Roman" w:hAnsi="Times New Roman"/>
              </w:rPr>
              <w:footnoteReference w:id="16"/>
            </w:r>
            <w:r w:rsidRPr="00CF0665">
              <w:rPr>
                <w:rFonts w:ascii="Times New Roman" w:hAnsi="Times New Roman"/>
              </w:rPr>
              <w:t xml:space="preserve"> в сумме не менее 15 000 (пятнадцать тысяч) рублей РФ</w:t>
            </w:r>
          </w:p>
        </w:tc>
        <w:tc>
          <w:tcPr>
            <w:tcW w:w="2835" w:type="dxa"/>
            <w:vAlign w:val="center"/>
          </w:tcPr>
          <w:p w14:paraId="3E7932EE" w14:textId="77777777" w:rsidR="00310145" w:rsidRPr="00CF0665" w:rsidRDefault="00000000">
            <w:pPr>
              <w:pStyle w:val="af1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1000</w:t>
            </w:r>
          </w:p>
        </w:tc>
      </w:tr>
      <w:tr w:rsidR="00310145" w:rsidRPr="00CF0665" w14:paraId="0BB43F65" w14:textId="77777777">
        <w:tc>
          <w:tcPr>
            <w:tcW w:w="6769" w:type="dxa"/>
            <w:vAlign w:val="center"/>
          </w:tcPr>
          <w:p w14:paraId="031240C8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Обеспечено зачисление на Карту бюджетной выплаты (в том числе пенсии)</w:t>
            </w:r>
            <w:r w:rsidRPr="00CF0665">
              <w:rPr>
                <w:rStyle w:val="af7"/>
                <w:rFonts w:ascii="Times New Roman" w:hAnsi="Times New Roman"/>
              </w:rPr>
              <w:footnoteReference w:id="17"/>
            </w:r>
            <w:r w:rsidRPr="00CF0665">
              <w:rPr>
                <w:rFonts w:ascii="Times New Roman" w:hAnsi="Times New Roman"/>
              </w:rPr>
              <w:t xml:space="preserve"> в сумме не менее 5 000 (пять тысяч) рублей РФ.</w:t>
            </w:r>
          </w:p>
        </w:tc>
        <w:tc>
          <w:tcPr>
            <w:tcW w:w="2835" w:type="dxa"/>
            <w:vAlign w:val="center"/>
          </w:tcPr>
          <w:p w14:paraId="6F222361" w14:textId="77777777" w:rsidR="00310145" w:rsidRPr="00CF0665" w:rsidRDefault="00000000">
            <w:pPr>
              <w:pStyle w:val="af1"/>
              <w:spacing w:after="0" w:line="240" w:lineRule="auto"/>
              <w:ind w:hanging="720"/>
              <w:contextualSpacing w:val="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1000</w:t>
            </w:r>
          </w:p>
        </w:tc>
      </w:tr>
      <w:tr w:rsidR="00310145" w:rsidRPr="00CF0665" w14:paraId="0C47CCDD" w14:textId="77777777">
        <w:tc>
          <w:tcPr>
            <w:tcW w:w="6769" w:type="dxa"/>
            <w:vAlign w:val="center"/>
          </w:tcPr>
          <w:p w14:paraId="1CF0C29C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В течение 5 (пять) календарных дней с момента получения Карты открыт в ДБО Вклад на сумму от 300000 (триста тысяч) включительно до 1000000 (один миллион), и обеспечен остаток на Вкладе в сумме не менее 300000 (триста тысяч) рублей РФ включительно в течение 30 (тридцать) календарных дней с даты открытия Вклада.</w:t>
            </w:r>
          </w:p>
        </w:tc>
        <w:tc>
          <w:tcPr>
            <w:tcW w:w="2835" w:type="dxa"/>
            <w:vAlign w:val="center"/>
          </w:tcPr>
          <w:p w14:paraId="5B66A7FF" w14:textId="77777777" w:rsidR="00310145" w:rsidRPr="00CF0665" w:rsidRDefault="00000000">
            <w:pPr>
              <w:pStyle w:val="af1"/>
              <w:spacing w:after="0" w:line="240" w:lineRule="auto"/>
              <w:ind w:hanging="720"/>
              <w:contextualSpacing w:val="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750</w:t>
            </w:r>
          </w:p>
        </w:tc>
      </w:tr>
      <w:tr w:rsidR="00310145" w:rsidRPr="00CF0665" w14:paraId="58C1E406" w14:textId="77777777">
        <w:trPr>
          <w:trHeight w:val="253"/>
        </w:trPr>
        <w:tc>
          <w:tcPr>
            <w:tcW w:w="6769" w:type="dxa"/>
            <w:vMerge w:val="restart"/>
            <w:vAlign w:val="center"/>
          </w:tcPr>
          <w:p w14:paraId="398AEAFD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В течение 5 (пять) календарных дней с момента получения Карты открыт в ДБО Вклад на сумму не менее 1000000 (один миллион), и обеспечен остаток на Вкладе в сумме не менее 1000000 (один миллион) рублей РФ включительно в течение 30 (тридцать) календарных дней с даты открытия Вклада.</w:t>
            </w:r>
          </w:p>
        </w:tc>
        <w:tc>
          <w:tcPr>
            <w:tcW w:w="2835" w:type="dxa"/>
            <w:vMerge w:val="restart"/>
            <w:vAlign w:val="center"/>
          </w:tcPr>
          <w:p w14:paraId="2165C84D" w14:textId="77777777" w:rsidR="00310145" w:rsidRPr="00CF0665" w:rsidRDefault="00000000">
            <w:pPr>
              <w:pStyle w:val="af1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1500</w:t>
            </w:r>
          </w:p>
        </w:tc>
      </w:tr>
      <w:tr w:rsidR="00310145" w:rsidRPr="00CF0665" w14:paraId="50579AFE" w14:textId="77777777">
        <w:trPr>
          <w:trHeight w:val="253"/>
        </w:trPr>
        <w:tc>
          <w:tcPr>
            <w:tcW w:w="6769" w:type="dxa"/>
            <w:vMerge w:val="restart"/>
            <w:vAlign w:val="center"/>
          </w:tcPr>
          <w:p w14:paraId="2155A0E9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 xml:space="preserve">В течение 5 (пять) календарных дней с момента получения Карты открыт в ДБО Накопительный счет на сумму не менее 300000 (триста тысяч) рублей РФ включительно, и обеспечен остаток на Накопительном счете в сумме не менее 300000 (триста тысяч) рублей </w:t>
            </w:r>
            <w:r w:rsidRPr="00CF0665">
              <w:rPr>
                <w:rFonts w:ascii="Times New Roman" w:hAnsi="Times New Roman"/>
              </w:rPr>
              <w:lastRenderedPageBreak/>
              <w:t>РФ включительно в течение 30 (тридцать) календарных дней с даты открытия Накопительного счета.</w:t>
            </w:r>
          </w:p>
        </w:tc>
        <w:tc>
          <w:tcPr>
            <w:tcW w:w="2835" w:type="dxa"/>
            <w:vMerge w:val="restart"/>
            <w:vAlign w:val="center"/>
          </w:tcPr>
          <w:p w14:paraId="6D0ABF3E" w14:textId="77777777" w:rsidR="00310145" w:rsidRPr="00CF0665" w:rsidRDefault="00000000">
            <w:pPr>
              <w:pStyle w:val="af1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lastRenderedPageBreak/>
              <w:t>500</w:t>
            </w:r>
          </w:p>
        </w:tc>
      </w:tr>
    </w:tbl>
    <w:p w14:paraId="4BE1EAA6" w14:textId="77777777" w:rsidR="00310145" w:rsidRPr="00CF0665" w:rsidRDefault="00000000">
      <w:pPr>
        <w:spacing w:before="119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7.4. Условия получения Клиентом дополнительных Бонусных баллов</w:t>
      </w:r>
      <w:r w:rsidRPr="00CF0665">
        <w:rPr>
          <w:rFonts w:ascii="Times New Roman" w:hAnsi="Times New Roman"/>
          <w:color w:val="E36C0A" w:themeColor="accent6" w:themeShade="BF"/>
          <w:sz w:val="24"/>
          <w:szCs w:val="24"/>
        </w:rPr>
        <w:t xml:space="preserve"> </w:t>
      </w:r>
      <w:r w:rsidRPr="00CF0665">
        <w:rPr>
          <w:rFonts w:ascii="Times New Roman" w:hAnsi="Times New Roman"/>
          <w:sz w:val="24"/>
          <w:szCs w:val="24"/>
        </w:rPr>
        <w:t>в случае направления Клиентом Другу уникальной ссылки/QR-кода в Четвертый период проведения Акции</w:t>
      </w:r>
      <w:r w:rsidRPr="00CF0665">
        <w:rPr>
          <w:rFonts w:ascii="Times New Roman" w:hAnsi="Times New Roman"/>
          <w:color w:val="E36C0A" w:themeColor="accent6" w:themeShade="BF"/>
          <w:sz w:val="24"/>
          <w:szCs w:val="24"/>
        </w:rPr>
        <w:t xml:space="preserve"> </w:t>
      </w:r>
      <w:r w:rsidRPr="00CF0665">
        <w:rPr>
          <w:rFonts w:ascii="Times New Roman" w:hAnsi="Times New Roman"/>
          <w:color w:val="000000" w:themeColor="text1"/>
          <w:sz w:val="24"/>
          <w:szCs w:val="24"/>
        </w:rPr>
        <w:t xml:space="preserve">в соответствии с п. 4 </w:t>
      </w:r>
      <w:r w:rsidRPr="00CF0665">
        <w:rPr>
          <w:rFonts w:ascii="Times New Roman" w:hAnsi="Times New Roman"/>
          <w:sz w:val="24"/>
          <w:szCs w:val="24"/>
        </w:rPr>
        <w:t>настоящих Правил проведения Акции:</w:t>
      </w:r>
    </w:p>
    <w:p w14:paraId="34F3BD1E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- Клиент выполнил действия в соответствии с п. 6.1 настоящих Правил проведения Акции;</w:t>
      </w:r>
    </w:p>
    <w:p w14:paraId="05AB0770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- Клиент на момент начисления дополнительных Бонусных баллов имеет любой действующий договор (соглашение) с Банком, и является Пользователем Программы лояльности;</w:t>
      </w:r>
    </w:p>
    <w:p w14:paraId="0D48F782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- Клиент совершил Расходную операцию на любую сумму в течение 90 (девяносто) календарных дней, предшествующих выполнению Другом условий, предусмотренных в </w:t>
      </w:r>
      <w:proofErr w:type="spellStart"/>
      <w:r w:rsidRPr="00CF0665">
        <w:rPr>
          <w:rFonts w:ascii="Times New Roman" w:hAnsi="Times New Roman"/>
          <w:sz w:val="24"/>
          <w:szCs w:val="24"/>
        </w:rPr>
        <w:t>п.п</w:t>
      </w:r>
      <w:proofErr w:type="spellEnd"/>
      <w:r w:rsidRPr="00CF0665">
        <w:rPr>
          <w:rFonts w:ascii="Times New Roman" w:hAnsi="Times New Roman"/>
          <w:sz w:val="24"/>
          <w:szCs w:val="24"/>
        </w:rPr>
        <w:t xml:space="preserve">. 6.4.3.1-6.4.3.4 настоящих Правил проведения Акции; </w:t>
      </w:r>
    </w:p>
    <w:p w14:paraId="434BE2F5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- Друг выполнил условия, указанные в п. 6.4.3 настоящих Правил проведения Акции.</w:t>
      </w:r>
      <w:r w:rsidRPr="00CF0665">
        <w:t xml:space="preserve"> </w:t>
      </w:r>
    </w:p>
    <w:p w14:paraId="514EBBB3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При выполнении Другом одновременно нескольких условий, предусмотренных </w:t>
      </w:r>
      <w:r w:rsidRPr="00CF0665">
        <w:rPr>
          <w:rFonts w:ascii="Times New Roman" w:hAnsi="Times New Roman"/>
          <w:sz w:val="24"/>
          <w:szCs w:val="24"/>
        </w:rPr>
        <w:br/>
        <w:t xml:space="preserve">в </w:t>
      </w:r>
      <w:proofErr w:type="spellStart"/>
      <w:r w:rsidRPr="00CF0665">
        <w:rPr>
          <w:rFonts w:ascii="Times New Roman" w:hAnsi="Times New Roman"/>
          <w:sz w:val="24"/>
          <w:szCs w:val="24"/>
        </w:rPr>
        <w:t>п.п</w:t>
      </w:r>
      <w:proofErr w:type="spellEnd"/>
      <w:r w:rsidRPr="00CF0665">
        <w:rPr>
          <w:rFonts w:ascii="Times New Roman" w:hAnsi="Times New Roman"/>
          <w:sz w:val="24"/>
          <w:szCs w:val="24"/>
        </w:rPr>
        <w:t>. 6.4.3.1-6.4.3.4 настоящих Правил проведения Акции, Банк начислит Клиенту дополнительные Бонусные баллы в соответствии с п. 7.4.1 настоящих Правил проведения Акции только за одно из выполненных условий, в зависимости от того, какое из условий будет выполнено Другом первым по календарной очередности с даты получения Другом уникальной ссылки/QR-кода в Четвёртый период проведения Акции.</w:t>
      </w:r>
    </w:p>
    <w:p w14:paraId="5483B50B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7.4.1. Порядок получения Клиентом дополнительных Бонусных баллов при выполнении условий в соответствии с п. 7.4 настоящих Правил проведения Акции:</w:t>
      </w:r>
    </w:p>
    <w:p w14:paraId="5BC539DE" w14:textId="77777777" w:rsidR="00310145" w:rsidRPr="00CF0665" w:rsidRDefault="00000000">
      <w:pPr>
        <w:pStyle w:val="af1"/>
        <w:spacing w:after="119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- Банк </w:t>
      </w:r>
      <w:proofErr w:type="gramStart"/>
      <w:r w:rsidRPr="00CF0665">
        <w:rPr>
          <w:rFonts w:ascii="Times New Roman" w:hAnsi="Times New Roman"/>
          <w:sz w:val="24"/>
          <w:szCs w:val="24"/>
        </w:rPr>
        <w:t>начислит  в</w:t>
      </w:r>
      <w:proofErr w:type="gramEnd"/>
      <w:r w:rsidRPr="00CF0665">
        <w:rPr>
          <w:rFonts w:ascii="Times New Roman" w:hAnsi="Times New Roman"/>
          <w:sz w:val="24"/>
          <w:szCs w:val="24"/>
        </w:rPr>
        <w:t xml:space="preserve"> следующем размере дополнительные Бонусные баллы на Бонусный счет в течение 30 (тридцать) календарных дней со дня выполнения Другом условий, указанных в </w:t>
      </w:r>
      <w:proofErr w:type="spellStart"/>
      <w:r w:rsidRPr="00CF0665">
        <w:rPr>
          <w:rFonts w:ascii="Times New Roman" w:hAnsi="Times New Roman"/>
          <w:sz w:val="24"/>
          <w:szCs w:val="24"/>
        </w:rPr>
        <w:t>п.п</w:t>
      </w:r>
      <w:proofErr w:type="spellEnd"/>
      <w:r w:rsidRPr="00CF0665">
        <w:rPr>
          <w:rFonts w:ascii="Times New Roman" w:hAnsi="Times New Roman"/>
          <w:sz w:val="24"/>
          <w:szCs w:val="24"/>
        </w:rPr>
        <w:t>. 6.4.3.1-6.4.3.4 настоящих Правил проведения Акции в Период выполнения Другом условий в рамках Четвёртого периода проведения Акции, с учетом условий, определенных в п. 9.6 настоящих Правил проведения Акции за: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6769"/>
        <w:gridCol w:w="2835"/>
      </w:tblGrid>
      <w:tr w:rsidR="00310145" w:rsidRPr="00CF0665" w14:paraId="01578CED" w14:textId="77777777">
        <w:tc>
          <w:tcPr>
            <w:tcW w:w="6769" w:type="dxa"/>
            <w:vAlign w:val="center"/>
          </w:tcPr>
          <w:p w14:paraId="3849CF71" w14:textId="77777777" w:rsidR="00310145" w:rsidRPr="00CF0665" w:rsidRDefault="00000000">
            <w:pPr>
              <w:pStyle w:val="af1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0665">
              <w:rPr>
                <w:rFonts w:ascii="Times New Roman" w:hAnsi="Times New Roman"/>
              </w:rPr>
              <w:t>Условие, выполненное Другом</w:t>
            </w:r>
          </w:p>
        </w:tc>
        <w:tc>
          <w:tcPr>
            <w:tcW w:w="2835" w:type="dxa"/>
            <w:vAlign w:val="center"/>
          </w:tcPr>
          <w:p w14:paraId="02A7FB12" w14:textId="77777777" w:rsidR="00310145" w:rsidRPr="00CF0665" w:rsidRDefault="00000000">
            <w:pPr>
              <w:pStyle w:val="af1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0665">
              <w:rPr>
                <w:rFonts w:ascii="Times New Roman" w:hAnsi="Times New Roman"/>
              </w:rPr>
              <w:t>Количество Бонусных баллов для Клиента</w:t>
            </w:r>
          </w:p>
        </w:tc>
      </w:tr>
      <w:tr w:rsidR="00310145" w:rsidRPr="00CF0665" w14:paraId="62423ECA" w14:textId="77777777">
        <w:tc>
          <w:tcPr>
            <w:tcW w:w="6769" w:type="dxa"/>
            <w:vAlign w:val="center"/>
          </w:tcPr>
          <w:p w14:paraId="16C61A19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665">
              <w:rPr>
                <w:rFonts w:ascii="Times New Roman" w:hAnsi="Times New Roman"/>
              </w:rPr>
              <w:t>обеспечено зачисление на Карту заработной платы</w:t>
            </w:r>
            <w:r w:rsidRPr="00CF0665">
              <w:rPr>
                <w:rStyle w:val="af7"/>
                <w:rFonts w:ascii="Times New Roman" w:hAnsi="Times New Roman"/>
              </w:rPr>
              <w:footnoteReference w:id="18"/>
            </w:r>
            <w:r w:rsidRPr="00CF0665">
              <w:rPr>
                <w:rFonts w:ascii="Times New Roman" w:hAnsi="Times New Roman"/>
              </w:rPr>
              <w:t xml:space="preserve">  в сумме не менее 15 000 (пятнадцать тысяч) рублей РФ;</w:t>
            </w:r>
          </w:p>
        </w:tc>
        <w:tc>
          <w:tcPr>
            <w:tcW w:w="2835" w:type="dxa"/>
            <w:vAlign w:val="center"/>
          </w:tcPr>
          <w:p w14:paraId="6ADAAD96" w14:textId="77777777" w:rsidR="00310145" w:rsidRPr="00CF0665" w:rsidRDefault="00000000">
            <w:pPr>
              <w:pStyle w:val="af1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0665">
              <w:rPr>
                <w:rFonts w:ascii="Times New Roman" w:hAnsi="Times New Roman"/>
              </w:rPr>
              <w:t>2000</w:t>
            </w:r>
          </w:p>
        </w:tc>
      </w:tr>
      <w:tr w:rsidR="00310145" w:rsidRPr="00CF0665" w14:paraId="4E1C8911" w14:textId="77777777">
        <w:tc>
          <w:tcPr>
            <w:tcW w:w="6769" w:type="dxa"/>
            <w:vAlign w:val="center"/>
          </w:tcPr>
          <w:p w14:paraId="226FA96C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665">
              <w:rPr>
                <w:rFonts w:ascii="Times New Roman" w:hAnsi="Times New Roman"/>
              </w:rPr>
              <w:t>обеспечено зачисление на Карту бюджетной выплаты (в том числе пенсии)</w:t>
            </w:r>
            <w:r w:rsidRPr="00CF0665">
              <w:rPr>
                <w:rStyle w:val="af7"/>
                <w:rFonts w:ascii="Times New Roman" w:hAnsi="Times New Roman"/>
              </w:rPr>
              <w:footnoteReference w:id="19"/>
            </w:r>
            <w:r w:rsidRPr="00CF0665">
              <w:rPr>
                <w:rFonts w:ascii="Times New Roman" w:hAnsi="Times New Roman"/>
              </w:rPr>
              <w:t xml:space="preserve"> в сумме не менее 5 000 (пять тысяч) рублей РФ.</w:t>
            </w:r>
          </w:p>
        </w:tc>
        <w:tc>
          <w:tcPr>
            <w:tcW w:w="2835" w:type="dxa"/>
            <w:vAlign w:val="center"/>
          </w:tcPr>
          <w:p w14:paraId="4E668581" w14:textId="77777777" w:rsidR="00310145" w:rsidRPr="00CF0665" w:rsidRDefault="00000000">
            <w:pPr>
              <w:pStyle w:val="af1"/>
              <w:spacing w:after="0" w:line="240" w:lineRule="auto"/>
              <w:ind w:hanging="72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0665">
              <w:rPr>
                <w:rFonts w:ascii="Times New Roman" w:hAnsi="Times New Roman"/>
              </w:rPr>
              <w:t>2000</w:t>
            </w:r>
          </w:p>
        </w:tc>
      </w:tr>
      <w:tr w:rsidR="00310145" w:rsidRPr="00CF0665" w14:paraId="6E1F8376" w14:textId="77777777">
        <w:tc>
          <w:tcPr>
            <w:tcW w:w="6769" w:type="dxa"/>
            <w:vAlign w:val="center"/>
          </w:tcPr>
          <w:p w14:paraId="37C33DE6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665">
              <w:rPr>
                <w:rFonts w:ascii="Times New Roman" w:hAnsi="Times New Roman"/>
              </w:rPr>
              <w:t>в течение 5 (пять) календарных дней с момента получения Карты открыт в ДБО Вклад на сумму от 300000 (триста тысяч) включительно до 1000000 (один миллион), и обеспечен остаток на Вкладе в сумме не менее 300000 (триста тысяч) рублей РФ включительно в течение 30 (тридцать) календарных дней с даты открытия Вклада.</w:t>
            </w:r>
          </w:p>
        </w:tc>
        <w:tc>
          <w:tcPr>
            <w:tcW w:w="2835" w:type="dxa"/>
            <w:vAlign w:val="center"/>
          </w:tcPr>
          <w:p w14:paraId="582A6989" w14:textId="77777777" w:rsidR="00310145" w:rsidRPr="00CF0665" w:rsidRDefault="00000000">
            <w:pPr>
              <w:pStyle w:val="af1"/>
              <w:spacing w:after="0" w:line="240" w:lineRule="auto"/>
              <w:ind w:hanging="72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0665">
              <w:rPr>
                <w:rFonts w:ascii="Times New Roman" w:hAnsi="Times New Roman"/>
              </w:rPr>
              <w:t>750</w:t>
            </w:r>
          </w:p>
        </w:tc>
      </w:tr>
      <w:tr w:rsidR="00310145" w:rsidRPr="00CF0665" w14:paraId="56039421" w14:textId="77777777">
        <w:trPr>
          <w:trHeight w:val="276"/>
        </w:trPr>
        <w:tc>
          <w:tcPr>
            <w:tcW w:w="6769" w:type="dxa"/>
            <w:vMerge w:val="restart"/>
            <w:vAlign w:val="center"/>
          </w:tcPr>
          <w:p w14:paraId="4A0325C6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665">
              <w:rPr>
                <w:rFonts w:ascii="Times New Roman" w:hAnsi="Times New Roman"/>
              </w:rPr>
              <w:t>в течение 5 (пять) календарных дней с момента получения Карты открыт в ДБО Вклад на сумму не менее 1000000 (один миллион), и обеспечен остаток на Вкладе в сумме не менее 1000000 (один миллион) рублей РФ включительно в течение 30 (тридцать) календарных дней с даты открытия Вклада.</w:t>
            </w:r>
          </w:p>
        </w:tc>
        <w:tc>
          <w:tcPr>
            <w:tcW w:w="2835" w:type="dxa"/>
            <w:vMerge w:val="restart"/>
            <w:vAlign w:val="center"/>
          </w:tcPr>
          <w:p w14:paraId="75CD09F3" w14:textId="77777777" w:rsidR="00310145" w:rsidRPr="00CF0665" w:rsidRDefault="00000000">
            <w:pPr>
              <w:pStyle w:val="af1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0665">
              <w:rPr>
                <w:rFonts w:ascii="Times New Roman" w:hAnsi="Times New Roman"/>
              </w:rPr>
              <w:t>1500</w:t>
            </w:r>
          </w:p>
        </w:tc>
      </w:tr>
      <w:tr w:rsidR="00310145" w:rsidRPr="00CF0665" w14:paraId="74773AC5" w14:textId="77777777">
        <w:trPr>
          <w:trHeight w:val="276"/>
        </w:trPr>
        <w:tc>
          <w:tcPr>
            <w:tcW w:w="6769" w:type="dxa"/>
            <w:vMerge w:val="restart"/>
            <w:vAlign w:val="center"/>
          </w:tcPr>
          <w:p w14:paraId="6256A2B5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665">
              <w:rPr>
                <w:rFonts w:ascii="Times New Roman" w:hAnsi="Times New Roman"/>
              </w:rPr>
              <w:t xml:space="preserve">в течение 5 (пять) календарных дней с момента получения Карты открыт в ДБО Накопительный счет на сумму не менее 300000 (триста </w:t>
            </w:r>
            <w:r w:rsidRPr="00CF0665">
              <w:rPr>
                <w:rFonts w:ascii="Times New Roman" w:hAnsi="Times New Roman"/>
              </w:rPr>
              <w:lastRenderedPageBreak/>
              <w:t>тысяч) рублей РФ включительно, и обеспечен  остаток на Накопительном счете в сумме не менее 300000 (триста тысяч) рублей РФ включительно в течение 30 (тридцать) календарных дней с даты открытия Накопительного счета.</w:t>
            </w:r>
          </w:p>
        </w:tc>
        <w:tc>
          <w:tcPr>
            <w:tcW w:w="2835" w:type="dxa"/>
            <w:vMerge w:val="restart"/>
            <w:vAlign w:val="center"/>
          </w:tcPr>
          <w:p w14:paraId="30ACE919" w14:textId="77777777" w:rsidR="00310145" w:rsidRPr="00CF0665" w:rsidRDefault="00000000">
            <w:pPr>
              <w:pStyle w:val="af1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0665">
              <w:rPr>
                <w:rFonts w:ascii="Times New Roman" w:hAnsi="Times New Roman"/>
              </w:rPr>
              <w:lastRenderedPageBreak/>
              <w:t>500</w:t>
            </w:r>
          </w:p>
        </w:tc>
      </w:tr>
    </w:tbl>
    <w:p w14:paraId="1D169DD7" w14:textId="77777777" w:rsidR="00310145" w:rsidRPr="00CF0665" w:rsidRDefault="00000000">
      <w:pPr>
        <w:pStyle w:val="af1"/>
        <w:spacing w:before="119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7.5. Условия получения Клиентом дополнительных Бонусных баллов</w:t>
      </w:r>
      <w:r w:rsidRPr="00CF0665">
        <w:rPr>
          <w:rFonts w:ascii="Times New Roman" w:hAnsi="Times New Roman"/>
          <w:color w:val="E36C0A" w:themeColor="accent6" w:themeShade="BF"/>
          <w:sz w:val="24"/>
          <w:szCs w:val="24"/>
        </w:rPr>
        <w:t xml:space="preserve"> </w:t>
      </w:r>
      <w:r w:rsidRPr="00CF0665">
        <w:rPr>
          <w:rFonts w:ascii="Times New Roman" w:hAnsi="Times New Roman"/>
          <w:sz w:val="24"/>
          <w:szCs w:val="24"/>
        </w:rPr>
        <w:t>в случае направления Клиентом Другу уникальной ссылки/QR-кода в Пятый период проведения Акции</w:t>
      </w:r>
      <w:r w:rsidRPr="00CF0665">
        <w:rPr>
          <w:rFonts w:ascii="Times New Roman" w:hAnsi="Times New Roman"/>
          <w:color w:val="E36C0A" w:themeColor="accent6" w:themeShade="BF"/>
          <w:sz w:val="24"/>
          <w:szCs w:val="24"/>
        </w:rPr>
        <w:t xml:space="preserve"> </w:t>
      </w:r>
      <w:r w:rsidRPr="00CF0665">
        <w:rPr>
          <w:rFonts w:ascii="Times New Roman" w:hAnsi="Times New Roman"/>
          <w:color w:val="000000" w:themeColor="text1"/>
          <w:sz w:val="24"/>
          <w:szCs w:val="24"/>
        </w:rPr>
        <w:t xml:space="preserve">в соответствии с п. 4 </w:t>
      </w:r>
      <w:r w:rsidRPr="00CF0665">
        <w:rPr>
          <w:rFonts w:ascii="Times New Roman" w:hAnsi="Times New Roman"/>
          <w:sz w:val="24"/>
          <w:szCs w:val="24"/>
        </w:rPr>
        <w:t>настоящих Правил проведения Акции:</w:t>
      </w:r>
    </w:p>
    <w:p w14:paraId="07B207C4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- Клиент выполнил действия в соответствии с п. 6.1 настоящих Правил проведения Акции;</w:t>
      </w:r>
    </w:p>
    <w:p w14:paraId="53E0A8B1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- Клиент на момент начисления дополнительных Бонусных баллов имеет любой действующий договор (соглашение) с Банком и является Пользователем Программы лояльности;</w:t>
      </w:r>
    </w:p>
    <w:p w14:paraId="6CB47ADF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- Клиент совершил Расходную операцию на любую сумму в течение 90 (девяносто) календарных дней, предшествующих выполнению Другом условий, предусмотренных в </w:t>
      </w:r>
      <w:proofErr w:type="spellStart"/>
      <w:r w:rsidRPr="00CF0665">
        <w:rPr>
          <w:rFonts w:ascii="Times New Roman" w:hAnsi="Times New Roman"/>
          <w:sz w:val="24"/>
          <w:szCs w:val="24"/>
        </w:rPr>
        <w:t>п.п</w:t>
      </w:r>
      <w:proofErr w:type="spellEnd"/>
      <w:r w:rsidRPr="00CF0665">
        <w:rPr>
          <w:rFonts w:ascii="Times New Roman" w:hAnsi="Times New Roman"/>
          <w:sz w:val="24"/>
          <w:szCs w:val="24"/>
        </w:rPr>
        <w:t xml:space="preserve">. 6.5.3.1-6.5.3.6 настоящих Правил проведения Акции;   </w:t>
      </w:r>
    </w:p>
    <w:p w14:paraId="62DA9E6B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  <w:rPr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- Друг выполнил условия, указанные в п. 6.5.3 настоящих Правил проведения Акции.</w:t>
      </w:r>
      <w:r w:rsidRPr="00CF0665">
        <w:rPr>
          <w:sz w:val="24"/>
          <w:szCs w:val="24"/>
        </w:rPr>
        <w:t xml:space="preserve"> </w:t>
      </w:r>
    </w:p>
    <w:p w14:paraId="77FC4DCD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При выполнении Другом одновременно нескольких условий, предусмотренных </w:t>
      </w:r>
      <w:r w:rsidRPr="00CF0665">
        <w:rPr>
          <w:rFonts w:ascii="Times New Roman" w:hAnsi="Times New Roman"/>
          <w:sz w:val="24"/>
          <w:szCs w:val="24"/>
        </w:rPr>
        <w:br/>
        <w:t xml:space="preserve">в </w:t>
      </w:r>
      <w:proofErr w:type="spellStart"/>
      <w:r w:rsidRPr="00CF0665">
        <w:rPr>
          <w:rFonts w:ascii="Times New Roman" w:hAnsi="Times New Roman"/>
          <w:sz w:val="24"/>
          <w:szCs w:val="24"/>
        </w:rPr>
        <w:t>п.п</w:t>
      </w:r>
      <w:proofErr w:type="spellEnd"/>
      <w:r w:rsidRPr="00CF0665">
        <w:rPr>
          <w:rFonts w:ascii="Times New Roman" w:hAnsi="Times New Roman"/>
          <w:sz w:val="24"/>
          <w:szCs w:val="24"/>
        </w:rPr>
        <w:t>. 6.5.3.1-6.5.3.6 настоящих Правил проведения Акции, Банк начислит Клиенту дополнительные Бонусные баллы в соответствии с п. 7.5.1 настоящих Правил проведения Акции только за одно из выполненных условий, в зависимости от того, какое из условий будет выполнено Другом первым по календарной очередности с даты получения Другом уникальной ссылки/QR-кода в Пятый период проведения Акции.</w:t>
      </w:r>
    </w:p>
    <w:p w14:paraId="2541B6FF" w14:textId="77777777" w:rsidR="00310145" w:rsidRPr="00CF0665" w:rsidRDefault="00000000">
      <w:pPr>
        <w:pStyle w:val="af1"/>
        <w:spacing w:after="0" w:line="240" w:lineRule="auto"/>
        <w:ind w:left="0" w:firstLine="708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7.5.1. Порядок получения Клиентом дополнительных Бонусных баллов при выполнении условий в соответствии с п. 7.5 настоящих Правил проведения Акции:</w:t>
      </w:r>
    </w:p>
    <w:p w14:paraId="6516227C" w14:textId="77777777" w:rsidR="00310145" w:rsidRPr="00CF0665" w:rsidRDefault="00000000">
      <w:pPr>
        <w:pStyle w:val="af1"/>
        <w:spacing w:after="119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- Банк начислит  в следующем размере дополнительные Бонусные баллы на Бонусный счет в течение 30 (тридцать) календарных дней со дня выполнения Другом любого одного  из условий, указанных в </w:t>
      </w:r>
      <w:proofErr w:type="spellStart"/>
      <w:r w:rsidRPr="00CF0665">
        <w:rPr>
          <w:rFonts w:ascii="Times New Roman" w:hAnsi="Times New Roman"/>
          <w:sz w:val="24"/>
          <w:szCs w:val="24"/>
        </w:rPr>
        <w:t>п.п</w:t>
      </w:r>
      <w:proofErr w:type="spellEnd"/>
      <w:r w:rsidRPr="00CF0665">
        <w:rPr>
          <w:rFonts w:ascii="Times New Roman" w:hAnsi="Times New Roman"/>
          <w:sz w:val="24"/>
          <w:szCs w:val="24"/>
        </w:rPr>
        <w:t>. 6.5.3.1-6.5.3.6 настоящих Правил проведения Акции, в зависимости от того, какое из условий будет выполнено Другом первым по календарной очередности с даты получения Другом уникальной ссылки/QR-кода, в Период выполнения Другом условий в рамках Пятого периода проведения Акции, и с учетом условий, определенных в п. 9.6 настоящих Правил проведения Акции за: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6769"/>
        <w:gridCol w:w="2835"/>
      </w:tblGrid>
      <w:tr w:rsidR="00310145" w:rsidRPr="00CF0665" w14:paraId="1AC7538B" w14:textId="77777777">
        <w:tc>
          <w:tcPr>
            <w:tcW w:w="6769" w:type="dxa"/>
            <w:vAlign w:val="center"/>
          </w:tcPr>
          <w:p w14:paraId="1D35E4B0" w14:textId="77777777" w:rsidR="00310145" w:rsidRPr="00CF0665" w:rsidRDefault="00000000">
            <w:pPr>
              <w:pStyle w:val="af1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0665">
              <w:rPr>
                <w:rFonts w:ascii="Times New Roman" w:hAnsi="Times New Roman"/>
              </w:rPr>
              <w:t>Условие, выполненное Другом</w:t>
            </w:r>
          </w:p>
        </w:tc>
        <w:tc>
          <w:tcPr>
            <w:tcW w:w="2835" w:type="dxa"/>
            <w:vAlign w:val="center"/>
          </w:tcPr>
          <w:p w14:paraId="3792EE28" w14:textId="77777777" w:rsidR="00310145" w:rsidRPr="00CF0665" w:rsidRDefault="00000000">
            <w:pPr>
              <w:pStyle w:val="af1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0665">
              <w:rPr>
                <w:rFonts w:ascii="Times New Roman" w:hAnsi="Times New Roman"/>
              </w:rPr>
              <w:t>Количество Бонусных баллов для Клиента</w:t>
            </w:r>
          </w:p>
        </w:tc>
      </w:tr>
      <w:tr w:rsidR="00310145" w:rsidRPr="00CF0665" w14:paraId="5A534F75" w14:textId="77777777">
        <w:tc>
          <w:tcPr>
            <w:tcW w:w="6769" w:type="dxa"/>
          </w:tcPr>
          <w:p w14:paraId="6BDCBB42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665">
              <w:rPr>
                <w:rFonts w:ascii="Times New Roman" w:hAnsi="Times New Roman"/>
              </w:rPr>
              <w:t>обеспечено зачисление на Карту заработной платы</w:t>
            </w:r>
            <w:r w:rsidRPr="00CF0665">
              <w:rPr>
                <w:rStyle w:val="af7"/>
                <w:rFonts w:ascii="Times New Roman" w:hAnsi="Times New Roman"/>
              </w:rPr>
              <w:footnoteReference w:id="20"/>
            </w:r>
            <w:r w:rsidRPr="00CF0665">
              <w:rPr>
                <w:rFonts w:ascii="Times New Roman" w:hAnsi="Times New Roman"/>
              </w:rPr>
              <w:t xml:space="preserve">  в сумме не менее 15 000 (пятнадцать тысяч) рублей РФ;</w:t>
            </w:r>
          </w:p>
        </w:tc>
        <w:tc>
          <w:tcPr>
            <w:tcW w:w="2835" w:type="dxa"/>
            <w:vAlign w:val="center"/>
          </w:tcPr>
          <w:p w14:paraId="012A999A" w14:textId="77777777" w:rsidR="00310145" w:rsidRPr="00CF0665" w:rsidRDefault="00000000">
            <w:pPr>
              <w:pStyle w:val="af1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0665">
              <w:rPr>
                <w:rFonts w:ascii="Times New Roman" w:hAnsi="Times New Roman"/>
              </w:rPr>
              <w:t>2000</w:t>
            </w:r>
          </w:p>
        </w:tc>
      </w:tr>
      <w:tr w:rsidR="00310145" w:rsidRPr="00CF0665" w14:paraId="3975F54E" w14:textId="77777777">
        <w:tc>
          <w:tcPr>
            <w:tcW w:w="6769" w:type="dxa"/>
          </w:tcPr>
          <w:p w14:paraId="491C2348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665">
              <w:rPr>
                <w:rFonts w:ascii="Times New Roman" w:hAnsi="Times New Roman"/>
              </w:rPr>
              <w:t>обеспечено зачисление на Карту бюджетной выплаты (в том числе пенсии)</w:t>
            </w:r>
            <w:r w:rsidRPr="00CF0665">
              <w:rPr>
                <w:rStyle w:val="af7"/>
                <w:rFonts w:ascii="Times New Roman" w:hAnsi="Times New Roman"/>
              </w:rPr>
              <w:footnoteReference w:id="21"/>
            </w:r>
            <w:r w:rsidRPr="00CF0665">
              <w:rPr>
                <w:rFonts w:ascii="Times New Roman" w:hAnsi="Times New Roman"/>
              </w:rPr>
              <w:t xml:space="preserve"> в сумме не менее 5 000 (пять тысяч) рублей РФ;</w:t>
            </w:r>
          </w:p>
        </w:tc>
        <w:tc>
          <w:tcPr>
            <w:tcW w:w="2835" w:type="dxa"/>
            <w:vAlign w:val="center"/>
          </w:tcPr>
          <w:p w14:paraId="3E2C02D8" w14:textId="77777777" w:rsidR="00310145" w:rsidRPr="00CF0665" w:rsidRDefault="00000000">
            <w:pPr>
              <w:pStyle w:val="af1"/>
              <w:spacing w:after="0" w:line="240" w:lineRule="auto"/>
              <w:ind w:hanging="72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0665">
              <w:rPr>
                <w:rFonts w:ascii="Times New Roman" w:hAnsi="Times New Roman"/>
              </w:rPr>
              <w:t>2000</w:t>
            </w:r>
          </w:p>
        </w:tc>
      </w:tr>
      <w:tr w:rsidR="00310145" w:rsidRPr="00CF0665" w14:paraId="09D23755" w14:textId="77777777">
        <w:tc>
          <w:tcPr>
            <w:tcW w:w="6769" w:type="dxa"/>
          </w:tcPr>
          <w:p w14:paraId="7D508D32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665">
              <w:rPr>
                <w:rFonts w:ascii="Times New Roman" w:hAnsi="Times New Roman"/>
              </w:rPr>
              <w:t>в течение 5 (пять) календарных дней с момента получения Карты открыт в ДБО Вклад на сумму от 300000 (триста тысяч) включительно до 1000000 (один миллион), и обеспечен остаток на Вкладе в сумме не менее 300000 (триста тысяч) рублей РФ включительно в течение 30 (тридцать) календарных дней с даты открытия Вклада;</w:t>
            </w:r>
          </w:p>
        </w:tc>
        <w:tc>
          <w:tcPr>
            <w:tcW w:w="2835" w:type="dxa"/>
            <w:vAlign w:val="center"/>
          </w:tcPr>
          <w:p w14:paraId="1645AB88" w14:textId="77777777" w:rsidR="00310145" w:rsidRPr="00CF0665" w:rsidRDefault="00000000">
            <w:pPr>
              <w:pStyle w:val="af1"/>
              <w:spacing w:after="0" w:line="240" w:lineRule="auto"/>
              <w:ind w:hanging="72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0665">
              <w:rPr>
                <w:rFonts w:ascii="Times New Roman" w:hAnsi="Times New Roman"/>
              </w:rPr>
              <w:t>750</w:t>
            </w:r>
          </w:p>
        </w:tc>
      </w:tr>
      <w:tr w:rsidR="00310145" w:rsidRPr="00CF0665" w14:paraId="32CD3858" w14:textId="77777777">
        <w:trPr>
          <w:trHeight w:val="276"/>
        </w:trPr>
        <w:tc>
          <w:tcPr>
            <w:tcW w:w="6769" w:type="dxa"/>
            <w:vMerge w:val="restart"/>
          </w:tcPr>
          <w:p w14:paraId="60A170D3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665">
              <w:rPr>
                <w:rFonts w:ascii="Times New Roman" w:hAnsi="Times New Roman"/>
              </w:rPr>
              <w:t xml:space="preserve">в течение 5 (пять) календарных дней с момента получения Карты открыт в ДБО Вклад на сумму не менее 1000000 (один миллион), и </w:t>
            </w:r>
            <w:proofErr w:type="gramStart"/>
            <w:r w:rsidRPr="00CF0665">
              <w:rPr>
                <w:rFonts w:ascii="Times New Roman" w:hAnsi="Times New Roman"/>
              </w:rPr>
              <w:lastRenderedPageBreak/>
              <w:t>обеспечен  остаток</w:t>
            </w:r>
            <w:proofErr w:type="gramEnd"/>
            <w:r w:rsidRPr="00CF0665">
              <w:rPr>
                <w:rFonts w:ascii="Times New Roman" w:hAnsi="Times New Roman"/>
              </w:rPr>
              <w:t xml:space="preserve"> на Вкладе в сумме не менее 1000000 (один миллион) рублей РФ включительно в течение 30 (тридцать) календарных дней с даты открытия Вклада;</w:t>
            </w:r>
          </w:p>
        </w:tc>
        <w:tc>
          <w:tcPr>
            <w:tcW w:w="2835" w:type="dxa"/>
            <w:vMerge w:val="restart"/>
            <w:vAlign w:val="center"/>
          </w:tcPr>
          <w:p w14:paraId="2C722A4B" w14:textId="77777777" w:rsidR="00310145" w:rsidRPr="00CF0665" w:rsidRDefault="00000000">
            <w:pPr>
              <w:pStyle w:val="af1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0665">
              <w:rPr>
                <w:rFonts w:ascii="Times New Roman" w:hAnsi="Times New Roman"/>
              </w:rPr>
              <w:lastRenderedPageBreak/>
              <w:t>1500</w:t>
            </w:r>
          </w:p>
        </w:tc>
      </w:tr>
      <w:tr w:rsidR="00310145" w:rsidRPr="00CF0665" w14:paraId="15A6406C" w14:textId="77777777">
        <w:trPr>
          <w:trHeight w:val="276"/>
        </w:trPr>
        <w:tc>
          <w:tcPr>
            <w:tcW w:w="6769" w:type="dxa"/>
            <w:vMerge w:val="restart"/>
          </w:tcPr>
          <w:p w14:paraId="05F74B2F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665">
              <w:rPr>
                <w:rFonts w:ascii="Times New Roman" w:hAnsi="Times New Roman"/>
              </w:rPr>
              <w:t>в течение 5 (пять) календарных дней с момента получения Карты открыт в ДБО Накопительный счет на сумму не менее 200000 (двести тысяч) рублей РФ включительно, и обеспечен остаток на Накопительном счете в сумме не менее 200000 (двести тысяч) рублей РФ включительно в течение 30 (тридцать) календарных дней с даты открытия Накопительного счета;</w:t>
            </w:r>
          </w:p>
        </w:tc>
        <w:tc>
          <w:tcPr>
            <w:tcW w:w="2835" w:type="dxa"/>
            <w:vMerge w:val="restart"/>
            <w:vAlign w:val="center"/>
          </w:tcPr>
          <w:p w14:paraId="7B0BFAED" w14:textId="77777777" w:rsidR="00310145" w:rsidRPr="00CF0665" w:rsidRDefault="00000000">
            <w:pPr>
              <w:pStyle w:val="af1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0665">
              <w:rPr>
                <w:rFonts w:ascii="Times New Roman" w:hAnsi="Times New Roman"/>
              </w:rPr>
              <w:t>500</w:t>
            </w:r>
          </w:p>
        </w:tc>
      </w:tr>
      <w:tr w:rsidR="00310145" w:rsidRPr="00CF0665" w14:paraId="1E8B01CA" w14:textId="77777777">
        <w:trPr>
          <w:trHeight w:val="276"/>
        </w:trPr>
        <w:tc>
          <w:tcPr>
            <w:tcW w:w="6769" w:type="dxa"/>
            <w:vMerge w:val="restart"/>
          </w:tcPr>
          <w:p w14:paraId="26023F7C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665">
              <w:rPr>
                <w:rFonts w:ascii="Times New Roman" w:hAnsi="Times New Roman"/>
              </w:rPr>
              <w:t>в течение 30 (тридцать) календарных дней со дня получения Карты совершены Расходные операции на сумму не менее 30000 (тридцать тысяч) рублей РФ включительно;</w:t>
            </w:r>
          </w:p>
        </w:tc>
        <w:tc>
          <w:tcPr>
            <w:tcW w:w="2835" w:type="dxa"/>
            <w:vMerge w:val="restart"/>
            <w:vAlign w:val="center"/>
          </w:tcPr>
          <w:p w14:paraId="3F4A4021" w14:textId="77777777" w:rsidR="00310145" w:rsidRPr="00CF0665" w:rsidRDefault="00000000">
            <w:pPr>
              <w:pStyle w:val="af1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0665">
              <w:rPr>
                <w:rFonts w:ascii="Times New Roman" w:hAnsi="Times New Roman"/>
              </w:rPr>
              <w:t>1500</w:t>
            </w:r>
          </w:p>
        </w:tc>
      </w:tr>
      <w:tr w:rsidR="00310145" w:rsidRPr="00CF0665" w14:paraId="05EC1B93" w14:textId="77777777">
        <w:trPr>
          <w:trHeight w:val="276"/>
        </w:trPr>
        <w:tc>
          <w:tcPr>
            <w:tcW w:w="6769" w:type="dxa"/>
            <w:vMerge w:val="restart"/>
          </w:tcPr>
          <w:p w14:paraId="55D06704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665">
              <w:rPr>
                <w:rFonts w:ascii="Times New Roman" w:hAnsi="Times New Roman"/>
              </w:rPr>
              <w:t>в течение 30 (тридцать) календарных дней со дня получения Карты оформляет в Банке посредством ДБО статус Самозанятого или обеспечивает посредством ДБО осуществление перехода на обслуживание Самозанятого в Банк из стороннего банка, а также в указанный период совершает Расходные операции по Карте на сумму не менее 25000 (двадцать пять тысяч) рублей РФ включительно.</w:t>
            </w:r>
          </w:p>
        </w:tc>
        <w:tc>
          <w:tcPr>
            <w:tcW w:w="2835" w:type="dxa"/>
            <w:vMerge w:val="restart"/>
            <w:vAlign w:val="center"/>
          </w:tcPr>
          <w:p w14:paraId="370CECFB" w14:textId="77777777" w:rsidR="00310145" w:rsidRPr="00CF0665" w:rsidRDefault="00000000">
            <w:pPr>
              <w:pStyle w:val="af1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0665">
              <w:rPr>
                <w:rFonts w:ascii="Times New Roman" w:hAnsi="Times New Roman"/>
              </w:rPr>
              <w:t>1500</w:t>
            </w:r>
          </w:p>
        </w:tc>
      </w:tr>
    </w:tbl>
    <w:p w14:paraId="4DEA8754" w14:textId="77777777" w:rsidR="00310145" w:rsidRPr="00CF0665" w:rsidRDefault="00000000">
      <w:pPr>
        <w:pStyle w:val="af1"/>
        <w:spacing w:before="119" w:after="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7.6. Условия получения Клиентом дополнительных Бонусных баллов</w:t>
      </w:r>
      <w:r w:rsidRPr="00CF0665">
        <w:rPr>
          <w:rFonts w:ascii="Times New Roman" w:hAnsi="Times New Roman"/>
          <w:color w:val="E36C0A" w:themeColor="accent6" w:themeShade="BF"/>
          <w:sz w:val="24"/>
          <w:szCs w:val="24"/>
        </w:rPr>
        <w:t xml:space="preserve"> </w:t>
      </w:r>
      <w:r w:rsidRPr="00CF0665">
        <w:rPr>
          <w:rFonts w:ascii="Times New Roman" w:hAnsi="Times New Roman"/>
          <w:sz w:val="24"/>
          <w:szCs w:val="24"/>
        </w:rPr>
        <w:t>в случае направления Клиентом Другу уникальной ссылки/QR-кода в Шестой период проведения Акции</w:t>
      </w:r>
      <w:r w:rsidRPr="00CF0665">
        <w:rPr>
          <w:rFonts w:ascii="Times New Roman" w:hAnsi="Times New Roman"/>
          <w:color w:val="E36C0A" w:themeColor="accent6" w:themeShade="BF"/>
          <w:sz w:val="24"/>
          <w:szCs w:val="24"/>
        </w:rPr>
        <w:t xml:space="preserve"> </w:t>
      </w:r>
      <w:r w:rsidRPr="00CF0665">
        <w:rPr>
          <w:rFonts w:ascii="Times New Roman" w:hAnsi="Times New Roman"/>
          <w:color w:val="000000" w:themeColor="text1"/>
          <w:sz w:val="24"/>
          <w:szCs w:val="24"/>
        </w:rPr>
        <w:t xml:space="preserve">в соответствии с п. 4 </w:t>
      </w:r>
      <w:r w:rsidRPr="00CF0665">
        <w:rPr>
          <w:rFonts w:ascii="Times New Roman" w:hAnsi="Times New Roman"/>
          <w:sz w:val="24"/>
          <w:szCs w:val="24"/>
        </w:rPr>
        <w:t>настоящих Правил проведения Акции:</w:t>
      </w:r>
    </w:p>
    <w:p w14:paraId="395692CF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- Клиент выполнил действия в соответствии с п. 6.1 настоящих Правил проведения Акции;</w:t>
      </w:r>
    </w:p>
    <w:p w14:paraId="494ADB40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- Клиент на момент начисления дополнительных Бонусных баллов имеет любой действующий договор (соглашение) с Банком и является Пользователем Программы лояльности;</w:t>
      </w:r>
    </w:p>
    <w:p w14:paraId="57CA0E19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- Клиент совершил Расходную операцию на любую сумму в течение 90 (девяносто) календарных дней, предшествующих выполнению Другом условий, предусмотренных в </w:t>
      </w:r>
      <w:r w:rsidRPr="00CF0665">
        <w:rPr>
          <w:rFonts w:ascii="Times New Roman" w:hAnsi="Times New Roman"/>
          <w:sz w:val="24"/>
          <w:szCs w:val="24"/>
        </w:rPr>
        <w:br/>
      </w:r>
      <w:proofErr w:type="spellStart"/>
      <w:r w:rsidRPr="00CF0665">
        <w:rPr>
          <w:rFonts w:ascii="Times New Roman" w:hAnsi="Times New Roman"/>
          <w:sz w:val="24"/>
          <w:szCs w:val="24"/>
        </w:rPr>
        <w:t>п.п</w:t>
      </w:r>
      <w:proofErr w:type="spellEnd"/>
      <w:r w:rsidRPr="00CF0665">
        <w:rPr>
          <w:rFonts w:ascii="Times New Roman" w:hAnsi="Times New Roman"/>
          <w:sz w:val="24"/>
          <w:szCs w:val="24"/>
        </w:rPr>
        <w:t xml:space="preserve">. 6.6.4.1-6.6.4.6 настоящих Правил проведения Акции;   </w:t>
      </w:r>
    </w:p>
    <w:p w14:paraId="7D8BCBD7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</w:pPr>
      <w:r w:rsidRPr="00CF0665">
        <w:rPr>
          <w:rFonts w:ascii="Times New Roman" w:hAnsi="Times New Roman"/>
          <w:sz w:val="24"/>
          <w:szCs w:val="24"/>
        </w:rPr>
        <w:t>- Друг выполнил условия, указанные в п. 6.6 настоящих Правил проведения Акции.</w:t>
      </w:r>
      <w:r w:rsidRPr="00CF0665">
        <w:t xml:space="preserve"> </w:t>
      </w:r>
    </w:p>
    <w:p w14:paraId="6CE4C9F7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При выполнении Другом одновременно нескольких условий, предусмотренных </w:t>
      </w:r>
      <w:r w:rsidRPr="00CF0665">
        <w:rPr>
          <w:rFonts w:ascii="Times New Roman" w:hAnsi="Times New Roman"/>
          <w:sz w:val="24"/>
          <w:szCs w:val="24"/>
        </w:rPr>
        <w:br/>
        <w:t xml:space="preserve">в </w:t>
      </w:r>
      <w:proofErr w:type="spellStart"/>
      <w:r w:rsidRPr="00CF0665">
        <w:rPr>
          <w:rFonts w:ascii="Times New Roman" w:hAnsi="Times New Roman"/>
          <w:sz w:val="24"/>
          <w:szCs w:val="24"/>
        </w:rPr>
        <w:t>п.п</w:t>
      </w:r>
      <w:proofErr w:type="spellEnd"/>
      <w:r w:rsidRPr="00CF0665">
        <w:rPr>
          <w:rFonts w:ascii="Times New Roman" w:hAnsi="Times New Roman"/>
          <w:sz w:val="24"/>
          <w:szCs w:val="24"/>
        </w:rPr>
        <w:t>. 6.6.4.1-6.6.4.6 настоящих Правил проведения Акции, Банк начислит Клиенту дополнительные Бонусные баллы в соответствии с п. 7.6.1 настоящих Правил проведения Акции только за одно из выполненных условий, в зависимости от того, какое из условий будет выполнено Другом первым по календарной очередности с даты получения Другом уникальной ссылки/QR-кода в Шестой период проведения Акции.</w:t>
      </w:r>
    </w:p>
    <w:p w14:paraId="44C6ADBF" w14:textId="77777777" w:rsidR="00310145" w:rsidRPr="00CF0665" w:rsidRDefault="00000000">
      <w:pPr>
        <w:pStyle w:val="af1"/>
        <w:spacing w:after="0" w:line="240" w:lineRule="auto"/>
        <w:ind w:left="0" w:firstLine="708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7.6.1. Порядок получения Клиентом дополнительных Бонусных баллов при выполнении условий в соответствии с п. 7.6 настоящих Правил проведения Акции:</w:t>
      </w:r>
    </w:p>
    <w:p w14:paraId="15046124" w14:textId="77777777" w:rsidR="00310145" w:rsidRPr="00CF0665" w:rsidRDefault="00000000">
      <w:pPr>
        <w:pStyle w:val="af1"/>
        <w:spacing w:after="119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- Банк начислит в следующем размере дополнительные Бонусные баллы на Бонусный счет в течение 30 (тридцать) календарных дней со дня выполнения Другом любого одного  из условий, указанных в </w:t>
      </w:r>
      <w:proofErr w:type="spellStart"/>
      <w:r w:rsidRPr="00CF0665">
        <w:rPr>
          <w:rFonts w:ascii="Times New Roman" w:hAnsi="Times New Roman"/>
          <w:sz w:val="24"/>
          <w:szCs w:val="24"/>
        </w:rPr>
        <w:t>п.п</w:t>
      </w:r>
      <w:proofErr w:type="spellEnd"/>
      <w:r w:rsidRPr="00CF0665">
        <w:rPr>
          <w:rFonts w:ascii="Times New Roman" w:hAnsi="Times New Roman"/>
          <w:sz w:val="24"/>
          <w:szCs w:val="24"/>
        </w:rPr>
        <w:t>. 6.6.4.1-6.6.4.6 настоящих Правил проведения Акции, в зависимости от того, какое из условий будет выполнено Другом первым по календарной очередности с даты получения Другом уникальной ссылки/QR-кода, а также каким по порядку Привлечения является Друг, в Период выполнения Другом условий в рамках Шестого периода проведения Акции, и с учетом условий, определенных в п. 9.6 настоящих Правил проведения Акции за: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5494"/>
        <w:gridCol w:w="2126"/>
        <w:gridCol w:w="2026"/>
      </w:tblGrid>
      <w:tr w:rsidR="00310145" w:rsidRPr="00CF0665" w14:paraId="59518EA6" w14:textId="77777777">
        <w:tc>
          <w:tcPr>
            <w:tcW w:w="5494" w:type="dxa"/>
            <w:vAlign w:val="center"/>
          </w:tcPr>
          <w:p w14:paraId="3AF03EA8" w14:textId="77777777" w:rsidR="00310145" w:rsidRPr="00CF0665" w:rsidRDefault="00000000">
            <w:pPr>
              <w:pStyle w:val="af1"/>
              <w:spacing w:after="0" w:line="240" w:lineRule="auto"/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>Условие, выполненное Другом</w:t>
            </w:r>
          </w:p>
        </w:tc>
        <w:tc>
          <w:tcPr>
            <w:tcW w:w="2126" w:type="dxa"/>
            <w:vAlign w:val="center"/>
          </w:tcPr>
          <w:p w14:paraId="2DA07F16" w14:textId="77777777" w:rsidR="00310145" w:rsidRPr="00CF0665" w:rsidRDefault="00000000">
            <w:pPr>
              <w:pStyle w:val="af1"/>
              <w:spacing w:after="0" w:line="240" w:lineRule="auto"/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 xml:space="preserve">Количество Бонусных баллов для Клиента </w:t>
            </w:r>
            <w:r w:rsidRPr="00CF0665">
              <w:rPr>
                <w:rFonts w:ascii="Times New Roman" w:hAnsi="Times New Roman"/>
                <w:sz w:val="20"/>
                <w:szCs w:val="20"/>
              </w:rPr>
              <w:br/>
              <w:t>за Друга</w:t>
            </w:r>
          </w:p>
          <w:p w14:paraId="0138307C" w14:textId="77777777" w:rsidR="00310145" w:rsidRPr="00CF0665" w:rsidRDefault="00000000">
            <w:pPr>
              <w:pStyle w:val="af1"/>
              <w:spacing w:after="0" w:line="240" w:lineRule="auto"/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 xml:space="preserve"> (кроме каждого третьего привлеченного по порядку Друга)</w:t>
            </w:r>
          </w:p>
        </w:tc>
        <w:tc>
          <w:tcPr>
            <w:tcW w:w="2026" w:type="dxa"/>
            <w:vAlign w:val="center"/>
          </w:tcPr>
          <w:p w14:paraId="63A8AF14" w14:textId="77777777" w:rsidR="00310145" w:rsidRPr="00CF0665" w:rsidRDefault="00000000">
            <w:pPr>
              <w:pStyle w:val="af1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F0665">
              <w:rPr>
                <w:rFonts w:ascii="Times New Roman" w:hAnsi="Times New Roman"/>
                <w:sz w:val="20"/>
                <w:szCs w:val="20"/>
              </w:rPr>
              <w:t xml:space="preserve">Количество Бонусных баллов для Клиента за каждого третьего </w:t>
            </w:r>
            <w:r w:rsidRPr="00CF0665">
              <w:rPr>
                <w:rFonts w:ascii="Times New Roman" w:hAnsi="Times New Roman"/>
                <w:sz w:val="20"/>
                <w:szCs w:val="20"/>
              </w:rPr>
              <w:br/>
              <w:t>по порядку привлеченного Друга</w:t>
            </w:r>
          </w:p>
        </w:tc>
      </w:tr>
      <w:tr w:rsidR="00310145" w:rsidRPr="00CF0665" w14:paraId="04C21155" w14:textId="77777777">
        <w:tc>
          <w:tcPr>
            <w:tcW w:w="5494" w:type="dxa"/>
          </w:tcPr>
          <w:p w14:paraId="28DA4954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lastRenderedPageBreak/>
              <w:t>обеспечено зачисление на Карту заработной платы</w:t>
            </w:r>
            <w:r w:rsidRPr="00CF0665">
              <w:rPr>
                <w:rStyle w:val="af7"/>
                <w:rFonts w:ascii="Times New Roman" w:hAnsi="Times New Roman"/>
              </w:rPr>
              <w:footnoteReference w:id="22"/>
            </w:r>
            <w:r w:rsidRPr="00CF0665">
              <w:rPr>
                <w:rFonts w:ascii="Times New Roman" w:hAnsi="Times New Roman"/>
              </w:rPr>
              <w:t xml:space="preserve">  в сумме не менее 15 000 (пятнадцать тысяч) рублей РФ;</w:t>
            </w:r>
          </w:p>
        </w:tc>
        <w:tc>
          <w:tcPr>
            <w:tcW w:w="2126" w:type="dxa"/>
          </w:tcPr>
          <w:p w14:paraId="67FC26DF" w14:textId="77777777" w:rsidR="00310145" w:rsidRPr="00CF0665" w:rsidRDefault="00000000">
            <w:pPr>
              <w:pStyle w:val="af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2000</w:t>
            </w:r>
          </w:p>
        </w:tc>
        <w:tc>
          <w:tcPr>
            <w:tcW w:w="2026" w:type="dxa"/>
          </w:tcPr>
          <w:p w14:paraId="4F6C31DF" w14:textId="77777777" w:rsidR="00310145" w:rsidRPr="00CF0665" w:rsidRDefault="00000000">
            <w:pPr>
              <w:pStyle w:val="af1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4000</w:t>
            </w:r>
          </w:p>
        </w:tc>
      </w:tr>
      <w:tr w:rsidR="00310145" w:rsidRPr="00CF0665" w14:paraId="71F8A574" w14:textId="77777777">
        <w:tc>
          <w:tcPr>
            <w:tcW w:w="5494" w:type="dxa"/>
          </w:tcPr>
          <w:p w14:paraId="241F8AC6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обеспечено зачисление на Карту бюджетной выплаты (в том числе пенсии)</w:t>
            </w:r>
            <w:r w:rsidRPr="00CF0665">
              <w:rPr>
                <w:rStyle w:val="af7"/>
                <w:rFonts w:ascii="Times New Roman" w:hAnsi="Times New Roman"/>
              </w:rPr>
              <w:footnoteReference w:id="23"/>
            </w:r>
            <w:r w:rsidRPr="00CF0665">
              <w:rPr>
                <w:rFonts w:ascii="Times New Roman" w:hAnsi="Times New Roman"/>
              </w:rPr>
              <w:t xml:space="preserve"> в сумме не менее 5 000 (пять тысяч) рублей РФ;</w:t>
            </w:r>
          </w:p>
        </w:tc>
        <w:tc>
          <w:tcPr>
            <w:tcW w:w="2126" w:type="dxa"/>
          </w:tcPr>
          <w:p w14:paraId="6381B370" w14:textId="77777777" w:rsidR="00310145" w:rsidRPr="00CF0665" w:rsidRDefault="00000000">
            <w:pPr>
              <w:pStyle w:val="af1"/>
              <w:spacing w:after="0" w:line="240" w:lineRule="auto"/>
              <w:ind w:hanging="72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1500</w:t>
            </w:r>
          </w:p>
          <w:p w14:paraId="01CDB418" w14:textId="77777777" w:rsidR="00310145" w:rsidRPr="00CF0665" w:rsidRDefault="00310145">
            <w:pPr>
              <w:pStyle w:val="af1"/>
              <w:spacing w:after="0" w:line="240" w:lineRule="auto"/>
              <w:ind w:hanging="7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026" w:type="dxa"/>
          </w:tcPr>
          <w:p w14:paraId="4B82BF7B" w14:textId="77777777" w:rsidR="00310145" w:rsidRPr="00CF0665" w:rsidRDefault="00000000">
            <w:pPr>
              <w:pStyle w:val="af1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3000</w:t>
            </w:r>
          </w:p>
        </w:tc>
      </w:tr>
      <w:tr w:rsidR="00310145" w:rsidRPr="00CF0665" w14:paraId="58BE2A54" w14:textId="77777777">
        <w:tc>
          <w:tcPr>
            <w:tcW w:w="5494" w:type="dxa"/>
          </w:tcPr>
          <w:p w14:paraId="6AF046D4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 xml:space="preserve">в течение 5 (пять) календарных дней с момента получения Карты открыт в ДБО Вклад на сумму от 300000 (триста тысяч) рублей РФ включительно до 1000000 (один миллион) рублей РФ, и обеспечен остаток на Вкладе в сумме не менее 300000 (триста тысяч) рублей РФ включительно в течение </w:t>
            </w:r>
            <w:r w:rsidRPr="00CF0665">
              <w:rPr>
                <w:rFonts w:ascii="Times New Roman" w:hAnsi="Times New Roman"/>
              </w:rPr>
              <w:br/>
              <w:t>30 (тридцать) календарных дней с даты открытия Вклада;</w:t>
            </w:r>
          </w:p>
        </w:tc>
        <w:tc>
          <w:tcPr>
            <w:tcW w:w="2126" w:type="dxa"/>
          </w:tcPr>
          <w:p w14:paraId="1EDA1E3E" w14:textId="77777777" w:rsidR="00310145" w:rsidRPr="00CF0665" w:rsidRDefault="00000000">
            <w:pPr>
              <w:pStyle w:val="af1"/>
              <w:spacing w:after="0" w:line="240" w:lineRule="auto"/>
              <w:ind w:hanging="72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750</w:t>
            </w:r>
          </w:p>
        </w:tc>
        <w:tc>
          <w:tcPr>
            <w:tcW w:w="2026" w:type="dxa"/>
          </w:tcPr>
          <w:p w14:paraId="30C6E14E" w14:textId="77777777" w:rsidR="00310145" w:rsidRPr="00CF0665" w:rsidRDefault="00000000">
            <w:pPr>
              <w:pStyle w:val="af1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1500</w:t>
            </w:r>
          </w:p>
        </w:tc>
      </w:tr>
      <w:tr w:rsidR="00310145" w:rsidRPr="00CF0665" w14:paraId="5E8BA05F" w14:textId="77777777">
        <w:tc>
          <w:tcPr>
            <w:tcW w:w="5494" w:type="dxa"/>
            <w:vMerge w:val="restart"/>
          </w:tcPr>
          <w:p w14:paraId="126AACD0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 xml:space="preserve">в течение 5 (пять) календарных дней с момента получения Карты открыт в ДБО Вклад на сумму не менее 1000000 (один миллион) рублей РФ, и </w:t>
            </w:r>
            <w:proofErr w:type="gramStart"/>
            <w:r w:rsidRPr="00CF0665">
              <w:rPr>
                <w:rFonts w:ascii="Times New Roman" w:hAnsi="Times New Roman"/>
              </w:rPr>
              <w:t>обеспечен  остаток</w:t>
            </w:r>
            <w:proofErr w:type="gramEnd"/>
            <w:r w:rsidRPr="00CF0665">
              <w:rPr>
                <w:rFonts w:ascii="Times New Roman" w:hAnsi="Times New Roman"/>
              </w:rPr>
              <w:t xml:space="preserve"> на Вкладе в сумме не менее 1000000 (один миллион) рублей РФ включительно в течение 30 (тридцать) календарных дней с даты открытия Вклада;</w:t>
            </w:r>
          </w:p>
        </w:tc>
        <w:tc>
          <w:tcPr>
            <w:tcW w:w="2126" w:type="dxa"/>
            <w:vMerge w:val="restart"/>
          </w:tcPr>
          <w:p w14:paraId="2174684E" w14:textId="77777777" w:rsidR="00310145" w:rsidRPr="00CF0665" w:rsidRDefault="00000000">
            <w:pPr>
              <w:pStyle w:val="af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1500</w:t>
            </w:r>
          </w:p>
        </w:tc>
        <w:tc>
          <w:tcPr>
            <w:tcW w:w="2026" w:type="dxa"/>
          </w:tcPr>
          <w:p w14:paraId="09D2296B" w14:textId="77777777" w:rsidR="00310145" w:rsidRPr="00CF0665" w:rsidRDefault="00000000">
            <w:pPr>
              <w:pStyle w:val="af1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3000</w:t>
            </w:r>
          </w:p>
        </w:tc>
      </w:tr>
      <w:tr w:rsidR="00310145" w:rsidRPr="00CF0665" w14:paraId="57B2E78F" w14:textId="77777777">
        <w:tc>
          <w:tcPr>
            <w:tcW w:w="5494" w:type="dxa"/>
            <w:vMerge w:val="restart"/>
          </w:tcPr>
          <w:p w14:paraId="2D9446B0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 xml:space="preserve">в течение 5 (пять) календарных дней с момента получения Карты открыт в ДБО Накопительный счет на сумму не менее 200000 (двести тысяч) рублей РФ включительно, и </w:t>
            </w:r>
            <w:proofErr w:type="gramStart"/>
            <w:r w:rsidRPr="00CF0665">
              <w:rPr>
                <w:rFonts w:ascii="Times New Roman" w:hAnsi="Times New Roman"/>
              </w:rPr>
              <w:t>обеспечен  остаток</w:t>
            </w:r>
            <w:proofErr w:type="gramEnd"/>
            <w:r w:rsidRPr="00CF0665">
              <w:rPr>
                <w:rFonts w:ascii="Times New Roman" w:hAnsi="Times New Roman"/>
              </w:rPr>
              <w:t xml:space="preserve"> на Накопительном счете в сумме не менее 200000 (двести тысяч) рублей РФ включительно в течение 30 (тридцать) календарных дней с даты открытия Накопительного счета;</w:t>
            </w:r>
          </w:p>
        </w:tc>
        <w:tc>
          <w:tcPr>
            <w:tcW w:w="2126" w:type="dxa"/>
            <w:vMerge w:val="restart"/>
          </w:tcPr>
          <w:p w14:paraId="2C68902D" w14:textId="77777777" w:rsidR="00310145" w:rsidRPr="00CF0665" w:rsidRDefault="00000000">
            <w:pPr>
              <w:pStyle w:val="af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500</w:t>
            </w:r>
          </w:p>
        </w:tc>
        <w:tc>
          <w:tcPr>
            <w:tcW w:w="2026" w:type="dxa"/>
          </w:tcPr>
          <w:p w14:paraId="426FD7B4" w14:textId="77777777" w:rsidR="00310145" w:rsidRPr="00CF0665" w:rsidRDefault="00000000">
            <w:pPr>
              <w:pStyle w:val="af1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1000</w:t>
            </w:r>
          </w:p>
        </w:tc>
      </w:tr>
      <w:tr w:rsidR="00310145" w:rsidRPr="00CF0665" w14:paraId="5637AA06" w14:textId="77777777">
        <w:tc>
          <w:tcPr>
            <w:tcW w:w="5494" w:type="dxa"/>
            <w:vMerge w:val="restart"/>
          </w:tcPr>
          <w:p w14:paraId="056A4A9F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в течение 30 (тридцать) календарных дней со дня получения Карты совершает Расходные операции на сумму не менее 30000 (тридцать тысяч) рублей РФ включительно;</w:t>
            </w:r>
          </w:p>
        </w:tc>
        <w:tc>
          <w:tcPr>
            <w:tcW w:w="2126" w:type="dxa"/>
            <w:vMerge w:val="restart"/>
          </w:tcPr>
          <w:p w14:paraId="59BD57EE" w14:textId="77777777" w:rsidR="00310145" w:rsidRPr="00CF0665" w:rsidRDefault="00000000">
            <w:pPr>
              <w:pStyle w:val="af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1500</w:t>
            </w:r>
          </w:p>
        </w:tc>
        <w:tc>
          <w:tcPr>
            <w:tcW w:w="2026" w:type="dxa"/>
          </w:tcPr>
          <w:p w14:paraId="4FE318B5" w14:textId="77777777" w:rsidR="00310145" w:rsidRPr="00CF0665" w:rsidRDefault="00000000">
            <w:pPr>
              <w:pStyle w:val="af1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3000</w:t>
            </w:r>
          </w:p>
        </w:tc>
      </w:tr>
      <w:tr w:rsidR="00310145" w:rsidRPr="00CF0665" w14:paraId="0DCB7B87" w14:textId="77777777">
        <w:tc>
          <w:tcPr>
            <w:tcW w:w="5494" w:type="dxa"/>
            <w:vMerge w:val="restart"/>
          </w:tcPr>
          <w:p w14:paraId="308292F4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 xml:space="preserve">в течение 30 (тридцать) календарных дней со дня получения Карты оформляет в Банке </w:t>
            </w:r>
            <w:proofErr w:type="gramStart"/>
            <w:r w:rsidRPr="00CF0665">
              <w:rPr>
                <w:rFonts w:ascii="Times New Roman" w:hAnsi="Times New Roman"/>
              </w:rPr>
              <w:t>посредством  ДБО</w:t>
            </w:r>
            <w:proofErr w:type="gramEnd"/>
            <w:r w:rsidRPr="00CF0665">
              <w:rPr>
                <w:rFonts w:ascii="Times New Roman" w:hAnsi="Times New Roman"/>
              </w:rPr>
              <w:t xml:space="preserve"> статус Самозанятого или обеспечивает </w:t>
            </w:r>
            <w:proofErr w:type="gramStart"/>
            <w:r w:rsidRPr="00CF0665">
              <w:rPr>
                <w:rFonts w:ascii="Times New Roman" w:hAnsi="Times New Roman"/>
              </w:rPr>
              <w:t>посредством  ДБО</w:t>
            </w:r>
            <w:proofErr w:type="gramEnd"/>
            <w:r w:rsidRPr="00CF0665">
              <w:rPr>
                <w:rFonts w:ascii="Times New Roman" w:hAnsi="Times New Roman"/>
              </w:rPr>
              <w:t xml:space="preserve"> осуществление перехода на обслуживание Самозанятого в Банк из стороннего банка, а также в указанный период совершает Расходные операции по Карте на сумму не менее 25000 (двадцать пять тысяч) рублей РФ включительно.</w:t>
            </w:r>
          </w:p>
        </w:tc>
        <w:tc>
          <w:tcPr>
            <w:tcW w:w="2126" w:type="dxa"/>
            <w:vMerge w:val="restart"/>
          </w:tcPr>
          <w:p w14:paraId="1C4C6E43" w14:textId="77777777" w:rsidR="00310145" w:rsidRPr="00CF0665" w:rsidRDefault="00000000">
            <w:pPr>
              <w:pStyle w:val="af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1500</w:t>
            </w:r>
          </w:p>
        </w:tc>
        <w:tc>
          <w:tcPr>
            <w:tcW w:w="2026" w:type="dxa"/>
          </w:tcPr>
          <w:p w14:paraId="3B2ECF17" w14:textId="77777777" w:rsidR="00310145" w:rsidRPr="00CF0665" w:rsidRDefault="00000000">
            <w:pPr>
              <w:pStyle w:val="af1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3000</w:t>
            </w:r>
          </w:p>
        </w:tc>
      </w:tr>
    </w:tbl>
    <w:p w14:paraId="524E992C" w14:textId="77777777" w:rsidR="00310145" w:rsidRPr="00CF0665" w:rsidRDefault="00000000">
      <w:pPr>
        <w:tabs>
          <w:tab w:val="left" w:pos="1276"/>
        </w:tabs>
        <w:spacing w:before="119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Банк при определении каким по порядку привлечения </w:t>
      </w:r>
      <w:proofErr w:type="gramStart"/>
      <w:r w:rsidRPr="00CF0665">
        <w:rPr>
          <w:rFonts w:ascii="Times New Roman" w:hAnsi="Times New Roman"/>
          <w:sz w:val="24"/>
          <w:szCs w:val="24"/>
        </w:rPr>
        <w:t>является</w:t>
      </w:r>
      <w:proofErr w:type="gramEnd"/>
      <w:r w:rsidRPr="00CF0665">
        <w:rPr>
          <w:rFonts w:ascii="Times New Roman" w:hAnsi="Times New Roman"/>
          <w:sz w:val="24"/>
          <w:szCs w:val="24"/>
        </w:rPr>
        <w:t xml:space="preserve"> Друг в целях определения размера дополнительных Бонусных баллов учитывает фактическую календарную очередность </w:t>
      </w:r>
      <w:proofErr w:type="gramStart"/>
      <w:r w:rsidRPr="00CF0665">
        <w:rPr>
          <w:rFonts w:ascii="Times New Roman" w:hAnsi="Times New Roman"/>
          <w:sz w:val="24"/>
          <w:szCs w:val="24"/>
        </w:rPr>
        <w:t>дня  выполнения</w:t>
      </w:r>
      <w:proofErr w:type="gramEnd"/>
      <w:r w:rsidRPr="00CF0665">
        <w:rPr>
          <w:rFonts w:ascii="Times New Roman" w:hAnsi="Times New Roman"/>
          <w:sz w:val="24"/>
          <w:szCs w:val="24"/>
        </w:rPr>
        <w:t xml:space="preserve"> Другом любого </w:t>
      </w:r>
      <w:proofErr w:type="gramStart"/>
      <w:r w:rsidRPr="00CF0665">
        <w:rPr>
          <w:rFonts w:ascii="Times New Roman" w:hAnsi="Times New Roman"/>
          <w:sz w:val="24"/>
          <w:szCs w:val="24"/>
        </w:rPr>
        <w:t>одного  из</w:t>
      </w:r>
      <w:proofErr w:type="gramEnd"/>
      <w:r w:rsidRPr="00CF0665">
        <w:rPr>
          <w:rFonts w:ascii="Times New Roman" w:hAnsi="Times New Roman"/>
          <w:sz w:val="24"/>
          <w:szCs w:val="24"/>
        </w:rPr>
        <w:t xml:space="preserve"> условий, указанных в </w:t>
      </w:r>
      <w:proofErr w:type="spellStart"/>
      <w:r w:rsidRPr="00CF0665">
        <w:rPr>
          <w:rFonts w:ascii="Times New Roman" w:hAnsi="Times New Roman"/>
          <w:sz w:val="24"/>
          <w:szCs w:val="24"/>
        </w:rPr>
        <w:t>п.п</w:t>
      </w:r>
      <w:proofErr w:type="spellEnd"/>
      <w:r w:rsidRPr="00CF0665">
        <w:rPr>
          <w:rFonts w:ascii="Times New Roman" w:hAnsi="Times New Roman"/>
          <w:sz w:val="24"/>
          <w:szCs w:val="24"/>
        </w:rPr>
        <w:t xml:space="preserve">. 6.6.4.1-6.6.4.6 настоящих Правил проведения Акции, с даты получения Другом уникальной ссылки/QR-кода. Определение номера привлечения Друга по порядку осуществляется с первого по третий. По достижению третьего по порядку номера привлечения определение </w:t>
      </w:r>
      <w:proofErr w:type="gramStart"/>
      <w:r w:rsidRPr="00CF0665">
        <w:rPr>
          <w:rFonts w:ascii="Times New Roman" w:hAnsi="Times New Roman"/>
          <w:sz w:val="24"/>
          <w:szCs w:val="24"/>
        </w:rPr>
        <w:t>следующего  по</w:t>
      </w:r>
      <w:proofErr w:type="gramEnd"/>
      <w:r w:rsidRPr="00CF0665">
        <w:rPr>
          <w:rFonts w:ascii="Times New Roman" w:hAnsi="Times New Roman"/>
          <w:sz w:val="24"/>
          <w:szCs w:val="24"/>
        </w:rPr>
        <w:t xml:space="preserve"> порядку </w:t>
      </w:r>
      <w:proofErr w:type="gramStart"/>
      <w:r w:rsidRPr="00CF0665">
        <w:rPr>
          <w:rFonts w:ascii="Times New Roman" w:hAnsi="Times New Roman"/>
          <w:sz w:val="24"/>
          <w:szCs w:val="24"/>
        </w:rPr>
        <w:t>привлечения  начинается</w:t>
      </w:r>
      <w:proofErr w:type="gramEnd"/>
      <w:r w:rsidRPr="00CF0665">
        <w:rPr>
          <w:rFonts w:ascii="Times New Roman" w:hAnsi="Times New Roman"/>
          <w:sz w:val="24"/>
          <w:szCs w:val="24"/>
        </w:rPr>
        <w:t xml:space="preserve"> заново.</w:t>
      </w:r>
    </w:p>
    <w:p w14:paraId="23206DA5" w14:textId="77777777" w:rsidR="00310145" w:rsidRPr="00CF0665" w:rsidRDefault="00000000">
      <w:pPr>
        <w:tabs>
          <w:tab w:val="left" w:pos="1276"/>
        </w:tabs>
        <w:spacing w:before="40" w:after="0" w:line="240" w:lineRule="auto"/>
        <w:ind w:firstLine="709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7.7.</w:t>
      </w:r>
      <w:r w:rsidRPr="00CF0665">
        <w:rPr>
          <w:rFonts w:ascii="Times New Roman" w:hAnsi="Times New Roman"/>
          <w:sz w:val="24"/>
          <w:szCs w:val="24"/>
        </w:rPr>
        <w:tab/>
        <w:t>Условия получения Другом дополнительных Бонусных баллов:</w:t>
      </w:r>
    </w:p>
    <w:p w14:paraId="2E1B0B70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lastRenderedPageBreak/>
        <w:t xml:space="preserve">- Друг выполнил действия в соответствии с п. 6.2 настоящих Правил проведения Акции в Первый период проведения Акции, или в соответствии с п. 6.3 настоящих Правил проведения Акции во Второй период проведения Акции, или в соответствии с </w:t>
      </w:r>
      <w:r w:rsidRPr="00CF0665">
        <w:rPr>
          <w:rFonts w:ascii="Times New Roman" w:hAnsi="Times New Roman"/>
          <w:sz w:val="24"/>
          <w:szCs w:val="24"/>
        </w:rPr>
        <w:br/>
      </w:r>
      <w:proofErr w:type="spellStart"/>
      <w:r w:rsidRPr="00CF0665">
        <w:rPr>
          <w:rFonts w:ascii="Times New Roman" w:hAnsi="Times New Roman"/>
          <w:sz w:val="24"/>
          <w:szCs w:val="24"/>
        </w:rPr>
        <w:t>п.п</w:t>
      </w:r>
      <w:proofErr w:type="spellEnd"/>
      <w:r w:rsidRPr="00CF0665">
        <w:rPr>
          <w:rFonts w:ascii="Times New Roman" w:hAnsi="Times New Roman"/>
          <w:sz w:val="24"/>
          <w:szCs w:val="24"/>
        </w:rPr>
        <w:t>. 6.6.1-6.6.3 и п. 6.6.4.2 настоящих Правил проведения Акции в Шестой период проведения Акции;</w:t>
      </w:r>
    </w:p>
    <w:p w14:paraId="5E929FE0" w14:textId="77777777" w:rsidR="00310145" w:rsidRPr="00CF0665" w:rsidRDefault="00000000">
      <w:pPr>
        <w:pStyle w:val="af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- Друг на момент начисления дополнительных Бонусных баллов подключился к Программе лояльности в порядке, определенном положениями Условий Программы лояльности.</w:t>
      </w:r>
    </w:p>
    <w:p w14:paraId="3A0C4C90" w14:textId="77777777" w:rsidR="00310145" w:rsidRPr="00CF0665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7.8. Порядок получения Другом дополнительных Бонусных баллов:</w:t>
      </w:r>
    </w:p>
    <w:p w14:paraId="04E1F147" w14:textId="77777777" w:rsidR="00310145" w:rsidRPr="00CF0665" w:rsidRDefault="00000000">
      <w:pPr>
        <w:pStyle w:val="af1"/>
        <w:numPr>
          <w:ilvl w:val="0"/>
          <w:numId w:val="1"/>
        </w:numPr>
        <w:tabs>
          <w:tab w:val="left" w:pos="1134"/>
          <w:tab w:val="left" w:pos="1560"/>
        </w:tabs>
        <w:spacing w:after="40" w:line="240" w:lineRule="auto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Другу, выполнившему условия в соответствии с </w:t>
      </w:r>
      <w:proofErr w:type="spellStart"/>
      <w:r w:rsidRPr="00CF0665">
        <w:rPr>
          <w:rFonts w:ascii="Times New Roman" w:hAnsi="Times New Roman"/>
          <w:sz w:val="24"/>
          <w:szCs w:val="24"/>
        </w:rPr>
        <w:t>п.п</w:t>
      </w:r>
      <w:proofErr w:type="spellEnd"/>
      <w:r w:rsidRPr="00CF0665">
        <w:rPr>
          <w:rFonts w:ascii="Times New Roman" w:hAnsi="Times New Roman"/>
          <w:sz w:val="24"/>
          <w:szCs w:val="24"/>
        </w:rPr>
        <w:t xml:space="preserve">. 6.2, 6.3, 7.7 настоящих Правил проведения Акции, </w:t>
      </w:r>
      <w:proofErr w:type="gramStart"/>
      <w:r w:rsidRPr="00CF0665">
        <w:rPr>
          <w:rFonts w:ascii="Times New Roman" w:hAnsi="Times New Roman"/>
          <w:sz w:val="24"/>
          <w:szCs w:val="24"/>
        </w:rPr>
        <w:t>в  Период</w:t>
      </w:r>
      <w:proofErr w:type="gramEnd"/>
      <w:r w:rsidRPr="00CF0665">
        <w:rPr>
          <w:rFonts w:ascii="Times New Roman" w:hAnsi="Times New Roman"/>
          <w:sz w:val="24"/>
          <w:szCs w:val="24"/>
        </w:rPr>
        <w:t xml:space="preserve"> выполнения Другом условий Периода проведения Акции в соответствии с п. 4 настоящих Правил проведения Акции Банк начислит дополнительные Бонусные баллы в следующем размере на Бонусный счет в течение 30 (тридцать) дней с момента выполнения указанных условий: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6628"/>
        <w:gridCol w:w="2976"/>
      </w:tblGrid>
      <w:tr w:rsidR="00310145" w:rsidRPr="00CF0665" w14:paraId="71B2E31E" w14:textId="77777777">
        <w:tc>
          <w:tcPr>
            <w:tcW w:w="6628" w:type="dxa"/>
            <w:vAlign w:val="center"/>
          </w:tcPr>
          <w:p w14:paraId="6AF1F6C6" w14:textId="77777777" w:rsidR="00310145" w:rsidRPr="00CF0665" w:rsidRDefault="00000000">
            <w:pPr>
              <w:pStyle w:val="af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Условие, выполненное Другом</w:t>
            </w:r>
          </w:p>
        </w:tc>
        <w:tc>
          <w:tcPr>
            <w:tcW w:w="2976" w:type="dxa"/>
            <w:vAlign w:val="center"/>
          </w:tcPr>
          <w:p w14:paraId="5F94FCCB" w14:textId="77777777" w:rsidR="00310145" w:rsidRPr="00CF0665" w:rsidRDefault="00000000">
            <w:pPr>
              <w:pStyle w:val="af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Количество Бонусных баллов для Друга</w:t>
            </w:r>
          </w:p>
        </w:tc>
      </w:tr>
      <w:tr w:rsidR="00310145" w:rsidRPr="00CF0665" w14:paraId="026C8061" w14:textId="77777777">
        <w:tc>
          <w:tcPr>
            <w:tcW w:w="6628" w:type="dxa"/>
            <w:vAlign w:val="center"/>
          </w:tcPr>
          <w:p w14:paraId="76BFDAE6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обеспечено зачисление на Карту заработной платы</w:t>
            </w:r>
            <w:r w:rsidRPr="00CF0665">
              <w:rPr>
                <w:rStyle w:val="af7"/>
                <w:rFonts w:ascii="Times New Roman" w:hAnsi="Times New Roman"/>
              </w:rPr>
              <w:footnoteReference w:id="24"/>
            </w:r>
            <w:r w:rsidRPr="00CF0665">
              <w:rPr>
                <w:rFonts w:ascii="Times New Roman" w:hAnsi="Times New Roman"/>
              </w:rPr>
              <w:t xml:space="preserve"> в сумме не менее 15 000 (пятнадцать тысяч) рублей РФ;</w:t>
            </w:r>
          </w:p>
        </w:tc>
        <w:tc>
          <w:tcPr>
            <w:tcW w:w="2976" w:type="dxa"/>
            <w:vAlign w:val="center"/>
          </w:tcPr>
          <w:p w14:paraId="0CCBD30E" w14:textId="77777777" w:rsidR="00310145" w:rsidRPr="00CF0665" w:rsidRDefault="00000000">
            <w:pPr>
              <w:pStyle w:val="af1"/>
              <w:spacing w:after="0" w:line="240" w:lineRule="auto"/>
              <w:ind w:hanging="72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500</w:t>
            </w:r>
          </w:p>
        </w:tc>
      </w:tr>
      <w:tr w:rsidR="00310145" w:rsidRPr="00CF0665" w14:paraId="683FEBCE" w14:textId="77777777">
        <w:tc>
          <w:tcPr>
            <w:tcW w:w="6628" w:type="dxa"/>
            <w:vAlign w:val="center"/>
          </w:tcPr>
          <w:p w14:paraId="1785B6DF" w14:textId="77777777" w:rsidR="00310145" w:rsidRPr="00CF0665" w:rsidRDefault="00000000">
            <w:pPr>
              <w:tabs>
                <w:tab w:val="left" w:pos="1559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обеспечено зачисление на Карту бюджетной выплаты (в том числе пенсия)</w:t>
            </w:r>
            <w:r w:rsidRPr="00CF0665">
              <w:rPr>
                <w:rStyle w:val="af7"/>
                <w:rFonts w:ascii="Times New Roman" w:hAnsi="Times New Roman"/>
              </w:rPr>
              <w:footnoteReference w:id="25"/>
            </w:r>
            <w:r w:rsidRPr="00CF0665">
              <w:rPr>
                <w:rFonts w:ascii="Times New Roman" w:hAnsi="Times New Roman"/>
              </w:rPr>
              <w:t xml:space="preserve"> в сумме не менее 5 000 (пять тысяч) рублей РФ.</w:t>
            </w:r>
          </w:p>
        </w:tc>
        <w:tc>
          <w:tcPr>
            <w:tcW w:w="2976" w:type="dxa"/>
            <w:vAlign w:val="center"/>
          </w:tcPr>
          <w:p w14:paraId="503DA717" w14:textId="77777777" w:rsidR="00310145" w:rsidRPr="00CF0665" w:rsidRDefault="00000000">
            <w:pPr>
              <w:pStyle w:val="af1"/>
              <w:spacing w:after="0" w:line="240" w:lineRule="auto"/>
              <w:ind w:hanging="72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500</w:t>
            </w:r>
          </w:p>
        </w:tc>
      </w:tr>
    </w:tbl>
    <w:p w14:paraId="77461E7E" w14:textId="77777777" w:rsidR="00310145" w:rsidRPr="00CF0665" w:rsidRDefault="00000000">
      <w:pPr>
        <w:tabs>
          <w:tab w:val="left" w:pos="1134"/>
        </w:tabs>
        <w:spacing w:before="119" w:after="119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 xml:space="preserve">- Другу, выполнившему условия в соответствии с </w:t>
      </w:r>
      <w:proofErr w:type="spellStart"/>
      <w:r w:rsidRPr="00CF0665">
        <w:rPr>
          <w:rFonts w:ascii="Times New Roman" w:hAnsi="Times New Roman"/>
          <w:sz w:val="24"/>
          <w:szCs w:val="24"/>
        </w:rPr>
        <w:t>п.п</w:t>
      </w:r>
      <w:proofErr w:type="spellEnd"/>
      <w:r w:rsidRPr="00CF0665">
        <w:rPr>
          <w:rFonts w:ascii="Times New Roman" w:hAnsi="Times New Roman"/>
          <w:sz w:val="24"/>
          <w:szCs w:val="24"/>
        </w:rPr>
        <w:t>. 6.6.1-6.6.3, п. 6.6.4.2 и п. 7.7 настоящих Правил проведения Акции, в рамках Шестого периода выполнения Другом условий Периода проведения Акции в соответствии с п. 4 настоящих Правил проведения Акции Банк начислит дополнительные Бонусные баллы в следующем размере на Бонусный счет в течение 30 (тридцать) дней с момента выполнения указанных условий: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6628"/>
        <w:gridCol w:w="2976"/>
      </w:tblGrid>
      <w:tr w:rsidR="00310145" w:rsidRPr="00CF0665" w14:paraId="38C53C4D" w14:textId="77777777">
        <w:tc>
          <w:tcPr>
            <w:tcW w:w="6628" w:type="dxa"/>
            <w:vAlign w:val="center"/>
          </w:tcPr>
          <w:p w14:paraId="580CADC0" w14:textId="77777777" w:rsidR="00310145" w:rsidRPr="00CF0665" w:rsidRDefault="00000000">
            <w:pPr>
              <w:pStyle w:val="af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Условие, выполненное Другом</w:t>
            </w:r>
          </w:p>
        </w:tc>
        <w:tc>
          <w:tcPr>
            <w:tcW w:w="2976" w:type="dxa"/>
            <w:vAlign w:val="center"/>
          </w:tcPr>
          <w:p w14:paraId="797280D4" w14:textId="77777777" w:rsidR="00310145" w:rsidRPr="00CF0665" w:rsidRDefault="00000000">
            <w:pPr>
              <w:pStyle w:val="af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Количество Бонусных баллов для Друга</w:t>
            </w:r>
          </w:p>
        </w:tc>
      </w:tr>
      <w:tr w:rsidR="00310145" w:rsidRPr="00CF0665" w14:paraId="69124C21" w14:textId="77777777">
        <w:tc>
          <w:tcPr>
            <w:tcW w:w="6628" w:type="dxa"/>
          </w:tcPr>
          <w:p w14:paraId="01A73669" w14:textId="77777777" w:rsidR="00310145" w:rsidRPr="00CF0665" w:rsidRDefault="00000000">
            <w:pPr>
              <w:tabs>
                <w:tab w:val="left" w:pos="1559"/>
              </w:tabs>
              <w:spacing w:before="40" w:after="40" w:line="240" w:lineRule="auto"/>
              <w:jc w:val="both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обеспечено зачисление на Карту бюджетной выплаты</w:t>
            </w:r>
            <w:r w:rsidRPr="00CF0665">
              <w:rPr>
                <w:rStyle w:val="af7"/>
                <w:rFonts w:ascii="Times New Roman" w:hAnsi="Times New Roman"/>
              </w:rPr>
              <w:footnoteReference w:id="26"/>
            </w:r>
            <w:r w:rsidRPr="00CF0665">
              <w:rPr>
                <w:rFonts w:ascii="Times New Roman" w:hAnsi="Times New Roman"/>
              </w:rPr>
              <w:t xml:space="preserve"> (в том числе пенсии)</w:t>
            </w:r>
            <w:r w:rsidRPr="00CF0665">
              <w:rPr>
                <w:rStyle w:val="af7"/>
                <w:rFonts w:ascii="Times New Roman" w:hAnsi="Times New Roman"/>
              </w:rPr>
              <w:footnoteReference w:id="27"/>
            </w:r>
            <w:r w:rsidRPr="00CF0665">
              <w:rPr>
                <w:rFonts w:ascii="Times New Roman" w:hAnsi="Times New Roman"/>
              </w:rPr>
              <w:t xml:space="preserve"> в сумме не менее 5 000 (пять тысяч) рублей РФ;</w:t>
            </w:r>
          </w:p>
        </w:tc>
        <w:tc>
          <w:tcPr>
            <w:tcW w:w="2976" w:type="dxa"/>
            <w:vAlign w:val="center"/>
          </w:tcPr>
          <w:p w14:paraId="46774802" w14:textId="77777777" w:rsidR="00310145" w:rsidRPr="00CF0665" w:rsidRDefault="00000000">
            <w:pPr>
              <w:pStyle w:val="af1"/>
              <w:spacing w:before="40" w:after="40" w:line="240" w:lineRule="auto"/>
              <w:ind w:hanging="720"/>
              <w:contextualSpacing w:val="0"/>
              <w:jc w:val="center"/>
              <w:rPr>
                <w:rFonts w:ascii="Times New Roman" w:hAnsi="Times New Roman"/>
              </w:rPr>
            </w:pPr>
            <w:r w:rsidRPr="00CF0665">
              <w:rPr>
                <w:rFonts w:ascii="Times New Roman" w:hAnsi="Times New Roman"/>
              </w:rPr>
              <w:t>1000»</w:t>
            </w:r>
          </w:p>
        </w:tc>
      </w:tr>
    </w:tbl>
    <w:p w14:paraId="7DFF7696" w14:textId="77777777" w:rsidR="00310145" w:rsidRPr="00CF0665" w:rsidRDefault="00000000">
      <w:pPr>
        <w:tabs>
          <w:tab w:val="left" w:pos="1134"/>
        </w:tabs>
        <w:spacing w:before="119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b/>
          <w:sz w:val="24"/>
        </w:rPr>
        <w:t>8.</w:t>
      </w:r>
      <w:r w:rsidRPr="00CF0665">
        <w:rPr>
          <w:rFonts w:ascii="Times New Roman" w:hAnsi="Times New Roman"/>
          <w:b/>
          <w:sz w:val="24"/>
        </w:rPr>
        <w:tab/>
        <w:t xml:space="preserve">Порядок информирования об условиях проведения Акции </w:t>
      </w:r>
      <w:r w:rsidRPr="00CF0665">
        <w:rPr>
          <w:rFonts w:ascii="Times New Roman" w:hAnsi="Times New Roman"/>
          <w:sz w:val="24"/>
        </w:rPr>
        <w:t>аналогичен порядку, установленному в п. 2.1.3 Условий Программы лояльности.</w:t>
      </w:r>
    </w:p>
    <w:p w14:paraId="4C754836" w14:textId="77777777" w:rsidR="00310145" w:rsidRPr="00CF0665" w:rsidRDefault="00000000">
      <w:pPr>
        <w:tabs>
          <w:tab w:val="left" w:pos="142"/>
          <w:tab w:val="left" w:pos="851"/>
          <w:tab w:val="left" w:pos="1134"/>
        </w:tabs>
        <w:spacing w:before="62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b/>
          <w:sz w:val="24"/>
          <w:szCs w:val="24"/>
        </w:rPr>
        <w:t>9.</w:t>
      </w:r>
      <w:r w:rsidRPr="00CF0665">
        <w:rPr>
          <w:rFonts w:ascii="Times New Roman" w:hAnsi="Times New Roman"/>
          <w:b/>
          <w:sz w:val="24"/>
          <w:szCs w:val="24"/>
        </w:rPr>
        <w:tab/>
        <w:t>Особые условия проведения Акции:</w:t>
      </w:r>
    </w:p>
    <w:p w14:paraId="4A6012DD" w14:textId="77777777" w:rsidR="00310145" w:rsidRPr="00CF0665" w:rsidRDefault="0000000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9.1. Факт участия в Акции означает ознакомление и полное согласие Участников Акции с настоящими Правилами проведения Акции. Участие в Акции является добровольным.</w:t>
      </w:r>
    </w:p>
    <w:p w14:paraId="62C07A8E" w14:textId="77777777" w:rsidR="00310145" w:rsidRPr="00CF0665" w:rsidRDefault="00000000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9.2. Акция не является конкурсом, публичным обещанием награды, стимулирующей лотереей, участие в Акции не основано на риске и случайном выигрыше.</w:t>
      </w:r>
    </w:p>
    <w:p w14:paraId="0D2A845D" w14:textId="77777777" w:rsidR="00310145" w:rsidRPr="00CF0665" w:rsidRDefault="00000000">
      <w:pPr>
        <w:tabs>
          <w:tab w:val="left" w:pos="851"/>
          <w:tab w:val="left" w:pos="1134"/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9.3.</w:t>
      </w:r>
      <w:r w:rsidRPr="00CF0665">
        <w:rPr>
          <w:rFonts w:ascii="Times New Roman" w:hAnsi="Times New Roman"/>
          <w:sz w:val="24"/>
          <w:szCs w:val="24"/>
        </w:rPr>
        <w:tab/>
        <w:t>Клиентами (</w:t>
      </w:r>
      <w:proofErr w:type="spellStart"/>
      <w:r w:rsidRPr="00CF0665">
        <w:rPr>
          <w:rFonts w:ascii="Times New Roman" w:hAnsi="Times New Roman"/>
          <w:sz w:val="24"/>
          <w:szCs w:val="24"/>
        </w:rPr>
        <w:t>Реферерами</w:t>
      </w:r>
      <w:proofErr w:type="spellEnd"/>
      <w:r w:rsidRPr="00CF0665">
        <w:rPr>
          <w:rFonts w:ascii="Times New Roman" w:hAnsi="Times New Roman"/>
          <w:sz w:val="24"/>
          <w:szCs w:val="24"/>
        </w:rPr>
        <w:t>) не могут являться работники фронт-офиса Банка.</w:t>
      </w:r>
    </w:p>
    <w:p w14:paraId="3324910B" w14:textId="77777777" w:rsidR="00310145" w:rsidRPr="00CF0665" w:rsidRDefault="00000000">
      <w:pPr>
        <w:tabs>
          <w:tab w:val="left" w:pos="851"/>
          <w:tab w:val="left" w:pos="1134"/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lastRenderedPageBreak/>
        <w:t>9.4.</w:t>
      </w:r>
      <w:r w:rsidRPr="00CF0665">
        <w:rPr>
          <w:rFonts w:ascii="Times New Roman" w:hAnsi="Times New Roman"/>
          <w:sz w:val="24"/>
          <w:szCs w:val="24"/>
        </w:rPr>
        <w:tab/>
        <w:t xml:space="preserve">В расчете суммы Расходной операции в соответствии с </w:t>
      </w:r>
      <w:proofErr w:type="spellStart"/>
      <w:r w:rsidRPr="00CF0665">
        <w:rPr>
          <w:rFonts w:ascii="Times New Roman" w:hAnsi="Times New Roman"/>
          <w:sz w:val="24"/>
          <w:szCs w:val="24"/>
        </w:rPr>
        <w:t>п.п</w:t>
      </w:r>
      <w:proofErr w:type="spellEnd"/>
      <w:r w:rsidRPr="00CF0665">
        <w:rPr>
          <w:rFonts w:ascii="Times New Roman" w:hAnsi="Times New Roman"/>
          <w:sz w:val="24"/>
          <w:szCs w:val="24"/>
        </w:rPr>
        <w:t>. 7.1-7.6 настоящих Правил проведения Акции не учитываются операции, указанные в п. 3.3 Условий Программы лояльности.</w:t>
      </w:r>
    </w:p>
    <w:p w14:paraId="1CDD21C0" w14:textId="77777777" w:rsidR="00310145" w:rsidRPr="00CF0665" w:rsidRDefault="00000000">
      <w:pPr>
        <w:tabs>
          <w:tab w:val="left" w:pos="851"/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9.5.</w:t>
      </w:r>
      <w:r w:rsidRPr="00CF0665">
        <w:rPr>
          <w:rFonts w:ascii="Times New Roman" w:hAnsi="Times New Roman"/>
          <w:sz w:val="24"/>
          <w:szCs w:val="24"/>
        </w:rPr>
        <w:tab/>
        <w:t>Общее количество</w:t>
      </w:r>
      <w:r w:rsidRPr="00CF0665">
        <w:t xml:space="preserve"> </w:t>
      </w:r>
      <w:r w:rsidRPr="00CF0665">
        <w:rPr>
          <w:rFonts w:ascii="Times New Roman" w:hAnsi="Times New Roman"/>
          <w:sz w:val="24"/>
          <w:szCs w:val="24"/>
        </w:rPr>
        <w:t xml:space="preserve">уникальных ссылок/QR-кодов, которые могут быть сформированы Клиентом в Период участия в Акции, не ограничено. </w:t>
      </w:r>
    </w:p>
    <w:p w14:paraId="6A64728D" w14:textId="77777777" w:rsidR="00310145" w:rsidRPr="00CF0665" w:rsidRDefault="00000000">
      <w:pPr>
        <w:tabs>
          <w:tab w:val="left" w:pos="851"/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sz w:val="24"/>
          <w:szCs w:val="24"/>
        </w:rPr>
        <w:t>9.6.</w:t>
      </w:r>
      <w:r w:rsidRPr="00CF0665">
        <w:rPr>
          <w:rFonts w:ascii="Times New Roman" w:hAnsi="Times New Roman"/>
          <w:sz w:val="24"/>
          <w:szCs w:val="24"/>
        </w:rPr>
        <w:tab/>
        <w:t xml:space="preserve">Организатор Акции вправе отказать в начислении дополнительных Бонусных баллов, если Участник Акции злоупотребляет и/или </w:t>
      </w:r>
      <w:proofErr w:type="gramStart"/>
      <w:r w:rsidRPr="00CF0665">
        <w:rPr>
          <w:rFonts w:ascii="Times New Roman" w:hAnsi="Times New Roman"/>
          <w:sz w:val="24"/>
          <w:szCs w:val="24"/>
        </w:rPr>
        <w:t>нарушает  Правила</w:t>
      </w:r>
      <w:proofErr w:type="gramEnd"/>
      <w:r w:rsidRPr="00CF0665">
        <w:rPr>
          <w:rFonts w:ascii="Times New Roman" w:hAnsi="Times New Roman"/>
          <w:sz w:val="24"/>
          <w:szCs w:val="24"/>
        </w:rPr>
        <w:t xml:space="preserve"> проведения Акции, и/или совершает мошеннические действия, направленные на получение дополнительных Бонусных баллов, без фактического приобретения товаров и/или услуг в ТСП в целях личного потребления.</w:t>
      </w:r>
    </w:p>
    <w:p w14:paraId="2A8B8715" w14:textId="77777777" w:rsidR="00310145" w:rsidRDefault="00000000">
      <w:pPr>
        <w:tabs>
          <w:tab w:val="left" w:pos="851"/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665">
        <w:rPr>
          <w:rFonts w:ascii="Times New Roman" w:hAnsi="Times New Roman"/>
          <w:color w:val="000000"/>
          <w:sz w:val="24"/>
        </w:rPr>
        <w:t>9.7.</w:t>
      </w:r>
      <w:r w:rsidRPr="00CF0665">
        <w:rPr>
          <w:rFonts w:ascii="Times New Roman" w:hAnsi="Times New Roman"/>
          <w:color w:val="000000"/>
          <w:sz w:val="24"/>
        </w:rPr>
        <w:tab/>
        <w:t>Организатор Акции имеет право внести изменения в настоящие Правила проведения Акции и/или отменить настоящие Правила проведения Акции, которые будут распространяться на Участников Акции после вступления соответствующих изменений в силу. Порядок внесения изменений в настоящие Правила проведения Акции/прекращения настоящих Правил проведения Акций аналогичен порядку изменения Условий Программы лояльности/прекращения Программы лояльности, указанному в разделе 8 Условий Программы Лояльности.</w:t>
      </w:r>
    </w:p>
    <w:p w14:paraId="45C9EDC5" w14:textId="77777777" w:rsidR="00310145" w:rsidRDefault="00310145">
      <w:pPr>
        <w:tabs>
          <w:tab w:val="left" w:pos="851"/>
        </w:tabs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sectPr w:rsidR="00310145">
      <w:headerReference w:type="default" r:id="rId8"/>
      <w:footerReference w:type="default" r:id="rId9"/>
      <w:headerReference w:type="first" r:id="rId10"/>
      <w:pgSz w:w="11906" w:h="16838"/>
      <w:pgMar w:top="992" w:right="567" w:bottom="96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F3384" w14:textId="77777777" w:rsidR="00CD719B" w:rsidRDefault="00CD719B">
      <w:pPr>
        <w:spacing w:after="0" w:line="240" w:lineRule="auto"/>
      </w:pPr>
      <w:r>
        <w:separator/>
      </w:r>
    </w:p>
  </w:endnote>
  <w:endnote w:type="continuationSeparator" w:id="0">
    <w:p w14:paraId="475304A4" w14:textId="77777777" w:rsidR="00CD719B" w:rsidRDefault="00CD719B">
      <w:pPr>
        <w:spacing w:after="0" w:line="240" w:lineRule="auto"/>
      </w:pPr>
      <w:r>
        <w:continuationSeparator/>
      </w:r>
    </w:p>
  </w:endnote>
  <w:endnote w:type="continuationNotice" w:id="1">
    <w:p w14:paraId="4DFF80C8" w14:textId="77777777" w:rsidR="00CD719B" w:rsidRDefault="00CD719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9D480" w14:textId="77777777" w:rsidR="00310145" w:rsidRDefault="00310145">
    <w:pPr>
      <w:pStyle w:val="af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94922" w14:textId="77777777" w:rsidR="00CD719B" w:rsidRDefault="00CD719B">
      <w:pPr>
        <w:spacing w:after="0" w:line="240" w:lineRule="auto"/>
      </w:pPr>
      <w:r>
        <w:separator/>
      </w:r>
    </w:p>
  </w:footnote>
  <w:footnote w:type="continuationSeparator" w:id="0">
    <w:p w14:paraId="463FA9CB" w14:textId="77777777" w:rsidR="00CD719B" w:rsidRDefault="00CD719B">
      <w:pPr>
        <w:spacing w:after="0" w:line="240" w:lineRule="auto"/>
      </w:pPr>
      <w:r>
        <w:continuationSeparator/>
      </w:r>
    </w:p>
  </w:footnote>
  <w:footnote w:type="continuationNotice" w:id="1">
    <w:p w14:paraId="225BEAE0" w14:textId="77777777" w:rsidR="00CD719B" w:rsidRDefault="00CD719B">
      <w:pPr>
        <w:spacing w:after="0" w:line="240" w:lineRule="auto"/>
      </w:pPr>
    </w:p>
  </w:footnote>
  <w:footnote w:id="2">
    <w:p w14:paraId="76F480B3" w14:textId="77777777" w:rsidR="00310145" w:rsidRDefault="00000000">
      <w:pPr>
        <w:pStyle w:val="af5"/>
        <w:spacing w:after="0" w:line="240" w:lineRule="auto"/>
        <w:jc w:val="both"/>
        <w:rPr>
          <w:rFonts w:ascii="Times New Roman" w:hAnsi="Times New Roman"/>
        </w:rPr>
      </w:pPr>
      <w:r>
        <w:rPr>
          <w:rStyle w:val="af7"/>
        </w:rPr>
        <w:footnoteRef/>
      </w:r>
      <w:r>
        <w:t xml:space="preserve"> </w:t>
      </w:r>
      <w:r>
        <w:rPr>
          <w:rFonts w:ascii="Times New Roman" w:hAnsi="Times New Roman"/>
        </w:rPr>
        <w:t>Поступления от юридического лица/индивидуального предпринимателя в рамках договора зарплатного проекта с организацией и/или с назначением платежа «зарплат», «зар. плат», «заработн», «зп», «/зп», «з/п», «аванс», «отпуск», «больничн», «б/л», «пособ. по нетруд», «выходн. пособ», «довольств», «премия», «премии», «вознагр», «труд.дог», «командировочн», «авторск. гонорар»,«содержан.судей», «компенсац. по уход».</w:t>
      </w:r>
    </w:p>
  </w:footnote>
  <w:footnote w:id="3">
    <w:p w14:paraId="1CFA4811" w14:textId="77777777" w:rsidR="00310145" w:rsidRDefault="00000000">
      <w:pPr>
        <w:pStyle w:val="af5"/>
        <w:spacing w:after="0" w:line="240" w:lineRule="auto"/>
        <w:jc w:val="both"/>
        <w:rPr>
          <w:rFonts w:ascii="Times New Roman" w:hAnsi="Times New Roman"/>
        </w:rPr>
      </w:pPr>
      <w:r>
        <w:rPr>
          <w:rStyle w:val="af7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Денежные средства, поступающие Другу (Рефералу), которые в соответствии с Федеральным законом от 27.06.2011 № 161-ФЗ «О национальной платежной системе» являются выплатами за счет средств бюджетов бюджетной системы Российской Федерации, определенными частями 5.5 и 5.6 статьи 30.5 Федерального закона от 27.06.2011 № 161-ФЗ «О национальной платежной системе».</w:t>
      </w:r>
    </w:p>
  </w:footnote>
  <w:footnote w:id="4">
    <w:p w14:paraId="48AB8386" w14:textId="77777777" w:rsidR="00310145" w:rsidRDefault="00000000">
      <w:pPr>
        <w:pStyle w:val="af5"/>
        <w:spacing w:after="0" w:line="240" w:lineRule="auto"/>
        <w:jc w:val="both"/>
        <w:rPr>
          <w:rFonts w:ascii="Times New Roman" w:hAnsi="Times New Roman"/>
        </w:rPr>
      </w:pPr>
      <w:r>
        <w:rPr>
          <w:rStyle w:val="af7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Поступления от юридического лица/индивидуального предпринимателя в рамках договора зарплатного проекта с организацией и/или с назначением платежа «зарплат», «зар. плат», «</w:t>
      </w:r>
      <w:r>
        <w:rPr>
          <w:rFonts w:ascii="Times New Roman" w:hAnsi="Times New Roman"/>
        </w:rPr>
        <w:t>заработн», «зп», «/зп», «з/п», «аванс», «отпуск», «больничн», «б/л», «пособ. по нетруд», «выходн. пособ», «довольств», «премия», «премии», «вознагр», «</w:t>
      </w:r>
      <w:r>
        <w:rPr>
          <w:rFonts w:ascii="Times New Roman" w:hAnsi="Times New Roman"/>
        </w:rPr>
        <w:t>труд.дог», «командировочн», «авторск. гонорар»,«содержан.судей», «компенсац. по уход».</w:t>
      </w:r>
    </w:p>
  </w:footnote>
  <w:footnote w:id="5">
    <w:p w14:paraId="76E1933A" w14:textId="77777777" w:rsidR="00310145" w:rsidRDefault="00000000">
      <w:pPr>
        <w:pStyle w:val="af5"/>
        <w:spacing w:after="0" w:line="240" w:lineRule="auto"/>
        <w:jc w:val="both"/>
        <w:rPr>
          <w:rFonts w:ascii="Times New Roman" w:hAnsi="Times New Roman"/>
        </w:rPr>
      </w:pPr>
      <w:r>
        <w:rPr>
          <w:rStyle w:val="af7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Денежные средства, поступающие Другу (Рефералу), которые в соответствии с Федеральным законом от 27.06.2011 № 161-ФЗ «О национальной платежной системе» являются выплатами за счет средств бюджетов бюджетной системы Российской Федерации, определенными частями 5.5 и 5.6 статьи 30.5 Федерального закона от 27.06.2011 № 161-ФЗ «О национальной платежной системе».</w:t>
      </w:r>
    </w:p>
  </w:footnote>
  <w:footnote w:id="6">
    <w:p w14:paraId="46DA1952" w14:textId="77777777" w:rsidR="00310145" w:rsidRDefault="00000000">
      <w:pPr>
        <w:pStyle w:val="af5"/>
        <w:spacing w:after="0" w:line="240" w:lineRule="auto"/>
        <w:jc w:val="both"/>
        <w:rPr>
          <w:rFonts w:ascii="Times New Roman" w:hAnsi="Times New Roman"/>
        </w:rPr>
      </w:pPr>
      <w:r>
        <w:rPr>
          <w:rStyle w:val="af7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Поступления от юридического лица/индивидуального предпринимателя в рамках договора зарплатного проекта с организацией и/или с назначением платежа «зарплат», «зар. плат», «</w:t>
      </w:r>
      <w:r>
        <w:rPr>
          <w:rFonts w:ascii="Times New Roman" w:hAnsi="Times New Roman"/>
        </w:rPr>
        <w:t>заработн», «зп», «/зп», «з/п», «аванс», «отпуск», «больничн», «б/л», «пособ. по нетруд», «выходн. пособ», «довольств», «премия», «премии», «вознагр», «</w:t>
      </w:r>
      <w:r>
        <w:rPr>
          <w:rFonts w:ascii="Times New Roman" w:hAnsi="Times New Roman"/>
        </w:rPr>
        <w:t>труд.дог», «командировочн», «авторск. гонорар»,«содержан.судей», «компенсац. по уход».</w:t>
      </w:r>
    </w:p>
  </w:footnote>
  <w:footnote w:id="7">
    <w:p w14:paraId="380A455E" w14:textId="77777777" w:rsidR="00310145" w:rsidRDefault="00000000">
      <w:pPr>
        <w:pStyle w:val="af5"/>
        <w:spacing w:after="0" w:line="240" w:lineRule="auto"/>
        <w:jc w:val="both"/>
        <w:rPr>
          <w:rFonts w:ascii="Times New Roman" w:hAnsi="Times New Roman"/>
        </w:rPr>
      </w:pPr>
      <w:r>
        <w:rPr>
          <w:rStyle w:val="af7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Денежные средства, поступающие Другу (Рефералу), которые в соответствии с Федеральным законом от 27.06.2011 № 161-ФЗ «О национальной платежной системе» являются выплатами за счет средств бюджетов бюджетной системы Российской Федерации, определенными частями 5.5 и 5.6 статьи 30.5 Федерального закона от 27.06.2011 № 161-ФЗ «О национальной платежной системе».</w:t>
      </w:r>
    </w:p>
  </w:footnote>
  <w:footnote w:id="8">
    <w:p w14:paraId="7D13F42C" w14:textId="77777777" w:rsidR="00310145" w:rsidRDefault="00000000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Style w:val="af7"/>
          <w:rFonts w:ascii="Times New Roman" w:hAnsi="Times New Roman"/>
          <w:sz w:val="20"/>
          <w:szCs w:val="20"/>
        </w:rPr>
        <w:footnoteRef/>
      </w:r>
      <w:r>
        <w:rPr>
          <w:rFonts w:ascii="Times New Roman" w:hAnsi="Times New Roman"/>
          <w:sz w:val="20"/>
          <w:szCs w:val="20"/>
        </w:rPr>
        <w:t xml:space="preserve"> Поступления от юридического лица/индивидуального предпринимателя в рамках договора зарплатного проекта с организацией и/или с назначением платежа «зарплат», «зар. плат», «</w:t>
      </w:r>
      <w:r>
        <w:rPr>
          <w:rFonts w:ascii="Times New Roman" w:hAnsi="Times New Roman"/>
          <w:sz w:val="20"/>
          <w:szCs w:val="20"/>
        </w:rPr>
        <w:t>заработн», «зп», «/зп», «з/п», «аванс», «отпуск», «больничн», «б/л», «пособ. по нетруд», «выходн. пособ», «довольств», «премия», «премии», «вознагр», «</w:t>
      </w:r>
      <w:r>
        <w:rPr>
          <w:rFonts w:ascii="Times New Roman" w:hAnsi="Times New Roman"/>
          <w:sz w:val="20"/>
          <w:szCs w:val="20"/>
        </w:rPr>
        <w:t>труд.дог», «командировочн», «авторск. гонорар»,«содержан.судей», «компенсац. по уход».</w:t>
      </w:r>
    </w:p>
  </w:footnote>
  <w:footnote w:id="9">
    <w:p w14:paraId="018B31B3" w14:textId="77777777" w:rsidR="00310145" w:rsidRDefault="00000000">
      <w:pPr>
        <w:spacing w:after="0" w:line="240" w:lineRule="auto"/>
        <w:jc w:val="both"/>
        <w:rPr>
          <w:rFonts w:ascii="Times New Roman" w:hAnsi="Times New Roman"/>
          <w:sz w:val="20"/>
          <w:szCs w:val="20"/>
          <w:highlight w:val="yellow"/>
        </w:rPr>
      </w:pPr>
      <w:r>
        <w:rPr>
          <w:rStyle w:val="af7"/>
          <w:rFonts w:ascii="Times New Roman" w:hAnsi="Times New Roman"/>
          <w:sz w:val="20"/>
          <w:szCs w:val="20"/>
        </w:rPr>
        <w:footnoteRef/>
      </w:r>
      <w:r>
        <w:rPr>
          <w:rFonts w:ascii="Times New Roman" w:hAnsi="Times New Roman"/>
          <w:sz w:val="20"/>
          <w:szCs w:val="20"/>
        </w:rPr>
        <w:t xml:space="preserve"> Денежные средства, поступающие Другу (Рефералу), которые в соответствии с Федеральным законом от 27.06.2011 № 161-ФЗ «О национальной платежной системе» являются выплатами за счет средств бюджетов бюджетной системы Российской Федерации, определенными частями 5.5 и 5.6 статьи 30.5 Федерального закона от 27.06.2011 № 161-ФЗ «О национальной платежной системе».</w:t>
      </w:r>
    </w:p>
  </w:footnote>
  <w:footnote w:id="10">
    <w:p w14:paraId="53FE614A" w14:textId="77777777" w:rsidR="00310145" w:rsidRDefault="00000000">
      <w:pPr>
        <w:pStyle w:val="af5"/>
        <w:spacing w:after="0" w:line="240" w:lineRule="auto"/>
        <w:jc w:val="both"/>
        <w:rPr>
          <w:rFonts w:ascii="Times New Roman" w:hAnsi="Times New Roman"/>
        </w:rPr>
      </w:pPr>
      <w:r>
        <w:rPr>
          <w:rStyle w:val="af7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Поступления от юридического лица/индивидуального предпринимателя в рамках договора зарплатного проекта с организацией и/или с назначением платежа «зарплат», «зар. плат», «</w:t>
      </w:r>
      <w:r>
        <w:rPr>
          <w:rFonts w:ascii="Times New Roman" w:hAnsi="Times New Roman"/>
        </w:rPr>
        <w:t>заработн», «зп», «/зп», «з/п», «аванс», «отпуск», «больничн», «б/л», «пособ. по нетруд», «выходн. пособ», «довольств», «премия», «премии», «вознагр», «</w:t>
      </w:r>
      <w:r>
        <w:rPr>
          <w:rFonts w:ascii="Times New Roman" w:hAnsi="Times New Roman"/>
        </w:rPr>
        <w:t>труд.дог», «командировочн», «авторск. гонорар»,«содержан.судей», «компенсац. по уход».</w:t>
      </w:r>
    </w:p>
  </w:footnote>
  <w:footnote w:id="11">
    <w:p w14:paraId="60E735BD" w14:textId="77777777" w:rsidR="00310145" w:rsidRDefault="00000000">
      <w:pPr>
        <w:pStyle w:val="af5"/>
        <w:spacing w:after="0" w:line="240" w:lineRule="auto"/>
        <w:jc w:val="both"/>
        <w:rPr>
          <w:rFonts w:ascii="Times New Roman" w:hAnsi="Times New Roman"/>
        </w:rPr>
      </w:pPr>
      <w:r>
        <w:rPr>
          <w:rStyle w:val="af7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Денежные средства, поступающие Другу (Рефералу), которые в соответствии с Федеральным законом от 27.06.2011 № 161-ФЗ «О национальной платежной системе» являются выплатами за счет средств бюджетов бюджетной системы Российской Федерации, определенными частями 5.5 и 5.6 статьи 30.5 Федерального закона от 27.06.2011 № 161-ФЗ «О национальной платежной системе».</w:t>
      </w:r>
    </w:p>
  </w:footnote>
  <w:footnote w:id="12">
    <w:p w14:paraId="21058182" w14:textId="77777777" w:rsidR="00310145" w:rsidRDefault="00000000">
      <w:pPr>
        <w:pStyle w:val="af5"/>
        <w:spacing w:after="0" w:line="240" w:lineRule="auto"/>
        <w:jc w:val="both"/>
        <w:rPr>
          <w:rFonts w:ascii="Times New Roman" w:hAnsi="Times New Roman"/>
        </w:rPr>
      </w:pPr>
      <w:r>
        <w:rPr>
          <w:rStyle w:val="af7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Поступления от юридического лица/индивидуального предпринимателя в рамках договора зарплатного проекта с организацией и/или с назначением платежа «зарплат», «зар. плат», «</w:t>
      </w:r>
      <w:r>
        <w:rPr>
          <w:rFonts w:ascii="Times New Roman" w:hAnsi="Times New Roman"/>
        </w:rPr>
        <w:t>заработн», «зп», «/зп», «з/п», «аванс», «отпуск», «больничн», «б/л», «пособ. по нетруд», «выходн. пособ», «довольств», «премия», «премии», «вознагр», «</w:t>
      </w:r>
      <w:r>
        <w:rPr>
          <w:rFonts w:ascii="Times New Roman" w:hAnsi="Times New Roman"/>
        </w:rPr>
        <w:t>труд.дог», «командировочн», «авторск. гонорар»,«содержан.судей», «компенсац. по уход».</w:t>
      </w:r>
    </w:p>
  </w:footnote>
  <w:footnote w:id="13">
    <w:p w14:paraId="6B4616A4" w14:textId="77777777" w:rsidR="00310145" w:rsidRDefault="00000000">
      <w:pPr>
        <w:pStyle w:val="af5"/>
        <w:spacing w:after="0" w:line="240" w:lineRule="auto"/>
        <w:jc w:val="both"/>
        <w:rPr>
          <w:rFonts w:ascii="Times New Roman" w:hAnsi="Times New Roman"/>
        </w:rPr>
      </w:pPr>
      <w:r>
        <w:rPr>
          <w:rStyle w:val="af7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Денежные средства, поступающие Другу (Рефералу), которые в соответствии с Федеральным законом от 27.06.2011 № 161-ФЗ «О национальной платежной системе» являются выплатами за счет средств бюджетов бюджетной системы Российской Федерации, определенными частями 5.5 и 5.6 статьи 30.5 Федерального закона от 27.06.2011 № 161-ФЗ «О национальной платежной системе».</w:t>
      </w:r>
    </w:p>
  </w:footnote>
  <w:footnote w:id="14">
    <w:p w14:paraId="7ADF772D" w14:textId="77777777" w:rsidR="00310145" w:rsidRDefault="00000000">
      <w:pPr>
        <w:pStyle w:val="af5"/>
        <w:spacing w:after="0" w:line="240" w:lineRule="auto"/>
        <w:jc w:val="both"/>
        <w:rPr>
          <w:rFonts w:ascii="Times New Roman" w:hAnsi="Times New Roman"/>
        </w:rPr>
      </w:pPr>
      <w:r>
        <w:rPr>
          <w:rStyle w:val="af7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Поступления от юридического лица/индивидуального предпринимателя в рамках договора зарплатного проекта с организацией и/или с назначением платежа «зарплат», «зар. плат», «</w:t>
      </w:r>
      <w:r>
        <w:rPr>
          <w:rFonts w:ascii="Times New Roman" w:hAnsi="Times New Roman"/>
        </w:rPr>
        <w:t>заработн», «зп», «/зп», «з/п», «аванс», «отпуск», «больничн», «б/л», «пособ. по нетруд», «выходн. пособ», «довольств», «премия», «премии», «вознагр», «</w:t>
      </w:r>
      <w:r>
        <w:rPr>
          <w:rFonts w:ascii="Times New Roman" w:hAnsi="Times New Roman"/>
        </w:rPr>
        <w:t>труд.дог», «командировочн», «авторск. гонорар»,«содержан.судей», «компенсац. по уход».</w:t>
      </w:r>
    </w:p>
  </w:footnote>
  <w:footnote w:id="15">
    <w:p w14:paraId="69EC053D" w14:textId="77777777" w:rsidR="00310145" w:rsidRDefault="00000000">
      <w:pPr>
        <w:pStyle w:val="af5"/>
        <w:spacing w:after="0" w:line="240" w:lineRule="auto"/>
        <w:jc w:val="both"/>
        <w:rPr>
          <w:rFonts w:ascii="Times New Roman" w:hAnsi="Times New Roman"/>
        </w:rPr>
      </w:pPr>
      <w:r>
        <w:rPr>
          <w:rStyle w:val="af7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Денежные средства, поступающие Другу (Рефералу), которые в соответствии с Федеральным законом от 27.06.2011 № 161-ФЗ «О национальной платежной системе» являются выплатами за счет средств бюджетов бюджетной системы Российской Федерации, определенными частями 5.5 и 5.6 статьи 30.5 Федерального закона от 27.06.2011 № 161-ФЗ «О национальной платежной системе».</w:t>
      </w:r>
    </w:p>
  </w:footnote>
  <w:footnote w:id="16">
    <w:p w14:paraId="1E91D3CC" w14:textId="77777777" w:rsidR="00310145" w:rsidRDefault="00000000">
      <w:pPr>
        <w:pStyle w:val="af5"/>
        <w:spacing w:after="0" w:line="240" w:lineRule="auto"/>
        <w:jc w:val="both"/>
        <w:rPr>
          <w:rFonts w:ascii="Times New Roman" w:hAnsi="Times New Roman"/>
        </w:rPr>
      </w:pPr>
      <w:r>
        <w:rPr>
          <w:rStyle w:val="af7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Поступления от юридического лица/индивидуального предпринимателя в рамках договора зарплатного проекта с организацией и/или с назначением платежа «зарплат», «зар. плат», «</w:t>
      </w:r>
      <w:r>
        <w:rPr>
          <w:rFonts w:ascii="Times New Roman" w:hAnsi="Times New Roman"/>
        </w:rPr>
        <w:t>заработн», «зп», «/зп», «з/п», «аванс», «отпуск», «больничн», «б/л», «пособ. по нетруд», «выходн. пособ», «довольств», «премия», «премии», «вознагр», «</w:t>
      </w:r>
      <w:r>
        <w:rPr>
          <w:rFonts w:ascii="Times New Roman" w:hAnsi="Times New Roman"/>
        </w:rPr>
        <w:t>труд.дог», «командировочн», «авторск. гонорар»,«содержан.судей», «компенсац. по уход».</w:t>
      </w:r>
    </w:p>
  </w:footnote>
  <w:footnote w:id="17">
    <w:p w14:paraId="5B76FC65" w14:textId="77777777" w:rsidR="00310145" w:rsidRDefault="00000000">
      <w:pPr>
        <w:pStyle w:val="af5"/>
        <w:spacing w:after="0" w:line="240" w:lineRule="auto"/>
        <w:jc w:val="both"/>
        <w:rPr>
          <w:rFonts w:ascii="Times New Roman" w:hAnsi="Times New Roman"/>
        </w:rPr>
      </w:pPr>
      <w:r>
        <w:rPr>
          <w:rStyle w:val="af7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Денежные средства, поступающие Другу (Рефералу), которые в соответствии с Федеральным законом от 27.06.2011 № 161-ФЗ «О национальной платежной системе» являются выплатами за счет средств бюджетов бюджетной системы Российской Федерации, определенными частями 5.5 и 5.6 статьи 30.5 Федерального закона от 27.06.2011 № 161-ФЗ «О национальной платежной системе.</w:t>
      </w:r>
    </w:p>
  </w:footnote>
  <w:footnote w:id="18">
    <w:p w14:paraId="7EBD8CDF" w14:textId="77777777" w:rsidR="00310145" w:rsidRDefault="00000000">
      <w:pPr>
        <w:pStyle w:val="af5"/>
        <w:spacing w:after="0" w:line="240" w:lineRule="auto"/>
        <w:jc w:val="both"/>
        <w:rPr>
          <w:rFonts w:ascii="Times New Roman" w:hAnsi="Times New Roman"/>
        </w:rPr>
      </w:pPr>
      <w:r>
        <w:rPr>
          <w:rStyle w:val="af7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Поступления от юридического лица/индивидуального предпринимателя в рамках договора зарплатного проекта с организацией и/или с назначением платежа «зарплат», «зар. плат», «</w:t>
      </w:r>
      <w:r>
        <w:rPr>
          <w:rFonts w:ascii="Times New Roman" w:hAnsi="Times New Roman"/>
        </w:rPr>
        <w:t>заработн», «зп», «/зп», «з/п», «аванс», «отпуск», «больничн», «б/л», «пособ. по нетруд», «выходн. пособ», «довольств», «премия», «премии», «вознагр», «</w:t>
      </w:r>
      <w:r>
        <w:rPr>
          <w:rFonts w:ascii="Times New Roman" w:hAnsi="Times New Roman"/>
        </w:rPr>
        <w:t>труд.дог», «командировочн», «авторск. гонорар»,«содержан.судей», «компенсац. по уход».</w:t>
      </w:r>
    </w:p>
  </w:footnote>
  <w:footnote w:id="19">
    <w:p w14:paraId="48D25394" w14:textId="77777777" w:rsidR="00310145" w:rsidRDefault="00000000">
      <w:pPr>
        <w:pStyle w:val="af5"/>
        <w:spacing w:after="0" w:line="240" w:lineRule="auto"/>
        <w:jc w:val="both"/>
        <w:rPr>
          <w:rFonts w:ascii="Times New Roman" w:hAnsi="Times New Roman"/>
        </w:rPr>
      </w:pPr>
      <w:r>
        <w:rPr>
          <w:rStyle w:val="af7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Денежные средства, поступающие Другу (Рефералу), которые в соответствии с Федеральным законом от 27.06.2011 № 161-ФЗ «О национальной платежной системе» являются выплатами за счет средств бюджетов бюджетной системы Российской Федерации, определенными частями 5.5 и 5.6 статьи 30.5 Федерального закона от 27.06.2011 № 161-ФЗ «О национальной платежной системе.</w:t>
      </w:r>
    </w:p>
  </w:footnote>
  <w:footnote w:id="20">
    <w:p w14:paraId="47DD2550" w14:textId="77777777" w:rsidR="00310145" w:rsidRDefault="00000000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Style w:val="af7"/>
          <w:rFonts w:ascii="Times New Roman" w:hAnsi="Times New Roman"/>
          <w:sz w:val="20"/>
          <w:szCs w:val="20"/>
        </w:rPr>
        <w:footnoteRef/>
      </w:r>
      <w:r>
        <w:rPr>
          <w:rFonts w:ascii="Times New Roman" w:hAnsi="Times New Roman"/>
          <w:sz w:val="20"/>
          <w:szCs w:val="20"/>
        </w:rPr>
        <w:t xml:space="preserve"> Поступления от юридического лица/индивидуального предпринимателя в рамках договора зарплатного проекта с организацией и/или с назначением платежа «зарплат», «зар. плат», «</w:t>
      </w:r>
      <w:r>
        <w:rPr>
          <w:rFonts w:ascii="Times New Roman" w:hAnsi="Times New Roman"/>
          <w:sz w:val="20"/>
          <w:szCs w:val="20"/>
        </w:rPr>
        <w:t>заработн», «зп», «/зп», «з/п», «аванс», «отпуск», «больничн», «б/л», «пособ. по нетруд», «выходн. пособ», «довольств», «премия», «премии», «вознагр», «</w:t>
      </w:r>
      <w:r>
        <w:rPr>
          <w:rFonts w:ascii="Times New Roman" w:hAnsi="Times New Roman"/>
          <w:sz w:val="20"/>
          <w:szCs w:val="20"/>
        </w:rPr>
        <w:t>труд.дог», «командировочн», «авторск. гонорар»,«содержан.судей», «компенсац. по уход».</w:t>
      </w:r>
    </w:p>
  </w:footnote>
  <w:footnote w:id="21">
    <w:p w14:paraId="09ED5205" w14:textId="77777777" w:rsidR="00310145" w:rsidRDefault="00000000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Style w:val="af7"/>
          <w:rFonts w:ascii="Times New Roman" w:hAnsi="Times New Roman"/>
          <w:sz w:val="20"/>
          <w:szCs w:val="20"/>
        </w:rPr>
        <w:footnoteRef/>
      </w:r>
      <w:r>
        <w:rPr>
          <w:rFonts w:ascii="Times New Roman" w:hAnsi="Times New Roman"/>
          <w:sz w:val="20"/>
          <w:szCs w:val="20"/>
        </w:rPr>
        <w:t xml:space="preserve"> Денежные средства, поступающие Другу (Рефералу), которые в соответствии с Федеральным законом </w:t>
      </w:r>
      <w:r>
        <w:rPr>
          <w:rFonts w:ascii="Times New Roman" w:hAnsi="Times New Roman"/>
          <w:sz w:val="20"/>
          <w:szCs w:val="20"/>
        </w:rPr>
        <w:br/>
        <w:t>от 27.06.2011 № 161-ФЗ «О национальной платежной системе» являются выплатами за счет средств бюджетов бюджетной системы Российской Федерации, определенными частями 5.5 и 5.6 статьи 30.5 Федерального закона от 27.06.2011 № 161-ФЗ «О национальной платежной системе.</w:t>
      </w:r>
    </w:p>
  </w:footnote>
  <w:footnote w:id="22">
    <w:p w14:paraId="70704921" w14:textId="77777777" w:rsidR="00310145" w:rsidRDefault="00000000">
      <w:pPr>
        <w:pStyle w:val="af5"/>
        <w:spacing w:after="0" w:line="240" w:lineRule="auto"/>
        <w:jc w:val="both"/>
        <w:rPr>
          <w:rFonts w:ascii="Times New Roman" w:hAnsi="Times New Roman"/>
        </w:rPr>
      </w:pPr>
      <w:r>
        <w:rPr>
          <w:rStyle w:val="af7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Поступления от юридического лица/индивидуального предпринимателя в рамках договора зарплатного проекта с организацией и/или с назначением платежа «зарплат», «зар. плат», «</w:t>
      </w:r>
      <w:r>
        <w:rPr>
          <w:rFonts w:ascii="Times New Roman" w:hAnsi="Times New Roman"/>
        </w:rPr>
        <w:t>заработн», «зп», «/зп», «з/п», «аванс», «отпуск», «больничн», «б/л», «пособ. по нетруд», «выходн. пособ», «довольств», «премия», «премии», «вознагр», «</w:t>
      </w:r>
      <w:r>
        <w:rPr>
          <w:rFonts w:ascii="Times New Roman" w:hAnsi="Times New Roman"/>
        </w:rPr>
        <w:t>труд.дог», «командировочн», «авторск. гонорар»,«содержан.судей», «компенсац. по уход».</w:t>
      </w:r>
    </w:p>
  </w:footnote>
  <w:footnote w:id="23">
    <w:p w14:paraId="1EB2637D" w14:textId="77777777" w:rsidR="00310145" w:rsidRDefault="00000000">
      <w:pPr>
        <w:pStyle w:val="af5"/>
        <w:spacing w:after="0" w:line="240" w:lineRule="auto"/>
        <w:jc w:val="both"/>
        <w:rPr>
          <w:rFonts w:ascii="Times New Roman" w:hAnsi="Times New Roman"/>
        </w:rPr>
      </w:pPr>
      <w:r>
        <w:rPr>
          <w:rStyle w:val="af7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Денежные средства, поступающие Другу (Рефералу), которые в соответствии с Федеральным законом от 27.06.2011 № 161-ФЗ «О национальной платежной системе» являются выплатами за счет средств бюджетов бюджетной системы Российской Федерации, определенными частями 5.5 и 5.6 статьи 30.5 Федерального закона от 27.06.2011 № 161-ФЗ «О национальной платежной системе».</w:t>
      </w:r>
    </w:p>
  </w:footnote>
  <w:footnote w:id="24">
    <w:p w14:paraId="3C9F667C" w14:textId="77777777" w:rsidR="00310145" w:rsidRDefault="00000000">
      <w:pPr>
        <w:pStyle w:val="af5"/>
        <w:spacing w:after="0" w:line="240" w:lineRule="auto"/>
        <w:jc w:val="both"/>
        <w:rPr>
          <w:rFonts w:ascii="Times New Roman" w:hAnsi="Times New Roman"/>
        </w:rPr>
      </w:pPr>
      <w:r>
        <w:rPr>
          <w:rStyle w:val="af7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Поступления от юридического лица/индивидуального предпринимателя в рамках договора зарплатного проекта с организацией и/или с назначением платежа «зарплат», «зар. плат», «</w:t>
      </w:r>
      <w:r>
        <w:rPr>
          <w:rFonts w:ascii="Times New Roman" w:hAnsi="Times New Roman"/>
        </w:rPr>
        <w:t>заработн», «зп», «/зп», «з/п», «аванс», «отпуск», «больничн», «б/л», «пособ. по нетруд», «выходн. пособ», «довольств», «премия», «премии», «вознагр», «</w:t>
      </w:r>
      <w:r>
        <w:rPr>
          <w:rFonts w:ascii="Times New Roman" w:hAnsi="Times New Roman"/>
        </w:rPr>
        <w:t>труд.дог», «командировочн», «авторск. гонорар»,«содержан.судей», «компенсац. по уход».</w:t>
      </w:r>
    </w:p>
  </w:footnote>
  <w:footnote w:id="25">
    <w:p w14:paraId="4A2B861A" w14:textId="77777777" w:rsidR="00310145" w:rsidRDefault="00000000">
      <w:pPr>
        <w:pStyle w:val="af5"/>
        <w:spacing w:after="0" w:line="240" w:lineRule="auto"/>
        <w:jc w:val="both"/>
        <w:rPr>
          <w:rFonts w:ascii="Times New Roman" w:hAnsi="Times New Roman"/>
        </w:rPr>
      </w:pPr>
      <w:r>
        <w:rPr>
          <w:rStyle w:val="af7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Денежные средства, поступающие Другу (Рефералу), которые в соответствии с Федеральным законом от 27.06.2011 № 161-ФЗ «О национальной платежной системе» являются выплатами за счет средств бюджетов бюджетной системы Российской Федерации, определенными частями 5.5 и 5.6 статьи 30.5 Федерального закона от 27.06.2011 № 161-ФЗ «О национальной платежной системе.</w:t>
      </w:r>
    </w:p>
  </w:footnote>
  <w:footnote w:id="26">
    <w:p w14:paraId="02C4723C" w14:textId="77777777" w:rsidR="00310145" w:rsidRDefault="00000000">
      <w:pPr>
        <w:pStyle w:val="af5"/>
        <w:spacing w:after="0" w:line="240" w:lineRule="auto"/>
        <w:jc w:val="both"/>
        <w:rPr>
          <w:rFonts w:ascii="Times New Roman" w:hAnsi="Times New Roman"/>
        </w:rPr>
      </w:pPr>
      <w:r>
        <w:rPr>
          <w:rStyle w:val="af7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Денежные средства, поступающие Другу (Рефералу), которые в соответствии с Федеральным законом от 27.06.2011 № 161-ФЗ «О национальной платежной системе» являются выплатами за счет средств бюджетов бюджетной системы Российской Федерации, определенными частями 5.5 и 5.6 статьи 30.5 Федерального закона от 27.06.2011 № 161-ФЗ «О национальной платежной системе».</w:t>
      </w:r>
    </w:p>
  </w:footnote>
  <w:footnote w:id="27">
    <w:p w14:paraId="455F12A8" w14:textId="77777777" w:rsidR="00310145" w:rsidRDefault="00310145">
      <w:pPr>
        <w:pStyle w:val="af5"/>
        <w:spacing w:after="0" w:line="240" w:lineRule="auto"/>
        <w:jc w:val="both"/>
        <w:rPr>
          <w:rFonts w:ascii="Times New Roman" w:hAnsi="Times New Roman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02518" w14:textId="77777777" w:rsidR="00310145" w:rsidRDefault="00000000">
    <w:pPr>
      <w:pStyle w:val="afe"/>
      <w:jc w:val="center"/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>PAGE   \* MERGEFORMAT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5</w:t>
    </w:r>
    <w:r>
      <w:rPr>
        <w:rFonts w:ascii="Times New Roman" w:hAnsi="Times New Roman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CCA78" w14:textId="77777777" w:rsidR="00310145" w:rsidRDefault="00310145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50916"/>
    <w:multiLevelType w:val="hybridMultilevel"/>
    <w:tmpl w:val="6EC4DB70"/>
    <w:lvl w:ilvl="0" w:tplc="0A20DFB4">
      <w:start w:val="1"/>
      <w:numFmt w:val="decimal"/>
      <w:lvlText w:val="%1)"/>
      <w:lvlJc w:val="left"/>
      <w:pPr>
        <w:ind w:left="1418" w:hanging="360"/>
      </w:pPr>
    </w:lvl>
    <w:lvl w:ilvl="1" w:tplc="8C88C986">
      <w:start w:val="1"/>
      <w:numFmt w:val="lowerLetter"/>
      <w:lvlText w:val="%2."/>
      <w:lvlJc w:val="left"/>
      <w:pPr>
        <w:ind w:left="2138" w:hanging="360"/>
      </w:pPr>
    </w:lvl>
    <w:lvl w:ilvl="2" w:tplc="AC6886D8">
      <w:start w:val="1"/>
      <w:numFmt w:val="lowerRoman"/>
      <w:lvlText w:val="%3."/>
      <w:lvlJc w:val="right"/>
      <w:pPr>
        <w:ind w:left="2858" w:hanging="180"/>
      </w:pPr>
    </w:lvl>
    <w:lvl w:ilvl="3" w:tplc="8938D0C4">
      <w:start w:val="1"/>
      <w:numFmt w:val="decimal"/>
      <w:lvlText w:val="%4."/>
      <w:lvlJc w:val="left"/>
      <w:pPr>
        <w:ind w:left="3578" w:hanging="360"/>
      </w:pPr>
    </w:lvl>
    <w:lvl w:ilvl="4" w:tplc="AC8CFA50">
      <w:start w:val="1"/>
      <w:numFmt w:val="lowerLetter"/>
      <w:lvlText w:val="%5."/>
      <w:lvlJc w:val="left"/>
      <w:pPr>
        <w:ind w:left="4298" w:hanging="360"/>
      </w:pPr>
    </w:lvl>
    <w:lvl w:ilvl="5" w:tplc="8EB2D400">
      <w:start w:val="1"/>
      <w:numFmt w:val="lowerRoman"/>
      <w:lvlText w:val="%6."/>
      <w:lvlJc w:val="right"/>
      <w:pPr>
        <w:ind w:left="5018" w:hanging="180"/>
      </w:pPr>
    </w:lvl>
    <w:lvl w:ilvl="6" w:tplc="AE3CCFB2">
      <w:start w:val="1"/>
      <w:numFmt w:val="decimal"/>
      <w:lvlText w:val="%7."/>
      <w:lvlJc w:val="left"/>
      <w:pPr>
        <w:ind w:left="5738" w:hanging="360"/>
      </w:pPr>
    </w:lvl>
    <w:lvl w:ilvl="7" w:tplc="8AF0C2F8">
      <w:start w:val="1"/>
      <w:numFmt w:val="lowerLetter"/>
      <w:lvlText w:val="%8."/>
      <w:lvlJc w:val="left"/>
      <w:pPr>
        <w:ind w:left="6458" w:hanging="360"/>
      </w:pPr>
    </w:lvl>
    <w:lvl w:ilvl="8" w:tplc="46323EB4">
      <w:start w:val="1"/>
      <w:numFmt w:val="lowerRoman"/>
      <w:lvlText w:val="%9."/>
      <w:lvlJc w:val="right"/>
      <w:pPr>
        <w:ind w:left="7178" w:hanging="180"/>
      </w:pPr>
    </w:lvl>
  </w:abstractNum>
  <w:abstractNum w:abstractNumId="1" w15:restartNumberingAfterBreak="0">
    <w:nsid w:val="36EC293C"/>
    <w:multiLevelType w:val="multilevel"/>
    <w:tmpl w:val="4F48D834"/>
    <w:lvl w:ilvl="0">
      <w:start w:val="1"/>
      <w:numFmt w:val="decimal"/>
      <w:lvlText w:val="%1."/>
      <w:lvlJc w:val="left"/>
      <w:pPr>
        <w:ind w:left="709" w:hanging="42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09" w:hanging="420"/>
      </w:pPr>
      <w:rPr>
        <w:rFonts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ind w:left="1009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69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69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29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89" w:hanging="1800"/>
      </w:pPr>
      <w:rPr>
        <w:rFonts w:hint="default"/>
      </w:rPr>
    </w:lvl>
  </w:abstractNum>
  <w:abstractNum w:abstractNumId="2" w15:restartNumberingAfterBreak="0">
    <w:nsid w:val="6129224D"/>
    <w:multiLevelType w:val="hybridMultilevel"/>
    <w:tmpl w:val="5C083926"/>
    <w:lvl w:ilvl="0" w:tplc="D750D3B8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B83EACC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33A70C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770BCD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066C88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974430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C02546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62167EA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57CECB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66985184">
    <w:abstractNumId w:val="2"/>
  </w:num>
  <w:num w:numId="2" w16cid:durableId="575630672">
    <w:abstractNumId w:val="1"/>
  </w:num>
  <w:num w:numId="3" w16cid:durableId="71172760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145"/>
    <w:rsid w:val="001437E6"/>
    <w:rsid w:val="00310145"/>
    <w:rsid w:val="007F5E5F"/>
    <w:rsid w:val="009848C0"/>
    <w:rsid w:val="00CD719B"/>
    <w:rsid w:val="00CF0665"/>
    <w:rsid w:val="00E63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6DC3D8B-CFB0-4177-9E74-C2C5E4AB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eastAsia="Times New Roman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b">
    <w:name w:val="Название объекта Знак"/>
    <w:link w:val="aa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c">
    <w:name w:val="endnote text"/>
    <w:basedOn w:val="a"/>
    <w:link w:val="ad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">
    <w:name w:val="TOC Heading"/>
    <w:uiPriority w:val="39"/>
    <w:unhideWhenUsed/>
  </w:style>
  <w:style w:type="paragraph" w:styleId="af0">
    <w:name w:val="table of figures"/>
    <w:basedOn w:val="a"/>
    <w:next w:val="a"/>
    <w:uiPriority w:val="99"/>
    <w:unhideWhenUsed/>
    <w:pPr>
      <w:spacing w:after="0"/>
    </w:pPr>
  </w:style>
  <w:style w:type="paragraph" w:styleId="af1">
    <w:name w:val="List Paragraph"/>
    <w:basedOn w:val="a"/>
    <w:link w:val="af2"/>
    <w:uiPriority w:val="99"/>
    <w:qFormat/>
    <w:pPr>
      <w:ind w:left="720"/>
      <w:contextualSpacing/>
    </w:pPr>
  </w:style>
  <w:style w:type="paragraph" w:styleId="af3">
    <w:name w:val="Balloon Text"/>
    <w:basedOn w:val="a"/>
    <w:link w:val="af4"/>
    <w:uiPriority w:val="99"/>
    <w:semiHidden/>
    <w:unhideWhenUsed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4">
    <w:name w:val="Текст выноски Знак"/>
    <w:link w:val="af3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af5">
    <w:name w:val="footnote text"/>
    <w:basedOn w:val="a"/>
    <w:link w:val="af6"/>
    <w:uiPriority w:val="99"/>
    <w:unhideWhenUsed/>
    <w:qFormat/>
    <w:rPr>
      <w:sz w:val="20"/>
      <w:szCs w:val="20"/>
    </w:rPr>
  </w:style>
  <w:style w:type="character" w:customStyle="1" w:styleId="af6">
    <w:name w:val="Текст сноски Знак"/>
    <w:link w:val="af5"/>
    <w:uiPriority w:val="99"/>
    <w:qFormat/>
    <w:rPr>
      <w:rFonts w:eastAsia="Times New Roman"/>
    </w:rPr>
  </w:style>
  <w:style w:type="character" w:styleId="af7">
    <w:name w:val="footnote reference"/>
    <w:uiPriority w:val="99"/>
    <w:unhideWhenUsed/>
    <w:qFormat/>
    <w:rPr>
      <w:vertAlign w:val="superscript"/>
    </w:rPr>
  </w:style>
  <w:style w:type="table" w:styleId="af8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9">
    <w:name w:val="annotation reference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unhideWhenUsed/>
    <w:rPr>
      <w:sz w:val="20"/>
      <w:szCs w:val="20"/>
    </w:rPr>
  </w:style>
  <w:style w:type="character" w:customStyle="1" w:styleId="afb">
    <w:name w:val="Текст примечания Знак"/>
    <w:link w:val="afa"/>
    <w:uiPriority w:val="99"/>
    <w:rPr>
      <w:rFonts w:eastAsia="Times New Roman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Pr>
      <w:b/>
      <w:bCs/>
    </w:rPr>
  </w:style>
  <w:style w:type="character" w:customStyle="1" w:styleId="afd">
    <w:name w:val="Тема примечания Знак"/>
    <w:link w:val="afc"/>
    <w:uiPriority w:val="99"/>
    <w:semiHidden/>
    <w:rPr>
      <w:rFonts w:eastAsia="Times New Roman"/>
      <w:b/>
      <w:bCs/>
    </w:rPr>
  </w:style>
  <w:style w:type="paragraph" w:styleId="afe">
    <w:name w:val="header"/>
    <w:basedOn w:val="a"/>
    <w:link w:val="aff"/>
    <w:uiPriority w:val="99"/>
    <w:unhideWhenUsed/>
    <w:pPr>
      <w:tabs>
        <w:tab w:val="center" w:pos="4677"/>
        <w:tab w:val="right" w:pos="9355"/>
      </w:tabs>
    </w:pPr>
  </w:style>
  <w:style w:type="character" w:customStyle="1" w:styleId="aff">
    <w:name w:val="Верхний колонтитул Знак"/>
    <w:link w:val="afe"/>
    <w:uiPriority w:val="99"/>
    <w:rPr>
      <w:rFonts w:eastAsia="Times New Roman"/>
      <w:sz w:val="22"/>
      <w:szCs w:val="22"/>
    </w:rPr>
  </w:style>
  <w:style w:type="paragraph" w:styleId="aff0">
    <w:name w:val="footer"/>
    <w:basedOn w:val="a"/>
    <w:link w:val="aff1"/>
    <w:uiPriority w:val="99"/>
    <w:unhideWhenUsed/>
    <w:pPr>
      <w:tabs>
        <w:tab w:val="center" w:pos="4677"/>
        <w:tab w:val="right" w:pos="9355"/>
      </w:tabs>
    </w:pPr>
  </w:style>
  <w:style w:type="character" w:customStyle="1" w:styleId="aff1">
    <w:name w:val="Нижний колонтитул Знак"/>
    <w:link w:val="aff0"/>
    <w:uiPriority w:val="99"/>
    <w:rPr>
      <w:rFonts w:eastAsia="Times New Roman"/>
      <w:sz w:val="22"/>
      <w:szCs w:val="22"/>
    </w:rPr>
  </w:style>
  <w:style w:type="paragraph" w:styleId="aff2">
    <w:name w:val="Body Text Indent"/>
    <w:basedOn w:val="a"/>
    <w:link w:val="aff3"/>
    <w:uiPriority w:val="99"/>
    <w:pPr>
      <w:spacing w:after="0" w:line="240" w:lineRule="auto"/>
      <w:jc w:val="both"/>
    </w:pPr>
    <w:rPr>
      <w:rFonts w:ascii="Times New Roman" w:hAnsi="Times New Roman"/>
      <w:sz w:val="24"/>
      <w:szCs w:val="20"/>
    </w:rPr>
  </w:style>
  <w:style w:type="character" w:customStyle="1" w:styleId="aff3">
    <w:name w:val="Основной текст с отступом Знак"/>
    <w:link w:val="aff2"/>
    <w:uiPriority w:val="99"/>
    <w:rPr>
      <w:rFonts w:ascii="Times New Roman" w:eastAsia="Times New Roman" w:hAnsi="Times New Roman"/>
      <w:sz w:val="24"/>
    </w:rPr>
  </w:style>
  <w:style w:type="paragraph" w:styleId="25">
    <w:name w:val="Body Text 2"/>
    <w:basedOn w:val="a"/>
    <w:link w:val="26"/>
    <w:uiPriority w:val="99"/>
    <w:unhideWhenUsed/>
    <w:pPr>
      <w:spacing w:after="120" w:line="480" w:lineRule="auto"/>
    </w:pPr>
  </w:style>
  <w:style w:type="character" w:customStyle="1" w:styleId="26">
    <w:name w:val="Основной текст 2 Знак"/>
    <w:link w:val="25"/>
    <w:uiPriority w:val="99"/>
    <w:rPr>
      <w:rFonts w:eastAsia="Times New Roman"/>
      <w:sz w:val="22"/>
      <w:szCs w:val="22"/>
    </w:rPr>
  </w:style>
  <w:style w:type="character" w:styleId="aff4">
    <w:name w:val="Hyperlink"/>
    <w:uiPriority w:val="99"/>
    <w:unhideWhenUsed/>
    <w:rPr>
      <w:color w:val="0563C1"/>
      <w:u w:val="single"/>
    </w:rPr>
  </w:style>
  <w:style w:type="character" w:customStyle="1" w:styleId="af2">
    <w:name w:val="Абзац списка Знак"/>
    <w:link w:val="af1"/>
    <w:uiPriority w:val="99"/>
    <w:rPr>
      <w:rFonts w:eastAsia="Times New Roman"/>
      <w:sz w:val="22"/>
      <w:szCs w:val="22"/>
    </w:rPr>
  </w:style>
  <w:style w:type="paragraph" w:styleId="aff5">
    <w:name w:val="Revision"/>
    <w:hidden/>
    <w:uiPriority w:val="99"/>
    <w:semiHidden/>
    <w:rPr>
      <w:rFonts w:eastAsia="Times New Roman"/>
      <w:sz w:val="22"/>
      <w:szCs w:val="22"/>
    </w:rPr>
  </w:style>
  <w:style w:type="character" w:customStyle="1" w:styleId="Heading1">
    <w:name w:val="Heading #1_"/>
    <w:basedOn w:val="a0"/>
    <w:link w:val="Heading10"/>
    <w:rPr>
      <w:rFonts w:ascii="Times New Roman" w:eastAsia="Times New Roman" w:hAnsi="Times New Roman"/>
      <w:b/>
      <w:bCs/>
      <w:sz w:val="50"/>
      <w:szCs w:val="50"/>
      <w:shd w:val="clear" w:color="auto" w:fill="FFFFFF"/>
    </w:rPr>
  </w:style>
  <w:style w:type="paragraph" w:customStyle="1" w:styleId="Heading10">
    <w:name w:val="Heading #1"/>
    <w:basedOn w:val="a"/>
    <w:link w:val="Heading1"/>
    <w:pPr>
      <w:widowControl w:val="0"/>
      <w:shd w:val="clear" w:color="auto" w:fill="FFFFFF"/>
      <w:spacing w:after="600" w:line="0" w:lineRule="atLeast"/>
      <w:jc w:val="center"/>
      <w:outlineLvl w:val="0"/>
    </w:pPr>
    <w:rPr>
      <w:rFonts w:ascii="Times New Roman" w:hAnsi="Times New Roman"/>
      <w:b/>
      <w:bCs/>
      <w:sz w:val="50"/>
      <w:szCs w:val="50"/>
    </w:rPr>
  </w:style>
  <w:style w:type="character" w:customStyle="1" w:styleId="Bodytext2">
    <w:name w:val="Body text (2)_"/>
    <w:basedOn w:val="a0"/>
    <w:link w:val="Bodytext20"/>
    <w:rPr>
      <w:rFonts w:ascii="Times New Roman" w:eastAsia="Times New Roman" w:hAnsi="Times New Roman"/>
      <w:sz w:val="48"/>
      <w:szCs w:val="48"/>
      <w:shd w:val="clear" w:color="auto" w:fill="FFFFFF"/>
    </w:rPr>
  </w:style>
  <w:style w:type="paragraph" w:customStyle="1" w:styleId="Bodytext20">
    <w:name w:val="Body text (2)"/>
    <w:basedOn w:val="a"/>
    <w:link w:val="Bodytext2"/>
    <w:pPr>
      <w:widowControl w:val="0"/>
      <w:shd w:val="clear" w:color="auto" w:fill="FFFFFF"/>
      <w:spacing w:before="600" w:after="300" w:line="620" w:lineRule="exact"/>
      <w:jc w:val="both"/>
    </w:pPr>
    <w:rPr>
      <w:rFonts w:ascii="Times New Roman" w:hAnsi="Times New Roman"/>
      <w:sz w:val="48"/>
      <w:szCs w:val="48"/>
    </w:rPr>
  </w:style>
  <w:style w:type="paragraph" w:customStyle="1" w:styleId="1112111fnF">
    <w:name w:val="Текст сноски;Текст сноски Знак1;Текст сноски Знак Знак;Текст сноски Знак1 Знак Знак;Текст сноски Знак Знак Знак Знак;Знак Знак Знак Знак Знак;Текст сноски Знак Знак1;Текст сноски Знак2 Знак;Текст сноски Знак Знак1 Знак Знак;Знак11;Зн;Зна;З;fn;F"/>
    <w:basedOn w:val="a"/>
    <w:link w:val="111211"/>
    <w:qFormat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111211">
    <w:name w:val="Текст сноски Знак;Текст сноски Знак1 Знак;Текст сноски Знак Знак Знак;Текст сноски Знак1 Знак Знак Знак;Текст сноски Знак Знак Знак Знак Знак;Знак Знак Знак Знак Знак Знак;Текст сноски Знак Знак1 Знак;Текст сноски Знак2 Знак Знак;Знак11 Знак;Зн Знак"/>
    <w:basedOn w:val="a0"/>
    <w:link w:val="1112111fnF"/>
    <w:qFormat/>
    <w:rPr>
      <w:rFonts w:ascii="Times New Roman" w:eastAsia="Times New Roman" w:hAnsi="Times New Roman"/>
    </w:rPr>
  </w:style>
  <w:style w:type="character" w:customStyle="1" w:styleId="13">
    <w:name w:val="Строгий1"/>
    <w:uiPriority w:val="99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142807-741F-457A-8C2D-0AB685063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5631</Words>
  <Characters>32097</Characters>
  <Application>Microsoft Office Word</Application>
  <DocSecurity>0</DocSecurity>
  <Lines>267</Lines>
  <Paragraphs>75</Paragraphs>
  <ScaleCrop>false</ScaleCrop>
  <Company>OJSC AgriCulturalBank</Company>
  <LinksUpToDate>false</LinksUpToDate>
  <CharactersWithSpaces>37653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3</dc:title>
  <dc:creator>Литинская Наталья Александровна</dc:creator>
  <cp:lastModifiedBy>Анастасия Морозова</cp:lastModifiedBy>
  <cp:revision>71</cp:revision>
  <dcterms:created xsi:type="dcterms:W3CDTF">2024-11-29T14:59:00Z</dcterms:created>
  <dcterms:modified xsi:type="dcterms:W3CDTF">2026-10-05T14:28:00Z</dcterms:modified>
</cp:coreProperties>
</file>