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8D0" w:rsidRDefault="000F68D0" w:rsidP="000F68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FA29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Урок: </w:t>
      </w: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Дизайн і технології</w:t>
      </w:r>
      <w:r w:rsidRPr="00FA29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 </w:t>
      </w:r>
      <w:r w:rsidRPr="00FA29AF">
        <w:rPr>
          <w:rFonts w:ascii="Times New Roman" w:hAnsi="Times New Roman" w:cs="Times New Roman"/>
          <w:sz w:val="28"/>
          <w:szCs w:val="28"/>
          <w:lang w:val="uk-UA"/>
        </w:rPr>
        <w:t>1-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0F68D0" w:rsidRPr="00FA29AF" w:rsidRDefault="000F68D0" w:rsidP="000F68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0F68D0" w:rsidRPr="00FA29AF" w:rsidRDefault="000F68D0" w:rsidP="000F68D0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FA29AF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/>
        </w:rPr>
        <w:t xml:space="preserve"> </w:t>
      </w:r>
      <w:r w:rsidRPr="00FA29AF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/>
        </w:rPr>
        <w:t xml:space="preserve">Чудо-Юдо Риба-кит. Згинання і складання паперу. Знайомство з технікою </w:t>
      </w:r>
      <w:proofErr w:type="spellStart"/>
      <w:r w:rsidRPr="00FA29AF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/>
        </w:rPr>
        <w:t>оригамі</w:t>
      </w:r>
      <w:proofErr w:type="spellEnd"/>
      <w:r w:rsidRPr="00FA29AF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/>
        </w:rPr>
        <w:t xml:space="preserve"> (загальне уявлення). Створення найпростіших виробів у техніці </w:t>
      </w:r>
      <w:proofErr w:type="spellStart"/>
      <w:r w:rsidRPr="00FA29AF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/>
        </w:rPr>
        <w:t>оригамі</w:t>
      </w:r>
      <w:proofErr w:type="spellEnd"/>
      <w:r w:rsidRPr="00FA29AF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/>
        </w:rPr>
        <w:t>.</w:t>
      </w:r>
    </w:p>
    <w:p w:rsidR="000F68D0" w:rsidRPr="00FA29AF" w:rsidRDefault="000F68D0" w:rsidP="000F68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>Відео «</w:t>
      </w:r>
      <w:proofErr w:type="spellStart"/>
      <w:r w:rsidRPr="00FA29AF">
        <w:rPr>
          <w:rFonts w:ascii="Times New Roman" w:hAnsi="Times New Roman" w:cs="Times New Roman"/>
          <w:sz w:val="28"/>
          <w:szCs w:val="28"/>
          <w:lang w:val="uk-UA"/>
        </w:rPr>
        <w:t>Оригамі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>. Кит»</w:t>
      </w:r>
    </w:p>
    <w:p w:rsidR="000F68D0" w:rsidRPr="00FA29AF" w:rsidRDefault="000F68D0" w:rsidP="000F68D0">
      <w:pPr>
        <w:pStyle w:val="a6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FA29AF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://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www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.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youtube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.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com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/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watch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?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v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=95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BD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7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Hcl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3</w:t>
        </w:r>
        <w:proofErr w:type="spellStart"/>
        <w:r w:rsidRPr="00FA29AF">
          <w:rPr>
            <w:rStyle w:val="a4"/>
            <w:rFonts w:ascii="Times New Roman" w:hAnsi="Times New Roman"/>
            <w:sz w:val="28"/>
            <w:szCs w:val="28"/>
          </w:rPr>
          <w:t>No</w:t>
        </w:r>
        <w:proofErr w:type="spellEnd"/>
      </w:hyperlink>
    </w:p>
    <w:p w:rsidR="000F68D0" w:rsidRPr="00FA29AF" w:rsidRDefault="000F68D0" w:rsidP="000F68D0">
      <w:pPr>
        <w:pStyle w:val="a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A29AF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Pr="00FA29AF">
        <w:rPr>
          <w:rFonts w:ascii="Times New Roman" w:hAnsi="Times New Roman"/>
          <w:sz w:val="28"/>
          <w:szCs w:val="28"/>
          <w:lang w:val="uk-UA"/>
        </w:rPr>
        <w:t xml:space="preserve"> «</w:t>
      </w:r>
      <w:r w:rsidRPr="00FA29AF">
        <w:rPr>
          <w:rFonts w:ascii="Times New Roman" w:hAnsi="Times New Roman"/>
          <w:sz w:val="28"/>
          <w:szCs w:val="28"/>
        </w:rPr>
        <w:t>КРОКОМ РУШ</w:t>
      </w:r>
      <w:r w:rsidRPr="00FA29AF">
        <w:rPr>
          <w:rFonts w:ascii="Times New Roman" w:hAnsi="Times New Roman"/>
          <w:sz w:val="28"/>
          <w:szCs w:val="28"/>
          <w:lang w:val="uk-UA"/>
        </w:rPr>
        <w:t>»</w:t>
      </w:r>
    </w:p>
    <w:p w:rsidR="000F68D0" w:rsidRPr="00FA29AF" w:rsidRDefault="000F68D0" w:rsidP="000F68D0">
      <w:pPr>
        <w:pStyle w:val="a6"/>
        <w:rPr>
          <w:rStyle w:val="a4"/>
          <w:rFonts w:ascii="Times New Roman" w:hAnsi="Times New Roman"/>
          <w:sz w:val="28"/>
          <w:szCs w:val="28"/>
          <w:lang w:val="uk-UA"/>
        </w:rPr>
      </w:pPr>
      <w:hyperlink r:id="rId6" w:history="1">
        <w:r w:rsidRPr="00FA29AF">
          <w:rPr>
            <w:rStyle w:val="a4"/>
            <w:rFonts w:ascii="Times New Roman" w:hAnsi="Times New Roman"/>
            <w:sz w:val="28"/>
            <w:szCs w:val="28"/>
          </w:rPr>
          <w:t>https://www.youtube.com/watch?v=cUmvYKFcP2g</w:t>
        </w:r>
      </w:hyperlink>
    </w:p>
    <w:p w:rsidR="000F68D0" w:rsidRPr="00FA29AF" w:rsidRDefault="000F68D0" w:rsidP="000F68D0">
      <w:pPr>
        <w:pStyle w:val="a6"/>
        <w:rPr>
          <w:rFonts w:ascii="Times New Roman" w:hAnsi="Times New Roman"/>
          <w:sz w:val="28"/>
          <w:szCs w:val="28"/>
          <w:u w:val="single"/>
          <w:lang w:val="uk-UA"/>
        </w:rPr>
      </w:pPr>
      <w:r w:rsidRPr="00FA29AF">
        <w:rPr>
          <w:rStyle w:val="a4"/>
          <w:rFonts w:ascii="Times New Roman" w:hAnsi="Times New Roman"/>
          <w:sz w:val="28"/>
          <w:szCs w:val="28"/>
          <w:lang w:val="uk-UA"/>
        </w:rPr>
        <w:t xml:space="preserve">Відео «Мелодія моря» </w:t>
      </w:r>
    </w:p>
    <w:p w:rsidR="000F68D0" w:rsidRPr="00FA29AF" w:rsidRDefault="000F68D0" w:rsidP="000F68D0">
      <w:pPr>
        <w:pStyle w:val="a6"/>
        <w:rPr>
          <w:rStyle w:val="a4"/>
          <w:rFonts w:ascii="Times New Roman" w:hAnsi="Times New Roman"/>
          <w:sz w:val="28"/>
          <w:szCs w:val="28"/>
        </w:rPr>
      </w:pPr>
      <w:hyperlink r:id="rId7" w:history="1">
        <w:r w:rsidRPr="00FA29AF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://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www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.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youtube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.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com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/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watch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?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v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=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ayLa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7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nxb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 w:rsidRPr="00FA29AF">
          <w:rPr>
            <w:rStyle w:val="a4"/>
            <w:rFonts w:ascii="Times New Roman" w:hAnsi="Times New Roman"/>
            <w:sz w:val="28"/>
            <w:szCs w:val="28"/>
          </w:rPr>
          <w:t>bY</w:t>
        </w:r>
        <w:proofErr w:type="spellEnd"/>
      </w:hyperlink>
    </w:p>
    <w:p w:rsidR="000F68D0" w:rsidRPr="00FA29AF" w:rsidRDefault="000F68D0" w:rsidP="000F68D0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0F68D0" w:rsidRPr="00FA29AF" w:rsidRDefault="000F68D0" w:rsidP="000F68D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/>
        </w:rPr>
      </w:pPr>
      <w:r w:rsidRPr="00FA29AF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/>
        </w:rPr>
        <w:t> </w:t>
      </w:r>
    </w:p>
    <w:p w:rsidR="000F68D0" w:rsidRPr="009A6CA7" w:rsidRDefault="000F68D0" w:rsidP="000F68D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F68D0" w:rsidRPr="00FA29AF" w:rsidRDefault="000F68D0" w:rsidP="000F68D0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І. Актуалізація знань учнів. Емоційне налаштування.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«Асоціативний кущ»</w:t>
      </w:r>
    </w:p>
    <w:p w:rsidR="000F68D0" w:rsidRPr="00FA29AF" w:rsidRDefault="000F68D0" w:rsidP="000F68D0">
      <w:pPr>
        <w:spacing w:after="12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sz w:val="28"/>
          <w:szCs w:val="28"/>
          <w:lang w:val="uk-UA"/>
        </w:rPr>
        <w:t>Прослуховування мелодії моря</w:t>
      </w: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F68D0" w:rsidRPr="00FA29AF" w:rsidRDefault="000F68D0" w:rsidP="000F68D0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Пропоную учням заплющити очі та уявити себе на березі моря. </w:t>
      </w:r>
    </w:p>
    <w:p w:rsidR="000F68D0" w:rsidRPr="00FA29AF" w:rsidRDefault="000F68D0" w:rsidP="000F68D0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Що чи кого ви побачили? </w:t>
      </w:r>
    </w:p>
    <w:p w:rsidR="000F68D0" w:rsidRPr="00FA29AF" w:rsidRDefault="000F68D0" w:rsidP="000F68D0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>Що почули?</w:t>
      </w:r>
    </w:p>
    <w:p w:rsidR="000F68D0" w:rsidRPr="00FA29AF" w:rsidRDefault="000F68D0" w:rsidP="000F68D0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>Чого би вам в цей момент хотілося?</w:t>
      </w:r>
    </w:p>
    <w:p w:rsidR="000F68D0" w:rsidRPr="00FA29AF" w:rsidRDefault="000F68D0" w:rsidP="000F68D0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>Чи любите ви бувати на морі?</w:t>
      </w:r>
    </w:p>
    <w:p w:rsidR="000F68D0" w:rsidRPr="00FA29AF" w:rsidRDefault="000F68D0" w:rsidP="000F68D0">
      <w:pPr>
        <w:pStyle w:val="a5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>Яких морських мешканців ви знаєте?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ІІ</w:t>
      </w:r>
      <w:r w:rsidRPr="00FA29AF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. </w:t>
      </w:r>
      <w:proofErr w:type="spellStart"/>
      <w:r w:rsidRPr="00FA29AF">
        <w:rPr>
          <w:rFonts w:ascii="Times New Roman" w:hAnsi="Times New Roman" w:cs="Times New Roman"/>
          <w:b/>
          <w:color w:val="0000CC"/>
          <w:sz w:val="28"/>
          <w:szCs w:val="28"/>
        </w:rPr>
        <w:t>Повідомлення</w:t>
      </w:r>
      <w:proofErr w:type="spellEnd"/>
      <w:r w:rsidRPr="00FA29AF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теми </w:t>
      </w:r>
      <w:proofErr w:type="spellStart"/>
      <w:r w:rsidRPr="00FA29AF">
        <w:rPr>
          <w:rFonts w:ascii="Times New Roman" w:hAnsi="Times New Roman" w:cs="Times New Roman"/>
          <w:b/>
          <w:color w:val="0000CC"/>
          <w:sz w:val="28"/>
          <w:szCs w:val="28"/>
        </w:rPr>
        <w:t>і</w:t>
      </w:r>
      <w:proofErr w:type="spellEnd"/>
      <w:r w:rsidRPr="00FA29AF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FA29AF">
        <w:rPr>
          <w:rFonts w:ascii="Times New Roman" w:hAnsi="Times New Roman" w:cs="Times New Roman"/>
          <w:b/>
          <w:color w:val="0000CC"/>
          <w:sz w:val="28"/>
          <w:szCs w:val="28"/>
        </w:rPr>
        <w:t>завдань</w:t>
      </w:r>
      <w:proofErr w:type="spellEnd"/>
      <w:r w:rsidRPr="00FA29AF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уроку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3748572</wp:posOffset>
            </wp:positionH>
            <wp:positionV relativeFrom="paragraph">
              <wp:posOffset>450013</wp:posOffset>
            </wp:positionV>
            <wp:extent cx="2444817" cy="2444559"/>
            <wp:effectExtent l="19050" t="0" r="0" b="0"/>
            <wp:wrapNone/>
            <wp:docPr id="3" name="Рисунок 1" descr="C:\Users\I\Downloads\11_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1_1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7" cy="244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A29AF">
        <w:rPr>
          <w:rFonts w:ascii="Times New Roman" w:hAnsi="Times New Roman" w:cs="Times New Roman"/>
          <w:sz w:val="28"/>
          <w:szCs w:val="28"/>
        </w:rPr>
        <w:t>—</w:t>
      </w: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в цей холодний осінній день ми з вами пригадаємо літо, сонечко, тепле море і нам відразу стане трохи тепліше. А щоб дізнатись, що і кого ми зробимо на уроці, відгадайте загадку.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>Знають діточки малі: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>Він — найбільший на Землі!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>Дім його — це океани,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>Зі спини летять фонтани.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>Схожий на масивний щит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>Добродушний синій…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>(Кит)</w:t>
      </w:r>
    </w:p>
    <w:p w:rsidR="000F68D0" w:rsidRPr="00FA29AF" w:rsidRDefault="000F68D0" w:rsidP="000F68D0">
      <w:pPr>
        <w:spacing w:after="120" w:line="240" w:lineRule="auto"/>
        <w:ind w:left="2835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ІІІ. Мотивація навчальної діяльності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Кити - найбільші, найдовші (до 33 метрів), найважчі (до 150 тонн),  </w:t>
      </w:r>
      <w:proofErr w:type="spellStart"/>
      <w:r w:rsidRPr="00FA29AF">
        <w:rPr>
          <w:rFonts w:ascii="Times New Roman" w:hAnsi="Times New Roman" w:cs="Times New Roman"/>
          <w:sz w:val="28"/>
          <w:szCs w:val="28"/>
          <w:lang w:val="uk-UA"/>
        </w:rPr>
        <w:t>найвитриваліші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ссавці.</w:t>
      </w:r>
      <w:r w:rsidRPr="00FA29AF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uk-UA"/>
        </w:rPr>
        <w:t xml:space="preserve"> 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язику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синього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кита,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важить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до 4 тонн,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вміститися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футбольна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команда у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тренерами,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запасними</w:t>
      </w:r>
      <w:bookmarkStart w:id="0" w:name="_GoBack"/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гравцями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9AF">
        <w:rPr>
          <w:rFonts w:ascii="Times New Roman" w:hAnsi="Times New Roman" w:cs="Times New Roman"/>
          <w:sz w:val="28"/>
          <w:szCs w:val="28"/>
        </w:rPr>
        <w:t>обслуговуючим</w:t>
      </w:r>
      <w:proofErr w:type="spellEnd"/>
      <w:r w:rsidRPr="00FA29AF">
        <w:rPr>
          <w:rFonts w:ascii="Times New Roman" w:hAnsi="Times New Roman" w:cs="Times New Roman"/>
          <w:sz w:val="28"/>
          <w:szCs w:val="28"/>
        </w:rPr>
        <w:t xml:space="preserve"> персоналом.</w:t>
      </w:r>
    </w:p>
    <w:bookmarkEnd w:id="0"/>
    <w:p w:rsidR="000F68D0" w:rsidRPr="00FA29AF" w:rsidRDefault="000F68D0" w:rsidP="000F68D0">
      <w:pPr>
        <w:pStyle w:val="a6"/>
        <w:spacing w:after="120"/>
        <w:rPr>
          <w:rFonts w:ascii="Times New Roman" w:hAnsi="Times New Roman"/>
          <w:b/>
          <w:i/>
          <w:sz w:val="28"/>
          <w:szCs w:val="28"/>
          <w:lang w:val="uk-UA"/>
        </w:rPr>
      </w:pPr>
      <w:r w:rsidRPr="00FA29AF">
        <w:rPr>
          <w:rFonts w:ascii="Times New Roman" w:hAnsi="Times New Roman"/>
          <w:b/>
          <w:i/>
          <w:sz w:val="28"/>
          <w:szCs w:val="28"/>
          <w:lang w:val="uk-UA"/>
        </w:rPr>
        <w:t>Перегляд відео «А чи знаєш ти? Цікаве про китів»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FA29A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https://www.youtube.com/watch?v=S4UJMYBtkWc</w:t>
        </w:r>
      </w:hyperlink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F68D0" w:rsidRPr="00FA29AF" w:rsidRDefault="000F68D0" w:rsidP="000F68D0">
      <w:pPr>
        <w:pStyle w:val="a5"/>
        <w:tabs>
          <w:tab w:val="left" w:pos="1380"/>
        </w:tabs>
        <w:spacing w:after="120" w:line="240" w:lineRule="auto"/>
        <w:ind w:left="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І</w:t>
      </w:r>
      <w:r w:rsidRPr="00FA29AF">
        <w:rPr>
          <w:rFonts w:ascii="Times New Roman" w:hAnsi="Times New Roman" w:cs="Times New Roman"/>
          <w:b/>
          <w:color w:val="0000CC"/>
          <w:sz w:val="28"/>
          <w:szCs w:val="28"/>
          <w:lang w:val="en-US"/>
        </w:rPr>
        <w:t>V</w:t>
      </w:r>
      <w:r w:rsidRPr="00FA29AF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. Робота над новим матеріалом</w:t>
      </w:r>
    </w:p>
    <w:p w:rsidR="000F68D0" w:rsidRPr="00FA29AF" w:rsidRDefault="000F68D0" w:rsidP="000F68D0">
      <w:pPr>
        <w:pStyle w:val="a5"/>
        <w:tabs>
          <w:tab w:val="left" w:pos="1380"/>
        </w:tabs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1.  Розповідь вчителя</w:t>
      </w:r>
    </w:p>
    <w:p w:rsidR="000F68D0" w:rsidRPr="00FA29AF" w:rsidRDefault="000F68D0" w:rsidP="000F68D0">
      <w:pPr>
        <w:spacing w:after="120" w:line="240" w:lineRule="auto"/>
        <w:ind w:left="-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>зробтимо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кита в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>техниці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ригамі</w:t>
      </w:r>
      <w:proofErr w:type="spellEnd"/>
      <w:r w:rsidRPr="00FA29AF">
        <w:rPr>
          <w:rFonts w:ascii="Times New Roman" w:eastAsia="Times New Roman" w:hAnsi="Times New Roman" w:cs="Times New Roman"/>
          <w:b/>
          <w:sz w:val="28"/>
          <w:szCs w:val="28"/>
        </w:rPr>
        <w:t xml:space="preserve">  (</w:t>
      </w:r>
      <w:r w:rsidRPr="00FA29AF">
        <w:rPr>
          <w:rFonts w:ascii="Times New Roman" w:eastAsia="Times New Roman" w:hAnsi="Times New Roman" w:cs="Times New Roman"/>
          <w:sz w:val="28"/>
          <w:szCs w:val="28"/>
        </w:rPr>
        <w:t>яп. «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складений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папі</w:t>
      </w:r>
      <w:proofErr w:type="gramStart"/>
      <w:r w:rsidRPr="00FA29A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A29A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FA29AF">
        <w:rPr>
          <w:rFonts w:ascii="Times New Roman" w:eastAsia="Times New Roman" w:hAnsi="Times New Roman" w:cs="Times New Roman"/>
          <w:b/>
          <w:sz w:val="28"/>
          <w:szCs w:val="28"/>
        </w:rPr>
        <w:t xml:space="preserve">) –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давнє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мистецтво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фігурок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68D0" w:rsidRPr="00FA29AF" w:rsidRDefault="000F68D0" w:rsidP="000F68D0">
      <w:pPr>
        <w:spacing w:after="120" w:line="240" w:lineRule="auto"/>
        <w:ind w:left="-142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FA29AF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</w:rPr>
        <w:t>Оригамі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— </w:t>
      </w:r>
      <w:proofErr w:type="spellStart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це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створення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об</w:t>
      </w:r>
      <w:proofErr w:type="gram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’ємних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виробів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шляхом </w:t>
      </w:r>
      <w:proofErr w:type="spellStart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згинання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складання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>паперу</w:t>
      </w:r>
      <w:proofErr w:type="spellEnd"/>
      <w:r w:rsidRPr="00FA29A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</w:p>
    <w:p w:rsidR="000F68D0" w:rsidRPr="00FA29AF" w:rsidRDefault="000F68D0" w:rsidP="000F68D0">
      <w:pPr>
        <w:spacing w:after="120" w:line="240" w:lineRule="auto"/>
        <w:ind w:left="-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A29AF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A29AF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давньому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Китаї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винайдено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папір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       Квадрат –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одна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геометричних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фігур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виробів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виготовляють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квадратної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Виготовляти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FA29A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A29AF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фігурки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тварин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, люди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давно.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фігурок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народилося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Японії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перетворилося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мистецтво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стало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називатися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японським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словом </w:t>
      </w:r>
      <w:proofErr w:type="spellStart"/>
      <w:r w:rsidRPr="00FA29AF">
        <w:rPr>
          <w:rFonts w:ascii="Times New Roman" w:eastAsia="Times New Roman" w:hAnsi="Times New Roman" w:cs="Times New Roman"/>
          <w:b/>
          <w:sz w:val="28"/>
          <w:szCs w:val="28"/>
        </w:rPr>
        <w:t>оригамі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Фігурки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привозили у </w:t>
      </w:r>
      <w:proofErr w:type="spellStart"/>
      <w:proofErr w:type="gramStart"/>
      <w:r w:rsidRPr="00FA29A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A29AF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жителі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задоволенням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повторювали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відомі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іграшки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робили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Запам’ятати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іграшок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складно, тому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старалися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записувати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Але люди </w:t>
      </w:r>
      <w:proofErr w:type="spellStart"/>
      <w:proofErr w:type="gramStart"/>
      <w:r w:rsidRPr="00FA29A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A29AF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розмовляють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мовами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, тому записи могли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Так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з’явилась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нова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позначок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позначок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малюнках-схемах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шлях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аркуша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паперового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квадрата до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фігурки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фігурок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оригамі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розпочинають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нескладних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A29AF">
        <w:rPr>
          <w:rFonts w:ascii="Times New Roman" w:eastAsia="Times New Roman" w:hAnsi="Times New Roman" w:cs="Times New Roman"/>
          <w:sz w:val="28"/>
          <w:szCs w:val="28"/>
        </w:rPr>
        <w:t>квадратного</w:t>
      </w:r>
      <w:proofErr w:type="gramEnd"/>
      <w:r w:rsidRPr="00FA29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аркуша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eastAsia="Times New Roman" w:hAnsi="Times New Roman" w:cs="Times New Roman"/>
          <w:sz w:val="28"/>
          <w:szCs w:val="28"/>
        </w:rPr>
        <w:t>паперу</w:t>
      </w:r>
      <w:proofErr w:type="spellEnd"/>
      <w:r w:rsidRPr="00FA29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68D0" w:rsidRPr="00FA29AF" w:rsidRDefault="000F68D0" w:rsidP="000F68D0">
      <w:pPr>
        <w:pStyle w:val="a5"/>
        <w:tabs>
          <w:tab w:val="left" w:pos="1380"/>
        </w:tabs>
        <w:spacing w:after="12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pStyle w:val="1"/>
        <w:spacing w:after="120" w:line="240" w:lineRule="auto"/>
        <w:ind w:left="0"/>
        <w:rPr>
          <w:rFonts w:ascii="Times New Roman" w:hAnsi="Times New Roman"/>
          <w:b/>
          <w:i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2. </w:t>
      </w:r>
      <w:proofErr w:type="spellStart"/>
      <w:r w:rsidRPr="00FA29AF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Руханка</w:t>
      </w:r>
      <w:proofErr w:type="spellEnd"/>
      <w:r w:rsidRPr="00FA29AF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 xml:space="preserve"> «</w:t>
      </w:r>
      <w:r w:rsidRPr="00FA29AF">
        <w:rPr>
          <w:rFonts w:ascii="Times New Roman" w:hAnsi="Times New Roman"/>
          <w:b/>
          <w:i/>
          <w:color w:val="0000CC"/>
          <w:sz w:val="28"/>
          <w:szCs w:val="28"/>
        </w:rPr>
        <w:t>КРОКОМ РУШ</w:t>
      </w:r>
      <w:r w:rsidRPr="00FA29AF">
        <w:rPr>
          <w:rFonts w:ascii="Times New Roman" w:hAnsi="Times New Roman"/>
          <w:b/>
          <w:i/>
          <w:color w:val="0000CC"/>
          <w:sz w:val="28"/>
          <w:szCs w:val="28"/>
          <w:lang w:val="uk-UA"/>
        </w:rPr>
        <w:t>»</w:t>
      </w:r>
    </w:p>
    <w:p w:rsidR="000F68D0" w:rsidRPr="00FA29AF" w:rsidRDefault="000F68D0" w:rsidP="000F68D0">
      <w:pPr>
        <w:pStyle w:val="a6"/>
        <w:spacing w:after="120"/>
        <w:rPr>
          <w:rStyle w:val="a4"/>
          <w:rFonts w:ascii="Times New Roman" w:hAnsi="Times New Roman"/>
          <w:sz w:val="28"/>
          <w:szCs w:val="28"/>
          <w:lang w:val="uk-UA"/>
        </w:rPr>
      </w:pPr>
      <w:hyperlink r:id="rId10" w:history="1">
        <w:r w:rsidRPr="00FA29AF">
          <w:rPr>
            <w:rStyle w:val="a4"/>
            <w:rFonts w:ascii="Times New Roman" w:hAnsi="Times New Roman"/>
            <w:sz w:val="28"/>
            <w:szCs w:val="28"/>
          </w:rPr>
          <w:t>https://www.youtube.com/watch?v=cUmvYKFcP2g</w:t>
        </w:r>
      </w:hyperlink>
    </w:p>
    <w:p w:rsidR="000F68D0" w:rsidRPr="00FA29AF" w:rsidRDefault="000F68D0" w:rsidP="000F68D0">
      <w:pPr>
        <w:pStyle w:val="1"/>
        <w:spacing w:after="12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3. Демонстрація та аналіз зразка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— А тепер подивіться на кита, якого сьогодні на уроці зробите ви (Альбом </w:t>
      </w:r>
      <w:r w:rsidRPr="00FA29A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«Маленький </w:t>
      </w:r>
      <w:proofErr w:type="spellStart"/>
      <w:r w:rsidRPr="00FA29A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трудівничок</w:t>
      </w:r>
      <w:proofErr w:type="spellEnd"/>
      <w:r w:rsidRPr="00FA29A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 с. 23</w:t>
      </w:r>
      <w:r w:rsidRPr="00FA29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29AF">
        <w:rPr>
          <w:rFonts w:ascii="Times New Roman" w:hAnsi="Times New Roman" w:cs="Times New Roman"/>
          <w:sz w:val="28"/>
          <w:szCs w:val="28"/>
          <w:lang w:val="uk-UA"/>
        </w:rPr>
        <w:t>—Розгляньте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виріб, як називається виріб?(</w:t>
      </w:r>
      <w:proofErr w:type="spellStart"/>
      <w:r w:rsidRPr="00FA29AF">
        <w:rPr>
          <w:rFonts w:ascii="Times New Roman" w:hAnsi="Times New Roman" w:cs="Times New Roman"/>
          <w:sz w:val="28"/>
          <w:szCs w:val="28"/>
          <w:lang w:val="uk-UA"/>
        </w:rPr>
        <w:t>оригамі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29AF">
        <w:rPr>
          <w:rFonts w:ascii="Times New Roman" w:hAnsi="Times New Roman" w:cs="Times New Roman"/>
          <w:sz w:val="28"/>
          <w:szCs w:val="28"/>
          <w:lang w:val="uk-UA"/>
        </w:rPr>
        <w:t>—Із</w:t>
      </w:r>
      <w:proofErr w:type="spellEnd"/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 якого паперу виготовлений кит? (з кольорового паперу)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>— Визначте матеріали та інструменти , які вам знадобляться для виготовлення аплікації (кольоровий папір, ножиці, клей)</w:t>
      </w:r>
    </w:p>
    <w:p w:rsidR="000F68D0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— Що може бути небезпечним? 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4. Повторення правил техніки безпеки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-467495</wp:posOffset>
            </wp:positionH>
            <wp:positionV relativeFrom="paragraph">
              <wp:posOffset>-405631</wp:posOffset>
            </wp:positionV>
            <wp:extent cx="6660883" cy="5017385"/>
            <wp:effectExtent l="19050" t="0" r="6617" b="0"/>
            <wp:wrapNone/>
            <wp:docPr id="4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51" cy="50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sz w:val="28"/>
          <w:szCs w:val="28"/>
          <w:lang w:val="uk-UA"/>
        </w:rPr>
        <w:t>5. Відео «</w:t>
      </w:r>
      <w:proofErr w:type="spellStart"/>
      <w:r w:rsidRPr="00FA29AF">
        <w:rPr>
          <w:rFonts w:ascii="Times New Roman" w:hAnsi="Times New Roman" w:cs="Times New Roman"/>
          <w:b/>
          <w:i/>
          <w:sz w:val="28"/>
          <w:szCs w:val="28"/>
          <w:lang w:val="uk-UA"/>
        </w:rPr>
        <w:t>Оригамі</w:t>
      </w:r>
      <w:proofErr w:type="spellEnd"/>
      <w:r w:rsidRPr="00FA29AF">
        <w:rPr>
          <w:rFonts w:ascii="Times New Roman" w:hAnsi="Times New Roman" w:cs="Times New Roman"/>
          <w:b/>
          <w:i/>
          <w:sz w:val="28"/>
          <w:szCs w:val="28"/>
          <w:lang w:val="uk-UA"/>
        </w:rPr>
        <w:t>. Кит»</w:t>
      </w:r>
    </w:p>
    <w:p w:rsidR="000F68D0" w:rsidRPr="00FA29AF" w:rsidRDefault="000F68D0" w:rsidP="000F68D0">
      <w:pPr>
        <w:pStyle w:val="a6"/>
        <w:spacing w:after="120"/>
        <w:rPr>
          <w:rFonts w:ascii="Times New Roman" w:hAnsi="Times New Roman"/>
          <w:sz w:val="28"/>
          <w:szCs w:val="28"/>
          <w:lang w:val="uk-UA"/>
        </w:rPr>
      </w:pPr>
      <w:hyperlink r:id="rId12" w:history="1">
        <w:r w:rsidRPr="00FA29AF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://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www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.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youtube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.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com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/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watch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?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v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=95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BD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7</w:t>
        </w:r>
        <w:r w:rsidRPr="00FA29AF">
          <w:rPr>
            <w:rStyle w:val="a4"/>
            <w:rFonts w:ascii="Times New Roman" w:hAnsi="Times New Roman"/>
            <w:sz w:val="28"/>
            <w:szCs w:val="28"/>
          </w:rPr>
          <w:t>Hcl</w:t>
        </w:r>
        <w:r w:rsidRPr="00FA29AF">
          <w:rPr>
            <w:rStyle w:val="a4"/>
            <w:rFonts w:ascii="Times New Roman" w:hAnsi="Times New Roman"/>
            <w:sz w:val="28"/>
            <w:szCs w:val="28"/>
            <w:lang w:val="uk-UA"/>
          </w:rPr>
          <w:t>3</w:t>
        </w:r>
        <w:proofErr w:type="spellStart"/>
        <w:r w:rsidRPr="00FA29AF">
          <w:rPr>
            <w:rStyle w:val="a4"/>
            <w:rFonts w:ascii="Times New Roman" w:hAnsi="Times New Roman"/>
            <w:sz w:val="28"/>
            <w:szCs w:val="28"/>
          </w:rPr>
          <w:t>No</w:t>
        </w:r>
        <w:proofErr w:type="spellEnd"/>
      </w:hyperlink>
    </w:p>
    <w:p w:rsidR="000F68D0" w:rsidRPr="00FA29AF" w:rsidRDefault="000F68D0" w:rsidP="000F68D0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FA29AF">
        <w:rPr>
          <w:rFonts w:ascii="Times New Roman" w:hAnsi="Times New Roman" w:cs="Times New Roman"/>
          <w:noProof/>
          <w:color w:val="1D2129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1313180</wp:posOffset>
            </wp:positionH>
            <wp:positionV relativeFrom="paragraph">
              <wp:posOffset>229870</wp:posOffset>
            </wp:positionV>
            <wp:extent cx="3282315" cy="4417695"/>
            <wp:effectExtent l="19050" t="0" r="0" b="0"/>
            <wp:wrapNone/>
            <wp:docPr id="2" name="Рисунок 2" descr="Картинки по запросу кит оригам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Картинки по запросу кит оригамі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29A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>Послідовність виконання роботи є на ст.23.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6. Практична робота учнів</w:t>
      </w:r>
    </w:p>
    <w:p w:rsidR="000F68D0" w:rsidRPr="003C04EC" w:rsidRDefault="000F68D0" w:rsidP="000F68D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4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в альбомі «Маленький </w:t>
      </w:r>
      <w:proofErr w:type="spellStart"/>
      <w:r w:rsidRPr="003C04E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3C04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с. 23. Виготовлення кита за зразком в техніці </w:t>
      </w:r>
      <w:proofErr w:type="spellStart"/>
      <w:r w:rsidRPr="003C04EC">
        <w:rPr>
          <w:rFonts w:ascii="Times New Roman" w:hAnsi="Times New Roman" w:cs="Times New Roman"/>
          <w:b/>
          <w:sz w:val="28"/>
          <w:szCs w:val="28"/>
          <w:lang w:val="uk-UA"/>
        </w:rPr>
        <w:t>оригамі</w:t>
      </w:r>
      <w:proofErr w:type="spellEnd"/>
      <w:r w:rsidRPr="003C04E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F68D0" w:rsidRPr="003C04EC" w:rsidRDefault="000F68D0" w:rsidP="000F68D0">
      <w:pPr>
        <w:spacing w:after="12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sz w:val="28"/>
          <w:szCs w:val="28"/>
          <w:lang w:val="uk-UA"/>
        </w:rPr>
        <w:t xml:space="preserve">Під час практичної роботи звучить «Мелодія моря» </w:t>
      </w:r>
      <w:hyperlink r:id="rId14" w:history="1">
        <w:r w:rsidRPr="00FA29AF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https://www.youtube.com/watch?v=ayLa7nxb7bY</w:t>
        </w:r>
      </w:hyperlink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7.Демонстрація виробів</w:t>
      </w:r>
      <w: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(</w:t>
      </w:r>
      <w:proofErr w:type="spellStart"/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фотосесія</w:t>
      </w:r>
      <w:proofErr w:type="spellEnd"/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)</w:t>
      </w:r>
    </w:p>
    <w:p w:rsidR="000F68D0" w:rsidRPr="00FA29AF" w:rsidRDefault="000F68D0" w:rsidP="000F68D0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FA29AF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8.Рефлексія</w:t>
      </w:r>
    </w:p>
    <w:p w:rsidR="000F68D0" w:rsidRPr="00FA29AF" w:rsidRDefault="000F68D0" w:rsidP="000F68D0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Сьогодні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я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дізнався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0F68D0" w:rsidRPr="00FA29AF" w:rsidRDefault="000F68D0" w:rsidP="000F68D0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FA29AF">
        <w:rPr>
          <w:rFonts w:ascii="Times New Roman" w:hAnsi="Times New Roman" w:cs="Times New Roman"/>
          <w:i/>
          <w:sz w:val="28"/>
          <w:szCs w:val="28"/>
        </w:rPr>
        <w:t xml:space="preserve">На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уроці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я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навчився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0F68D0" w:rsidRPr="00FA29AF" w:rsidRDefault="000F68D0" w:rsidP="000F68D0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Мені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було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важко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0F68D0" w:rsidRPr="00FA29AF" w:rsidRDefault="000F68D0" w:rsidP="000F68D0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Мені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було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незрозуміло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0F68D0" w:rsidRPr="00FA29AF" w:rsidRDefault="000F68D0" w:rsidP="000F68D0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Тепер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я знаю,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0F68D0" w:rsidRPr="00FA29AF" w:rsidRDefault="000F68D0" w:rsidP="000F68D0">
      <w:pPr>
        <w:numPr>
          <w:ilvl w:val="0"/>
          <w:numId w:val="1"/>
        </w:numPr>
        <w:spacing w:after="12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FA29AF">
        <w:rPr>
          <w:rFonts w:ascii="Times New Roman" w:hAnsi="Times New Roman" w:cs="Times New Roman"/>
          <w:i/>
          <w:sz w:val="28"/>
          <w:szCs w:val="28"/>
        </w:rPr>
        <w:t xml:space="preserve">Мене </w:t>
      </w:r>
      <w:proofErr w:type="spellStart"/>
      <w:r w:rsidRPr="00FA29AF">
        <w:rPr>
          <w:rFonts w:ascii="Times New Roman" w:hAnsi="Times New Roman" w:cs="Times New Roman"/>
          <w:i/>
          <w:sz w:val="28"/>
          <w:szCs w:val="28"/>
        </w:rPr>
        <w:t>здивувало</w:t>
      </w:r>
      <w:proofErr w:type="spellEnd"/>
      <w:r w:rsidRPr="00FA29AF">
        <w:rPr>
          <w:rFonts w:ascii="Times New Roman" w:hAnsi="Times New Roman" w:cs="Times New Roman"/>
          <w:i/>
          <w:sz w:val="28"/>
          <w:szCs w:val="28"/>
        </w:rPr>
        <w:t xml:space="preserve"> …</w:t>
      </w:r>
    </w:p>
    <w:p w:rsidR="000F68D0" w:rsidRPr="00FA29AF" w:rsidRDefault="000F68D0" w:rsidP="000F68D0">
      <w:pPr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shd w:val="clear" w:color="auto" w:fill="FFFFFF"/>
          <w:lang w:val="uk-UA"/>
        </w:rPr>
      </w:pPr>
    </w:p>
    <w:p w:rsidR="000F68D0" w:rsidRPr="003C04EC" w:rsidRDefault="000F68D0" w:rsidP="000F68D0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Фотографуй свою роботу та надсилай фото</w:t>
      </w:r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3C04E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15" w:history="1">
        <w:r w:rsidRPr="003C04EC">
          <w:rPr>
            <w:rStyle w:val="a4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0F68D0" w:rsidRPr="003C04EC" w:rsidRDefault="000F68D0" w:rsidP="000F68D0">
      <w:pPr>
        <w:pStyle w:val="a5"/>
        <w:spacing w:after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0F68D0" w:rsidRPr="003C04EC" w:rsidRDefault="000F68D0" w:rsidP="000F68D0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52963" w:rsidRPr="000F68D0" w:rsidRDefault="00152963">
      <w:pPr>
        <w:rPr>
          <w:lang w:val="uk-UA"/>
        </w:rPr>
      </w:pPr>
    </w:p>
    <w:sectPr w:rsidR="00152963" w:rsidRPr="000F68D0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62BCE"/>
    <w:multiLevelType w:val="hybridMultilevel"/>
    <w:tmpl w:val="F186498C"/>
    <w:lvl w:ilvl="0" w:tplc="D384E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F68D0"/>
    <w:rsid w:val="000F68D0"/>
    <w:rsid w:val="0015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F68D0"/>
    <w:rPr>
      <w:b/>
      <w:bCs/>
    </w:rPr>
  </w:style>
  <w:style w:type="character" w:styleId="a4">
    <w:name w:val="Hyperlink"/>
    <w:basedOn w:val="a0"/>
    <w:uiPriority w:val="99"/>
    <w:unhideWhenUsed/>
    <w:rsid w:val="000F68D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F68D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6">
    <w:name w:val="No Spacing"/>
    <w:uiPriority w:val="1"/>
    <w:qFormat/>
    <w:rsid w:val="000F68D0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">
    <w:name w:val="Абзац списка1"/>
    <w:basedOn w:val="a"/>
    <w:rsid w:val="000F68D0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yLa7nxb7bY" TargetMode="External"/><Relationship Id="rId12" Type="http://schemas.openxmlformats.org/officeDocument/2006/relationships/hyperlink" Target="https://www.youtube.com/watch?v=95BD7Hcl3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UmvYKFcP2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95BD7Hcl3No" TargetMode="External"/><Relationship Id="rId15" Type="http://schemas.openxmlformats.org/officeDocument/2006/relationships/hyperlink" Target="mailto:allayushko123@gmail.com" TargetMode="External"/><Relationship Id="rId10" Type="http://schemas.openxmlformats.org/officeDocument/2006/relationships/hyperlink" Target="https://www.youtube.com/watch?v=cUmvYKFcP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4UJMYBtkWc" TargetMode="External"/><Relationship Id="rId14" Type="http://schemas.openxmlformats.org/officeDocument/2006/relationships/hyperlink" Target="https://www.youtube.com/watch?v=ayLa7nxb7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3709</Characters>
  <Application>Microsoft Office Word</Application>
  <DocSecurity>0</DocSecurity>
  <Lines>30</Lines>
  <Paragraphs>8</Paragraphs>
  <ScaleCrop>false</ScaleCrop>
  <Company>Grizli777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2021-11-09T18:25:00Z</dcterms:created>
  <dcterms:modified xsi:type="dcterms:W3CDTF">2021-11-09T18:25:00Z</dcterms:modified>
</cp:coreProperties>
</file>