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EB" w:rsidRPr="00044D8E" w:rsidRDefault="00CC6C0B" w:rsidP="00F230EB">
      <w:pPr>
        <w:rPr>
          <w:b/>
          <w:bCs/>
          <w:color w:val="4472C4" w:themeColor="accent5"/>
          <w:sz w:val="28"/>
          <w:szCs w:val="28"/>
        </w:rPr>
      </w:pPr>
      <w:r w:rsidRPr="00044D8E">
        <w:rPr>
          <w:b/>
          <w:bCs/>
          <w:color w:val="FF0000"/>
          <w:sz w:val="28"/>
          <w:szCs w:val="28"/>
        </w:rPr>
        <w:t>Тема уроку.</w:t>
      </w:r>
      <w:r w:rsidR="00F230EB" w:rsidRPr="00044D8E">
        <w:rPr>
          <w:b/>
          <w:bCs/>
          <w:color w:val="FF0000"/>
          <w:sz w:val="28"/>
          <w:szCs w:val="28"/>
        </w:rPr>
        <w:t xml:space="preserve"> </w:t>
      </w:r>
      <w:r w:rsidR="00F230EB" w:rsidRPr="00044D8E">
        <w:rPr>
          <w:b/>
          <w:bCs/>
          <w:color w:val="4472C4" w:themeColor="accent5"/>
          <w:sz w:val="28"/>
          <w:szCs w:val="28"/>
        </w:rPr>
        <w:t>Кристалічний і аморфний стани твердих речовин. Залежність фізичних властивостей речовин від їхньої будови</w:t>
      </w:r>
    </w:p>
    <w:p w:rsidR="00F230EB" w:rsidRPr="00044D8E" w:rsidRDefault="00CC6C0B" w:rsidP="00F230EB">
      <w:p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Після опрацювання теми</w:t>
      </w:r>
      <w:r w:rsidR="00F230EB" w:rsidRPr="00044D8E">
        <w:rPr>
          <w:b/>
          <w:bCs/>
          <w:sz w:val="28"/>
          <w:szCs w:val="28"/>
        </w:rPr>
        <w:t xml:space="preserve"> ви зможете:</w:t>
      </w:r>
    </w:p>
    <w:p w:rsidR="00F230EB" w:rsidRPr="00044D8E" w:rsidRDefault="00F230EB" w:rsidP="00F230EB">
      <w:pPr>
        <w:numPr>
          <w:ilvl w:val="0"/>
          <w:numId w:val="1"/>
        </w:num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наводити приклади </w:t>
      </w:r>
      <w:r w:rsidRPr="00044D8E">
        <w:rPr>
          <w:sz w:val="28"/>
          <w:szCs w:val="28"/>
        </w:rPr>
        <w:t>аморфних і кристалічних речовин;</w:t>
      </w:r>
    </w:p>
    <w:p w:rsidR="00F230EB" w:rsidRPr="00044D8E" w:rsidRDefault="00F230EB" w:rsidP="00F230EB">
      <w:pPr>
        <w:numPr>
          <w:ilvl w:val="0"/>
          <w:numId w:val="1"/>
        </w:num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пояснювати відмінності </w:t>
      </w:r>
      <w:r w:rsidRPr="00044D8E">
        <w:rPr>
          <w:sz w:val="28"/>
          <w:szCs w:val="28"/>
        </w:rPr>
        <w:t>між аморфними й кристалічними речовинами;</w:t>
      </w:r>
    </w:p>
    <w:p w:rsidR="00F230EB" w:rsidRPr="00044D8E" w:rsidRDefault="00F230EB" w:rsidP="00F230EB">
      <w:pPr>
        <w:numPr>
          <w:ilvl w:val="0"/>
          <w:numId w:val="1"/>
        </w:num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прогнозувати</w:t>
      </w:r>
      <w:r w:rsidRPr="00044D8E">
        <w:rPr>
          <w:sz w:val="28"/>
          <w:szCs w:val="28"/>
        </w:rPr>
        <w:t> фізичні властивості речовин на основі їхньої будови та будову речовин на основі їхніх фізичних властивостей;</w:t>
      </w:r>
    </w:p>
    <w:p w:rsidR="00F230EB" w:rsidRPr="00044D8E" w:rsidRDefault="00F230EB" w:rsidP="00F230EB">
      <w:pPr>
        <w:numPr>
          <w:ilvl w:val="0"/>
          <w:numId w:val="1"/>
        </w:num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висловлювати судження</w:t>
      </w:r>
      <w:r w:rsidRPr="00044D8E">
        <w:rPr>
          <w:sz w:val="28"/>
          <w:szCs w:val="28"/>
        </w:rPr>
        <w:t> щодо залежності між використанням речовин та їхньою будовою й властивостями.</w:t>
      </w:r>
    </w:p>
    <w:p w:rsidR="00F230EB" w:rsidRPr="00044D8E" w:rsidRDefault="00F230EB" w:rsidP="00F230EB">
      <w:pPr>
        <w:rPr>
          <w:sz w:val="28"/>
          <w:szCs w:val="28"/>
        </w:rPr>
      </w:pPr>
      <w:r w:rsidRPr="00044D8E">
        <w:rPr>
          <w:b/>
          <w:bCs/>
          <w:sz w:val="28"/>
          <w:szCs w:val="28"/>
        </w:rPr>
        <w:t>Тверді речовини</w:t>
      </w:r>
      <w:r w:rsidRPr="00044D8E">
        <w:rPr>
          <w:sz w:val="28"/>
          <w:szCs w:val="28"/>
        </w:rPr>
        <w:t> зазвичай мають кристалічну будову, якій притаманне правильне розташування частинок у строго визначених точках простору.</w:t>
      </w:r>
    </w:p>
    <w:p w:rsidR="00F230EB" w:rsidRPr="00F230EB" w:rsidRDefault="00F230EB" w:rsidP="00F230EB"/>
    <w:p w:rsidR="00A6081E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Аморфні речовини (від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давн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.-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грец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α - не- і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μορφή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- вид, форма) не мають кри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сталічної структури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і, на відміну від кристалів, не розщеплюються з утворенням кристалічних граней (пригадайте, ви вже вивчали це на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уроках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фізики). Аморфними є скло, пластичні маси,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смоли, бурштин тощо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F230EB" w:rsidRDefault="00F230EB" w:rsidP="00F230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Кристалічні ґратки</w:t>
      </w:r>
      <w:r>
        <w:rPr>
          <w:rFonts w:ascii="Arial" w:hAnsi="Arial" w:cs="Arial"/>
          <w:color w:val="292B2C"/>
          <w:sz w:val="23"/>
          <w:szCs w:val="23"/>
        </w:rPr>
        <w:t xml:space="preserve"> - модель, за допомогою якої описують внутрішню будову кристалів. Точки простору, у яких розташовані структурні частинки речовини в кристалі, називають вузлами кристалічних ґраток. Природа частинок у вузлах кристалічних ґраток та сили взаємодії між частинками визначають тип ґраток: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атомні, молекулярні та металічні.</w:t>
      </w:r>
    </w:p>
    <w:p w:rsidR="00F230EB" w:rsidRDefault="00F230EB" w:rsidP="00F230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Атомні кристали.</w:t>
      </w:r>
      <w:r>
        <w:rPr>
          <w:rFonts w:ascii="Arial" w:hAnsi="Arial" w:cs="Arial"/>
          <w:color w:val="292B2C"/>
          <w:sz w:val="23"/>
          <w:szCs w:val="23"/>
        </w:rPr>
        <w:t xml:space="preserve"> Типовим прикладом </w:t>
      </w:r>
      <w:r w:rsidR="00CC6C0B">
        <w:rPr>
          <w:rFonts w:ascii="Arial" w:hAnsi="Arial" w:cs="Arial"/>
          <w:color w:val="292B2C"/>
          <w:sz w:val="23"/>
          <w:szCs w:val="23"/>
        </w:rPr>
        <w:t>таких речовин є алмаз</w:t>
      </w:r>
      <w:r>
        <w:rPr>
          <w:rFonts w:ascii="Arial" w:hAnsi="Arial" w:cs="Arial"/>
          <w:color w:val="292B2C"/>
          <w:sz w:val="23"/>
          <w:szCs w:val="23"/>
        </w:rPr>
        <w:t>. Він не проводить е</w:t>
      </w:r>
      <w:r w:rsidR="00CC6C0B">
        <w:rPr>
          <w:rFonts w:ascii="Arial" w:hAnsi="Arial" w:cs="Arial"/>
          <w:color w:val="292B2C"/>
          <w:sz w:val="23"/>
          <w:szCs w:val="23"/>
        </w:rPr>
        <w:t xml:space="preserve">лектричний струм </w:t>
      </w:r>
      <w:r>
        <w:rPr>
          <w:rFonts w:ascii="Arial" w:hAnsi="Arial" w:cs="Arial"/>
          <w:color w:val="292B2C"/>
          <w:sz w:val="23"/>
          <w:szCs w:val="23"/>
        </w:rPr>
        <w:t xml:space="preserve">. Це надзвичайно стійка </w:t>
      </w:r>
      <w:r w:rsidR="00CC6C0B">
        <w:rPr>
          <w:rFonts w:ascii="Arial" w:hAnsi="Arial" w:cs="Arial"/>
          <w:color w:val="292B2C"/>
          <w:sz w:val="23"/>
          <w:szCs w:val="23"/>
        </w:rPr>
        <w:t>форма існування Карбону</w:t>
      </w:r>
      <w:r>
        <w:rPr>
          <w:rFonts w:ascii="Arial" w:hAnsi="Arial" w:cs="Arial"/>
          <w:color w:val="292B2C"/>
          <w:sz w:val="23"/>
          <w:szCs w:val="23"/>
        </w:rPr>
        <w:t>. У бору, силіцію, германію, арсену, кварцу також атомні</w:t>
      </w:r>
      <w:r w:rsidR="00CC6C0B">
        <w:rPr>
          <w:rFonts w:ascii="Arial" w:hAnsi="Arial" w:cs="Arial"/>
          <w:color w:val="292B2C"/>
          <w:sz w:val="23"/>
          <w:szCs w:val="23"/>
        </w:rPr>
        <w:t xml:space="preserve"> кристалічні ґратки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F230EB" w:rsidRDefault="00F230EB" w:rsidP="00F230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4B7B16C3" wp14:editId="608CCED7">
                <wp:extent cx="304800" cy="304800"/>
                <wp:effectExtent l="0" t="0" r="0" b="0"/>
                <wp:docPr id="2" name="AutoShape 2" descr="https://uahistory.co/pidruchniki/lashevska-chemistry-11-class-2019-standard-level/lashevska-chemistry-11-class-2019-standard-level.files/image0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CCDD2" id="AutoShape 2" o:spid="_x0000_s1026" alt="https://uahistory.co/pidruchniki/lashevska-chemistry-11-class-2019-standard-level/lashevska-chemistry-11-class-2019-standard-level.files/image04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n&#10;U608/QIAAFU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F230EB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467100" cy="1419225"/>
            <wp:effectExtent l="0" t="0" r="0" b="9525"/>
            <wp:docPr id="1" name="Рисунок 1" descr="C:\Users\Наталья\Documents\image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EB" w:rsidRPr="00F230EB" w:rsidRDefault="00F230EB" w:rsidP="00F230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1. Кристалічні ґратки алмазу. 2. Діаманти - огранені алмази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Молекулярні кристалічні ґратки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> побудовані з молекул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 Зазвичай у них низькі температури пла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>влення й кипіння . На малюнку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зображено кристалічні ґратки йоду, у вузлах яких - молекули І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 Атоми Йоду в молекулі сполучені досить міцними з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в’язками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а молекули між собою - слабкими силами. Тому вже за незначного нагрівання йод не плавиться, а переходить з кристалічного стану в газуватий (сублімується), за охолодження пара йоду кристалізується.</w:t>
      </w: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230EB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>
            <wp:extent cx="3914775" cy="1343025"/>
            <wp:effectExtent l="0" t="0" r="9525" b="9525"/>
            <wp:docPr id="3" name="Рисунок 3" descr="C:\Users\Наталья\Documents\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EB" w:rsidRP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 1. Кристалічні ґратки йоду. 2. Сублімація та кристалізація йоду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Йонні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кристали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 зазвичай тверді, але крихкі.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речовин з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йонними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кристалічними ґратками високі темпе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>ратури плавлення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Також характерною ознакою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йонних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речовин є електропровідність їхніх розплавів і водних розчині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в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230EB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152900" cy="1114425"/>
            <wp:effectExtent l="0" t="0" r="0" b="9525"/>
            <wp:docPr id="4" name="Рисунок 4" descr="C:\Users\Наталья\Documents\image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0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EB" w:rsidRPr="00CC6C0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Руйнування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йонних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кристалічних ґраток унаслідок механічного впливу. 1. Місце впливу. 2. Зсування шарів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3. Руйнування внаслідок відштовхування між однаково зарядженими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йонами</w:t>
      </w:r>
      <w:proofErr w:type="spellEnd"/>
      <w:r w:rsidRPr="00CC6C0B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230EB" w:rsidRDefault="00F230E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Які частинки розташовані у вузлах металічних кристалічних ґраток,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а які безладно рухаються між ними, ви вже знаєте з поп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>ереднього параграфа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Така особливість металічних кристалічних ґраток зумовлює блиск, високу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електро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- та теплопровідність м</w:t>
      </w:r>
      <w:r w:rsidR="00CC6C0B">
        <w:rPr>
          <w:rFonts w:ascii="Arial" w:hAnsi="Arial" w:cs="Arial"/>
          <w:color w:val="292B2C"/>
          <w:sz w:val="23"/>
          <w:szCs w:val="23"/>
          <w:shd w:val="clear" w:color="auto" w:fill="FFFFFF"/>
        </w:rPr>
        <w:t>еталів, їхню ковкість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044D8E" w:rsidRDefault="00044D8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044D8E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3857625" cy="2038350"/>
            <wp:effectExtent l="0" t="0" r="9525" b="0"/>
            <wp:docPr id="5" name="Рисунок 5" descr="C:\Users\Наталья\Documents\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0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8E" w:rsidRDefault="00044D8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Кристалічні ґратки деяких металів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044D8E" w:rsidRDefault="00044D8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ПРО ГОЛОВНЕ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Кристалічній будові речовини на відміну від аморфної притаманне правильне розташування частинок у строго визначених точках простору.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 xml:space="preserve">• Природа частинок у вузлах кристалічних ґраток та сили взаємодії між частинками визначають тип ґраток: атомні,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йонні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металічні, молекулярні.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Властивості речовин залежать від їхньої будови й зумовлюють застосування.</w:t>
      </w:r>
    </w:p>
    <w:p w:rsidR="00044D8E" w:rsidRPr="00044D8E" w:rsidRDefault="00044D8E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32"/>
          <w:szCs w:val="32"/>
        </w:rPr>
      </w:pPr>
      <w:r w:rsidRPr="00044D8E">
        <w:rPr>
          <w:rFonts w:ascii="Arial" w:hAnsi="Arial" w:cs="Arial"/>
          <w:color w:val="C00000"/>
          <w:sz w:val="32"/>
          <w:szCs w:val="32"/>
        </w:rPr>
        <w:t>Завдання.</w:t>
      </w:r>
    </w:p>
    <w:p w:rsidR="00CC6C0B" w:rsidRPr="00044D8E" w:rsidRDefault="00CC6C0B">
      <w:pPr>
        <w:rPr>
          <w:b/>
          <w:bCs/>
          <w:color w:val="C00000"/>
          <w:sz w:val="32"/>
          <w:szCs w:val="32"/>
        </w:rPr>
      </w:pPr>
      <w:r w:rsidRPr="00044D8E">
        <w:rPr>
          <w:b/>
          <w:bCs/>
          <w:color w:val="C00000"/>
          <w:sz w:val="32"/>
          <w:szCs w:val="32"/>
        </w:rPr>
        <w:t>§ 9,10 опрацювати</w:t>
      </w:r>
      <w:r w:rsidRPr="00044D8E">
        <w:rPr>
          <w:b/>
          <w:bCs/>
          <w:color w:val="C00000"/>
          <w:sz w:val="32"/>
          <w:szCs w:val="32"/>
        </w:rPr>
        <w:t>.</w:t>
      </w:r>
    </w:p>
    <w:p w:rsidR="00CC6C0B" w:rsidRPr="00044D8E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3"/>
          <w:szCs w:val="23"/>
        </w:rPr>
      </w:pPr>
      <w:r w:rsidRPr="00044D8E">
        <w:rPr>
          <w:rStyle w:val="a4"/>
          <w:rFonts w:ascii="Arial" w:hAnsi="Arial" w:cs="Arial"/>
          <w:color w:val="C00000"/>
          <w:sz w:val="23"/>
          <w:szCs w:val="23"/>
        </w:rPr>
        <w:t>Виконати т</w:t>
      </w:r>
      <w:r w:rsidRPr="00044D8E">
        <w:rPr>
          <w:rStyle w:val="a4"/>
          <w:rFonts w:ascii="Arial" w:hAnsi="Arial" w:cs="Arial"/>
          <w:color w:val="C00000"/>
          <w:sz w:val="23"/>
          <w:szCs w:val="23"/>
        </w:rPr>
        <w:t>ест-контроль</w:t>
      </w:r>
      <w:r w:rsidRPr="00044D8E">
        <w:rPr>
          <w:rStyle w:val="a4"/>
          <w:rFonts w:ascii="Arial" w:hAnsi="Arial" w:cs="Arial"/>
          <w:color w:val="C00000"/>
          <w:sz w:val="23"/>
          <w:szCs w:val="23"/>
        </w:rPr>
        <w:t>: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1.</w:t>
      </w:r>
      <w:r>
        <w:rPr>
          <w:rFonts w:ascii="Arial" w:hAnsi="Arial" w:cs="Arial"/>
          <w:color w:val="292B2C"/>
          <w:sz w:val="23"/>
          <w:szCs w:val="23"/>
        </w:rPr>
        <w:t> Унаслідок утворення хімічного зв’язку між двома атомами Нітрогену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енергія поглинається</w:t>
      </w:r>
      <w:bookmarkStart w:id="0" w:name="_GoBack"/>
      <w:bookmarkEnd w:id="0"/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енергія виділяється.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 </w:t>
      </w:r>
      <w:r>
        <w:rPr>
          <w:rFonts w:ascii="Arial" w:hAnsi="Arial" w:cs="Arial"/>
          <w:color w:val="292B2C"/>
          <w:sz w:val="23"/>
          <w:szCs w:val="23"/>
        </w:rPr>
        <w:t>енергія спочатку поглинається, потім - виділяється.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енергія спочатку виділяється, потім - поглинається.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2.</w:t>
      </w:r>
      <w:r>
        <w:rPr>
          <w:rFonts w:ascii="Arial" w:hAnsi="Arial" w:cs="Arial"/>
          <w:color w:val="292B2C"/>
          <w:sz w:val="23"/>
          <w:szCs w:val="23"/>
        </w:rPr>
        <w:t> Унаслідок утворення хімічного зв’язку між двома атомами Нітрогену утворюється спільна електронна оболонка. Вона подібна до електронної оболонки атома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Гелію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Оксигену</w:t>
      </w:r>
      <w:proofErr w:type="spellEnd"/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Неону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Літію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3.</w:t>
      </w:r>
      <w:r>
        <w:rPr>
          <w:rFonts w:ascii="Arial" w:hAnsi="Arial" w:cs="Arial"/>
          <w:color w:val="292B2C"/>
          <w:sz w:val="23"/>
          <w:szCs w:val="23"/>
        </w:rPr>
        <w:t> Ковалентний зв’язок між атомами X-Y виникає за рахунок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переходу електрона від Y до X.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сил електростатичного притягання між атомами Х та Y.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перекривання атомних орбіталей атомів X та Y.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переходу пари електронів від Y до X.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4.</w:t>
      </w:r>
      <w:r>
        <w:rPr>
          <w:rFonts w:ascii="Arial" w:hAnsi="Arial" w:cs="Arial"/>
          <w:color w:val="292B2C"/>
          <w:sz w:val="23"/>
          <w:szCs w:val="23"/>
        </w:rPr>
        <w:t> Ковалентним зв’язком сполучені атоми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лужних елементів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металічних елементів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неметалічних елементів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інертних елементів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5.</w:t>
      </w:r>
      <w:r>
        <w:rPr>
          <w:rFonts w:ascii="Arial" w:hAnsi="Arial" w:cs="Arial"/>
          <w:color w:val="292B2C"/>
          <w:sz w:val="23"/>
          <w:szCs w:val="23"/>
        </w:rPr>
        <w:t> Ковалентним зв’язком сполучені атоми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lastRenderedPageBreak/>
        <w:t>А</w:t>
      </w:r>
      <w:r>
        <w:rPr>
          <w:rFonts w:ascii="Arial" w:hAnsi="Arial" w:cs="Arial"/>
          <w:color w:val="292B2C"/>
          <w:sz w:val="23"/>
          <w:szCs w:val="23"/>
        </w:rPr>
        <w:t> Натрію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Сульфуру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й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Флуору</w:t>
      </w:r>
      <w:proofErr w:type="spellEnd"/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Неону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Натрію й Хлору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6.</w:t>
      </w:r>
      <w:r>
        <w:rPr>
          <w:rFonts w:ascii="Arial" w:hAnsi="Arial" w:cs="Arial"/>
          <w:color w:val="292B2C"/>
          <w:sz w:val="23"/>
          <w:szCs w:val="23"/>
        </w:rPr>
        <w:t xml:space="preserve"> У якій речовині два типи хімічного зв’язку -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йонний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і ковалентний?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A</w:t>
      </w:r>
      <w:r>
        <w:rPr>
          <w:rFonts w:ascii="Arial" w:hAnsi="Arial" w:cs="Arial"/>
          <w:color w:val="292B2C"/>
          <w:sz w:val="23"/>
          <w:szCs w:val="23"/>
        </w:rPr>
        <w:t> 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MgF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КОН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7.</w:t>
      </w:r>
      <w:r>
        <w:rPr>
          <w:rFonts w:ascii="Arial" w:hAnsi="Arial" w:cs="Arial"/>
          <w:color w:val="292B2C"/>
          <w:sz w:val="23"/>
          <w:szCs w:val="23"/>
        </w:rPr>
        <w:t> Укажіть аморфну речовину.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кухонна сіль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бурштин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алмаз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йод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8.</w:t>
      </w:r>
      <w:r>
        <w:rPr>
          <w:rFonts w:ascii="Arial" w:hAnsi="Arial" w:cs="Arial"/>
          <w:color w:val="292B2C"/>
          <w:sz w:val="23"/>
          <w:szCs w:val="23"/>
        </w:rPr>
        <w:t> Укажіть речовину з молекулярними кристалічними ґратками.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вода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натрій хлорид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алмаз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графіт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9.</w:t>
      </w:r>
      <w:r>
        <w:rPr>
          <w:rFonts w:ascii="Arial" w:hAnsi="Arial" w:cs="Arial"/>
          <w:color w:val="292B2C"/>
          <w:sz w:val="23"/>
          <w:szCs w:val="23"/>
        </w:rPr>
        <w:t> Укажіть речовину з атомними кристалічними ґратками.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сахароза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алмаз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карбон(ІV) оксид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калій бромід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10.</w:t>
      </w:r>
      <w:r>
        <w:rPr>
          <w:rFonts w:ascii="Arial" w:hAnsi="Arial" w:cs="Arial"/>
          <w:color w:val="292B2C"/>
          <w:sz w:val="23"/>
          <w:szCs w:val="23"/>
        </w:rPr>
        <w:t xml:space="preserve"> Укажіть речовину з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йонними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кристалічними ґратками.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вода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графіт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lastRenderedPageBreak/>
        <w:t>В</w:t>
      </w:r>
      <w:r>
        <w:rPr>
          <w:rFonts w:ascii="Arial" w:hAnsi="Arial" w:cs="Arial"/>
          <w:color w:val="292B2C"/>
          <w:sz w:val="23"/>
          <w:szCs w:val="23"/>
        </w:rPr>
        <w:t> карбон(ІV) оксид</w:t>
      </w:r>
    </w:p>
    <w:p w:rsidR="00CC6C0B" w:rsidRDefault="00CC6C0B" w:rsidP="00CC6C0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магній оксид</w:t>
      </w:r>
    </w:p>
    <w:p w:rsidR="00CC6C0B" w:rsidRDefault="00CC6C0B"/>
    <w:sectPr w:rsidR="00CC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EC1"/>
    <w:multiLevelType w:val="multilevel"/>
    <w:tmpl w:val="27A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EB"/>
    <w:rsid w:val="00044D8E"/>
    <w:rsid w:val="00A6081E"/>
    <w:rsid w:val="00CC6C0B"/>
    <w:rsid w:val="00F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C9FE3-9B66-4543-85DA-B6E6D1BB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23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2871</Words>
  <Characters>1637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2021-10-20T08:31:00Z</dcterms:created>
  <dcterms:modified xsi:type="dcterms:W3CDTF">2021-10-20T09:00:00Z</dcterms:modified>
</cp:coreProperties>
</file>