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09.11.21            </w:t>
        <w:tab/>
        <w:tab/>
        <w:tab/>
        <w:t xml:space="preserve">11 клас               </w:t>
        <w:tab/>
        <w:tab/>
        <w:t xml:space="preserve"> 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Адаптивна верстка. Кросбраузерна оптимізація сторінок сайту.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Адаптивна верстка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Адаптивна верстка змінює дизайн сторінки в залежності від поведінки користувача, платформи, розміру екрану і орієнтації девайса і є невід'ємною частиною сучасної веб-розробки. Пошукові системи використовують ряд критеріїв для оцінки адаптивності сайту при перегляді на мобільних пристроях.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намагається спростити користування Інтернетом для власників смартфонів і планшетів, відзначаючи в мобільній видачу адаптовані під мобільні пристрої сайти спеціальною позначкою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mobile-friendly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Адаптивна верстка передбачає відсутність горизонтальної смуги прокрутки і масштабованих областей при перегляді на будь-якому пристрої, читабельний текст і великі області для клікабельних елементів. 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чуйного, «гумового», дизайну ширина основного контейнера сайту задається в %, при цьому вона може дорівнювати як 100% ширини вікна браузера, так і менше. Ширина стовпців сітки також задається в %. В адаптивному дизайні ширина основного контейнера і стовпців сітки фіксується за допомогою значень в px.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Кросбраузерна оптимізація сторінок сайту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кросбраузерної сумісності (важлива складова частина розробки сайту) – це перевірка того, як виглядають всі веб-сторінки при перегляді в різних браузерах (наприклад, в таких веб-переглядачах як Chrome, Firefox або Internet Explorer). Зрозуміло, що під абсолютно всі браузери адаптувати сайт не вийде, але можна почати з тих, якими користуються більшість відвідувачів вашого (дізнатися це можна, наприклад, зі статистики Google Analytics).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0" w:before="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Чому важливо тестувати кросбраузерну сумісність?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Сучасні користувачі мережі Інтернет мають широкий вибір веб-переглядачів (браузерів). Якщо ви не проведете тестування та/або не проведете зміну верстки і стилів під найпопулярніші браузери, ви просто втратите багатьох потенційних відвідувачів, оскільки для них ваш сайт буде недоступним або важким для перегляду. Це ж стосується і мобільної верстки (оптимізації сайту під мобільні пристрої).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0" w:before="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 впливає на труднощі при перегляді мого сайту?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Існує ряд труднощів, які можуть бути у користувачів при відвідуванні вашого сайту. Зважаючи на велику кількість змінних – в тому числі і тих, що не залежать від вас, — кожен відвідувач, можливо, буде бачити ваш сайт трохи інакше, ніж ви того б хотіли. </w:t>
      </w:r>
    </w:p>
    <w:p w:rsidR="00000000" w:rsidDel="00000000" w:rsidP="00000000" w:rsidRDefault="00000000" w:rsidRPr="00000000" w14:paraId="00000011">
      <w:pPr>
        <w:pStyle w:val="Heading3"/>
        <w:shd w:fill="ffffff" w:val="clear"/>
        <w:spacing w:after="0" w:before="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Ось основні елементи, які можуть викликати проблеми із відображенням сайту: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апаратне забезпечення користувача, програмне забезпечення, більш ранні версії браузерів, деякі відвідувачі можуть не оновлювати свої браузери протягом дуже довгого часу, і це може викликати конфлікти сумісності при перегляді вашого сайту (особливо, якщо він виконаний з використанням найсучасніших технологій)</w:t>
      </w:r>
    </w:p>
    <w:p w:rsidR="00000000" w:rsidDel="00000000" w:rsidP="00000000" w:rsidRDefault="00000000" w:rsidRPr="00000000" w14:paraId="00000013">
      <w:pPr>
        <w:pStyle w:val="Heading3"/>
        <w:shd w:fill="ffffff" w:val="clear"/>
        <w:spacing w:after="0" w:before="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Основні інструменти для тестування кросбраузерної сумісності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ви не експерт з тестування у веб-розробці, не хвилюйтеся: в мережі Інтернет досить і платних, і безкоштовних ресурсів для цього, і вам не потрібно буде створювати свою власну систему тестування, «але»: україномовних ресурсів немає, всі вони на англійській мові.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Browserling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Browsershots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turbo.net Browser Sandbox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також можете завантажити і встановити на своєму комп’ютері всі необхідні версії браузерів, але це рішення не для людей зі слабкими нервами. Врахуйте також, що деякі браузери оновлюються у фоновому режимі і без вашого дозволу. 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професійних цілей підійдуть тільки платні рішення. Практично всі вони вимагають наявності підписки, але надають невеликий безкоштовний тестовий період. До таких ресурсів можна віднести: BrowserStack, Cross Browser Testing, Sauce Labs. Для визначення підтримки елементів HTML5 та CSS3 в різних версіях браузерів скористайтеся сайтом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Can I use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 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Хоча тестування браузерної сумісності – не найприємніший або надихаючий аспект створення нового веб-сайту, але це один із наріжних каменів успішного сайту, на якому відвідувачі стають клієнтами завдяки простоті використання і професійному оформленню.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Додаткова інформація для допитливих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Адаптивна верстка: що це і як використати?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HTML та CSS: як створити простий сайт (сторінку) для Лінивця :)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hd w:fill="ffffff" w:val="clear"/>
        <w:spacing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Приклад верстки головної сторінки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Виконайте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Пройдіть тестування за посиланням: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https://naurok.com.ua/test/join?gamecode=3716262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веб-сторінку про своє улюблене місце в рідному районі, використовуючи додаткову інформацію до уроку. Надішліть код цієї сторінки</w:t>
      </w:r>
    </w:p>
    <w:sectPr>
      <w:pgSz w:h="16838" w:w="11906" w:orient="portrait"/>
      <w:pgMar w:bottom="567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A650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294B0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1051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A0567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A6509"/>
    <w:pPr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A0567C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4">
    <w:name w:val="Hyperlink"/>
    <w:basedOn w:val="a0"/>
    <w:uiPriority w:val="99"/>
    <w:unhideWhenUsed w:val="1"/>
    <w:rsid w:val="00A0567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 w:val="1"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ій колонтитул Знак"/>
    <w:basedOn w:val="a0"/>
    <w:link w:val="a5"/>
    <w:uiPriority w:val="99"/>
    <w:rsid w:val="006E6D7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ій колонтитул Знак"/>
    <w:basedOn w:val="a0"/>
    <w:link w:val="a7"/>
    <w:uiPriority w:val="99"/>
    <w:rsid w:val="006E6D7F"/>
    <w:rPr>
      <w:rFonts w:eastAsiaTheme="minorEastAsia"/>
      <w:lang w:eastAsia="ru-RU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A65456"/>
    <w:rPr>
      <w:color w:val="605e5c"/>
      <w:shd w:color="auto" w:fill="e1dfdd" w:val="clear"/>
    </w:rPr>
  </w:style>
  <w:style w:type="character" w:styleId="a9">
    <w:name w:val="FollowedHyperlink"/>
    <w:basedOn w:val="a0"/>
    <w:uiPriority w:val="99"/>
    <w:semiHidden w:val="1"/>
    <w:unhideWhenUsed w:val="1"/>
    <w:rsid w:val="00A65456"/>
    <w:rPr>
      <w:color w:val="954f72" w:themeColor="followed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10516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ru-RU"/>
    </w:rPr>
  </w:style>
  <w:style w:type="paragraph" w:styleId="aa">
    <w:name w:val="Normal (Web)"/>
    <w:basedOn w:val="a"/>
    <w:uiPriority w:val="99"/>
    <w:semiHidden w:val="1"/>
    <w:unhideWhenUsed w:val="1"/>
    <w:rsid w:val="00AA1F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294B06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cho.lviv.ua/dev/6712" TargetMode="External"/><Relationship Id="rId10" Type="http://schemas.openxmlformats.org/officeDocument/2006/relationships/hyperlink" Target="https://caniuse.com/" TargetMode="External"/><Relationship Id="rId13" Type="http://schemas.openxmlformats.org/officeDocument/2006/relationships/hyperlink" Target="https://docs.google.com/document/d/1ougyG4-Ho2G1uOZEqGwggHFv3IZzSPwh/edit?usp=sharing&amp;ouid=113256508230078173405&amp;rtpof=true&amp;sd=true" TargetMode="External"/><Relationship Id="rId12" Type="http://schemas.openxmlformats.org/officeDocument/2006/relationships/hyperlink" Target="https://www.youtube.com/watch?v=NMOWI6vYVB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urbo.net/browsers" TargetMode="External"/><Relationship Id="rId14" Type="http://schemas.openxmlformats.org/officeDocument/2006/relationships/hyperlink" Target="https://naurok.com.ua/test/join?gamecode=371626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rowserling.com/" TargetMode="External"/><Relationship Id="rId8" Type="http://schemas.openxmlformats.org/officeDocument/2006/relationships/hyperlink" Target="http://browsershot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NujEHrurcAUqQTS8K/nsNeHG8A==">AMUW2mX4GF5AheilorS6a43oYPObLHJadNBUBz7RClqR48w3xfes1mZcd/cbV0HjshgT3DBaXOU7B803b6veXRca+Mn2aU+Svmx+TMyQuuO13+gEe6kRD4THaezGaOzc8L70QEKHPkdh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2020-04-05T18:02:00Z</dcterms:created>
  <dc:creator>Sergey Sydorenko</dc:creator>
</cp:coreProperties>
</file>