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17.05.22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11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Основи теорії дизайну. Стиль та композиція в дизайні. Розробка дизайну та створення графічних проектів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Наводити приклади використання дизайну.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Усвідомлювати важливість засобів графічного дизайну у сучасному суспільстві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Графіка -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ізновид мистецтва, назва якого походить від грецького слова, що в перекладі означає «пишу, дряпаю, малюю» - це графіка)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Графіка поділяється на такі різновиди: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станкова — твори, що мають самостійний характер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прикладна: книжкова та газетно-журнальна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плакатна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промислова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архітектурна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комп'ютерна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Дизайн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(від англ, design - проектувати, креслити, задумувати, а також проект, план, рисунок) - це творча діяльність із проектування естетичних властивостей предметів і середовища, в якому живе людина.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Дизайн, як творчий процес, можна поділити на художній дизайн (створення речей із точки зору естетичного сприйняття) та технічну естетику — наука про дизайн, ураховуючи всі аспекти, і перш за все конструктивність (ранній етап становлення дизайну), функціональність (середній), комфортність виробництва, експлуатації, утилізації технічного виробу тощо (сучасне розуміння дизайну).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Дизайнер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це фахівець, що відповідає за функціональний і естетичний рівень предметів та компонентів, створюючи певне середовище. Тобто, метою дизайнерської діяльності є естетична організація предметного середовища.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дизайну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формування гармонійного предметного середовища, що найбільш повно задовольняє матеріальні і духовні потреби людини. Тому дизайн створює матеріальні цінності, які безпосередньо в процесі художнього конструювання набувають естетичної цінності.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Композицією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називають будь-який твір мистецтва, незалежно від його виду: архітектура, музика чи живопис. Крім того, під композицією розуміємо творчий процес (компонування) — побудову художнього твору, об'єднання його частин в єдине ціле. Композиція — це також наука, теорія творчості, що має відповідні закони, прийоми компонування та структурного аналізу виробу.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Основи композиції були закладені ще в давніх трудових традиціях українців, і слугували основою у творчих проявах народних майстрів. Народні художні ремесла продукували традиційні предмети домашнього вжитку, в яких функціональні якості органічно поєднувалися з естетичними.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Однією з умов виразності об'єктів художнього конструювання 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композиційна якість.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Вона складається 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гармонійності, співрозмірності та цілісності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які є важливими факторами естетичної досконалості виробів.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художньому конструюванні існують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три види композиції: фронтальна, об'ємна, глибинно-просторова.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Фронтальна композиція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це композиція, що розташована в одній площині.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Об'ємна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це композиція виробу, яку ми сприймаємо з усіх сторін.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Глибинно-просторова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ця композиція, що виконується з передаванням глибини простору.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Закон пропорційності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передбачає інтуїтивну або свідому організацію прийомів площинного та об'ємно-просторового формотворення на основі кратних і простих спів розмірних величин.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 головних композиційних прийомів належать ритм, симетрія, асиметрія, статика і динаміка.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Ритм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властивість, що характерна для багатьох явищ природи, у тому числі й для життя людини (ритми обміну речовин, серцебиття, дихання тощо), а також ритмічні цикли року, відпливи й припливи моря тощо.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Симетрія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як композиційний прийом — це чіткий порядок у розташуванні, поєднанні елементів частин відповідної структури виробів.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Асиметрія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виражає невпорядкованість, незавершеність.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Динаміка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її протилежність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статика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(урівноваженість) діють на емоції, визначаючи характер сприйняття форми виробу. Контраст відношень створює динаміку як «зоровий рух» у напрямі переважаючої величини.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Фактура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формування поверхні твору. Загалом її поділяють на природну і технологічну. До природної відносять фактуру поверхні, яка не обробляється. Наприклад, природна фактура кори дерева, рогу оленя, каменю. Технологічну фактуру одержують у процесі відповідної обробки матеріалів: різання, тесання, кування, карбування, шліфування або внаслідок виготовлення самих творів: плетіння, ткання, вишивання тощо.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Текстура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природний візерунок на поверхні розрізу деревини, деяких мінералів, рогу, утворений різноманітними шарами матеріалу. Вона буває простою і складною, вигадливою і навіть примхливою. Малюнок текстури буває дрібний і великий, слабо і чітко виражений.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Графічність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позитивна якість композиції, яка своїми елементами і трактуванням нагадує графіку або має з нею спільні засоби виразності: лінії, крапки, плями, силуети.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традиційному дизайні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основними засобами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є: точка, лінія, фактура, текстура, колір, форма, пропорція.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Точка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– це базовий елемент, котрий не має вимірів і характеризується місцем розташування. Сама собою точка може слугувати хорошим розділювальним елементом, а при поєднанні кількох точок формується лінія. 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Лінія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це фігура, що створюється рухом точки і характеризується напрямком, розміром та їх змінами. Лінії створюють обриси та форми. Вони також використовуються для створення перспективи, а домінантні лінії створюють відчуття єдності композиції. Крім того, лінії можуть поєднуватись для створення текстури, густини чи об’єму.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Текстура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характер поверхні певного об’єкта, зумовлений його внутрішньою будовою, структурою, об’єктивними фізичними властивостями (дерево, метал, скло, тканина тощо). Текстура стосується як візуальних, так і тактильних властивостей об’єкта і найчастіше позначає матеріал, з якого виготовлено певний об’єкт. 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це зовнішні обриси, вигляд, контур об’єкта. Форми бувають природні, геометричні та абстрактні. Три базових геометричних фігури – це коло, прямокутник (квадрат) та трикутник.  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Колір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властивість тіл викликати певне зорове відчуття відповідно до спектрального складу та інтенсивності видимого випромінювання, яке ними відбивається чи поглинається. Основні параметри кольору – тон, насиченість та ясність. Тон визначається спектральним складом світла, насиченість – кількістю сірого тону, а ясність – яскравістю.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Пропорція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це зв'язок складових в межах одного цілого. 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Ці базові елементи повинні бути творчо поєднані між собою, ґрунтуючись на основних принципах композиції: симетрії, асиметрії, балансу, ритму, контрасту.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Дізнайтеся більше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За посиланням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(натисніть)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 1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3977640</wp:posOffset>
            </wp:positionH>
            <wp:positionV relativeFrom="paragraph">
              <wp:posOffset>153670</wp:posOffset>
            </wp:positionV>
            <wp:extent cx="2362200" cy="217932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7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Скласти умовну композицію із геометричних фігур на поєднання більших і менших об'ємів, кольорових чи тонових протилежних характеристик (біле — чорне, червоне — жовте, жовто — зелене).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Геометричні фігури можуть бути одно типового плану: одні трикутники, одні круги чи прямокутники тощо або змішаного плану. Вони можуть бути введені в композиційне розв'язання для виявлення контрасту. Техніка виконання може бути різною: чорно-біла або в кольорі, крапками або штрихами.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https://youtu.be/eJto4HNhsE4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 2 (на вибір)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Створити публікацію за зразком з відеоролика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Створити квест у програмі Learnis.ru за темою «Растрова графіка»</w:t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797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 w:val="1"/>
    <w:rsid w:val="00797F8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 w:val="1"/>
    <w:rsid w:val="00797F8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eJto4HNhsE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tes.google.com/view/distance-informatics-10/%D0%BC%D0%BE%D0%B4%D1%83%D0%BB%D1%8C-%D0%B3%D1%80%D0%B0%D1%84%D1%96%D1%87%D0%BD%D0%B8%D0%B9-%D0%B4%D0%B8%D0%B7%D0%B0%D0%B9%D0%BD/%D0%BA%D0%BE%D0%BC%D0%BF%D0%BE%D0%B7%D0%B8%D1%86%D1%96%D1%8F-%D1%82%D0%B0-%D0%B4%D0%B8%D0%B7%D0%B0%D0%B9%D0%BD/%D1%83%D1%80%D0%BE%D0%BA-18?authuser=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i5F1IQtO32VAZeDFXU6UvKgFAA==">AMUW2mU9JcUJzGNqXSmhNwsa5XZkJT7xPWqK2Z3v2MwDFlsOUctqLsZ38azORhQKkJMH/i/q+m9c5+Wzt0GK+MMmLNXRhAE6uR3PJ9hTEDfpyMRRjpohb9+JTIEFtzqyps3whxHDf275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2021-04-28T21:18:00Z</dcterms:created>
  <dc:creator>Пользователь Windows</dc:creator>
</cp:coreProperties>
</file>