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AF7976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D979FC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A7CAF" w:rsidRPr="00EC55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F7976">
        <w:rPr>
          <w:rFonts w:ascii="Times New Roman" w:hAnsi="Times New Roman" w:cs="Times New Roman"/>
          <w:b/>
          <w:sz w:val="28"/>
          <w:szCs w:val="28"/>
          <w:lang w:val="uk-UA"/>
        </w:rPr>
        <w:t>Україна в умовах «десталінізації».</w:t>
      </w:r>
    </w:p>
    <w:p w:rsidR="00090925" w:rsidRDefault="00D979FC" w:rsidP="00C27F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внутрішньополітичну ситуацію в УРС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Р на початку 50-х років ХХ ст.;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з’ясувати історичне значення ХХ з’їзду КПРС і роль М. Хр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ущова в процесі десталінізації;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вдосконалювати навички аналізу, критично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го оцінювання історичних подій; </w:t>
      </w:r>
      <w:r w:rsidR="00C27FB4" w:rsidRPr="00C27FB4"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працювати з текстом підручника та Інтернет-ресурсами;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F7976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Причини десталінізації: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1. Продовження політичних репресій могло призвести до соціального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вибуху.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2. Тотальний контроль над усіма сферами життя, максимально жорстка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цензура в культурі та мистецтві створювали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непотрібну напругу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суспільстві, обмежували будь-які прояви творчості та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ініціативи,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кінцевому рахунку гальмували матеріальний і духовний розвиток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суспільства.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3. Відверте ігнорування національної самобутності народів СРСР для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радянського керівництва загрожувало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появою потужних національних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антирадянських рухів.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4. Існувала потреба покращити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міжнародний імідж СРСР, для успішної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боротьби з США на ідеологічному фронті в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рамках холодної війни.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5. Економіка та система управління потребували реформування.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десталінізації характерні такі риси: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припинення масових політичних репресій, зменшення чисельності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репресивного апарату. Часткова реабілітація безпідставно засуджених;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боротьба з культом особи Сталіна, яка активізувалась після відомої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доповіді Хрущова “Про культ особи та його наслідки”, виголошеної 25</w:t>
      </w:r>
    </w:p>
    <w:p w:rsid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>лютого 1956 р. на закритому засіданні депутатів ХХ з’їзду КПРС.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обмеження цензури;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припинення кампанії боротьби проти націоналізму;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уповільнення процесу русифікації;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розширення прав УРСР в економічній фінансовій, юридичній сферах;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першу чергу відбулося скорочення кількості союзних та збільшення числа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республіканських та союзно-республіканських міністерств. Більшість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підприємств союзного підпорядкування було передано під управління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УРСР. Частка промисловості, підпорядкованої уряду УРСР, в економіці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України збільшилась з 30 до 76 відсотків.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 активізація дій української дипломатії та активізація контактів з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зарубіжними країнами.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ХХ з'їзд КПРС.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Ключову роль в політиці Микити Хрущова відіграв саме ХХ з'їзд КПРС,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який він використав для зміцнення своїх позицій при владі та усунення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можливих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 xml:space="preserve"> конкурентів. З'ї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зд проходив в лютому 1956 р., у звітній допов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ді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Микита Хрущов підтверджував лінію на розрядку міжнародної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напруженості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. У внутрішній політиці особлива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увага зверталась на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покращення становища сільського господарства, збільшення темпів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виробництва товарів народного споживання та житлового будівництва. 25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лютого на закритому засідання Микита Хрущов виступив із доповід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ю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"Про культ особи та його наслідки", яка тривала 4 години. Доповідь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шокувала делегатів. Хрущов на неспростованих фактах доводив особисту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відповідальність Сталіна за трагедію перших років війни з Гітлером, за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депортацію цілих народів, масові репресії 1937-1938 рр. та в повоєнні роки.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Проте Хрущов всю відповідальність перекладав на Сталіна, в цілому ж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політика партії на всіх етапах соціалістичного і комуністичного будівництва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визнавалася правильною.</w:t>
      </w:r>
    </w:p>
    <w:p w:rsidR="00C27FB4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Ліквідація </w:t>
      </w:r>
      <w:proofErr w:type="spellStart"/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ГУЛАГу.</w:t>
      </w:r>
      <w:proofErr w:type="spellEnd"/>
    </w:p>
    <w:p w:rsidR="00AF7976" w:rsidRPr="00C27FB4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Одним з найважливіших досягнень десталінізації стала ліквідація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ГУЛАГу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 перебувало понад 1 млн ув'язнених. Також скасовувалось репресивне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законодавство минулих років. Амністія засуджених за співробітництво з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окупаційним режимом дозволила повернутись додому українським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націоналістам. До 1957 р. повернулися 65 534 особи, засуджені за членство 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ОУН чи УПА. Водночас для послаблення націоналістичного руху агентом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КДБ Богданом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Сташинським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15 жовтня 1959 р. в Мюнхені було вбито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Голову Проводу ОУН Степана Бандеру. Також було реабілітовано близько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58% загальної кількості засуджених в УРСР. Проте реабілітації не підлягали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жертви політичних репресій до 1 грудня 1934 р., всі репресовані за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звинувачення в "українському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буружуазному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націоналізмі".</w:t>
      </w:r>
    </w:p>
    <w:p w:rsidR="00AF7976" w:rsidRPr="00AF7976" w:rsidRDefault="00AF7976" w:rsidP="00AF797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i/>
          <w:sz w:val="28"/>
          <w:szCs w:val="28"/>
          <w:lang w:val="uk-UA"/>
        </w:rPr>
        <w:t>Кінець колективного керівництва.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Десталінізація знадобилась Хрущову аби дістати політичні бонуси в боротьбі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за повну владу в СРСР. Проте основна частина ЦК партії не була готова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розвінчувати Сталіна. Скориставшись візитом Хрущова до Фінляндії 18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червня 1957 р. члени Президії ЦК поставили питання про його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відставку, проте керівники силових відомств Г. Жуков та І. Сєров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підтримали Хрущова. Організатори виступу проти Хрущова -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Каганович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Маленков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 Молот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ов були звільнені з усіх партійних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та державних посад. Ці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події фактично означали кінець колективного керівництва. Микита Хрущов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став не лише Першим секретарем ЦК КПРС, але і головою Ради народних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міністрів. В грудні 1957 р. Хрущов відкликав з УРСР О. Кириченка,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зробивши його своїм заступником по партії, УРСР очолив М.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Підгорний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ХХІІ з'їзд ЦК КПРС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ХХІІ з'їзд ЦК КПРС, який відбу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ся в жовтні 1961 р. став апогеєм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десталінізації. Було ухвалено рішення поховати тіло Сталіна на кладовищі,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влаштованому б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іля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кремлівської стіни. По всій країні розпочався демонтаж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пам'ятників Сталіну, перейменовувались вулиці, підприємства і т. п.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В листопаді 1961 р. -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Сталіно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 було перейменовано на Донецьк.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lastRenderedPageBreak/>
        <w:t>З перемогою М. Хрущова українська політична еліта дістала перевагу над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управлінсько</w:t>
      </w:r>
      <w:r w:rsidR="00C27FB4">
        <w:rPr>
          <w:rFonts w:ascii="Times New Roman" w:hAnsi="Times New Roman" w:cs="Times New Roman"/>
          <w:sz w:val="28"/>
          <w:szCs w:val="28"/>
          <w:lang w:val="uk-UA"/>
        </w:rPr>
        <w:t>ю елітою центру. Все більше вихі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дців з УРСР обіймали високі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посади в Москві. Восени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1964 р. през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идія ЦК КПРС складалась з 10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чол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F7976">
        <w:rPr>
          <w:rFonts w:ascii="Times New Roman" w:hAnsi="Times New Roman" w:cs="Times New Roman"/>
          <w:sz w:val="28"/>
          <w:szCs w:val="28"/>
          <w:lang w:val="uk-UA"/>
        </w:rPr>
        <w:t>ік, 5 - з них були пов'язані з Україною. Влітку 1963 р. першим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секретарем ЦК КПУ став Петро Шелест. Проте посилення Хрущова, 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також його політичний курс викликали занепокоєння в інших лідерів партії,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12 жовтня 1964 р. члени президії ЦК поставили питання про недовіру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Хрущову. 13 жовтня Хрущов прибув з курорту в Москву, де усвідомив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>свою поразку. А вже 14 жовтня його було знято з усіх партійних та</w:t>
      </w:r>
    </w:p>
    <w:p w:rsidR="00AF7976" w:rsidRPr="00AF7976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державних посад. Першим секретарем ЦК було обрано Л.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Брєжнєва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, а</w:t>
      </w:r>
    </w:p>
    <w:p w:rsidR="00AF7976" w:rsidRPr="00090925" w:rsidRDefault="00AF7976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sz w:val="28"/>
          <w:szCs w:val="28"/>
          <w:lang w:val="uk-UA"/>
        </w:rPr>
        <w:t xml:space="preserve">головою Ради міністрів О. </w:t>
      </w:r>
      <w:proofErr w:type="spellStart"/>
      <w:r w:rsidRPr="00AF7976">
        <w:rPr>
          <w:rFonts w:ascii="Times New Roman" w:hAnsi="Times New Roman" w:cs="Times New Roman"/>
          <w:sz w:val="28"/>
          <w:szCs w:val="28"/>
          <w:lang w:val="uk-UA"/>
        </w:rPr>
        <w:t>Косигіна</w:t>
      </w:r>
      <w:proofErr w:type="spellEnd"/>
      <w:r w:rsidRPr="00AF79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925" w:rsidRPr="00090925" w:rsidRDefault="00090925" w:rsidP="00090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5E74" w:rsidRPr="00BF6F5E" w:rsidRDefault="00565E74" w:rsidP="00AF7976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F6F5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Перегляньте відео: </w:t>
      </w:r>
      <w:hyperlink r:id="rId5" w:history="1">
        <w:r w:rsidR="00AF7976" w:rsidRPr="008B71A2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https://youtu.be/S7w_tuePeeo</w:t>
        </w:r>
      </w:hyperlink>
      <w:r w:rsidR="00AF797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42589E" w:rsidRPr="002F5C07" w:rsidRDefault="0042589E" w:rsidP="00090925">
      <w:pPr>
        <w:pStyle w:val="a5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578B6" w:rsidRDefault="009578B6" w:rsidP="009578B6">
      <w:pPr>
        <w:pStyle w:val="a5"/>
        <w:ind w:left="92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05019" w:rsidRPr="00D979FC" w:rsidRDefault="009578B6" w:rsidP="00BF6F5E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9FC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завдання: повтор</w:t>
      </w:r>
      <w:r w:rsidR="00CE4519" w:rsidRPr="00D979FC">
        <w:rPr>
          <w:rFonts w:ascii="Times New Roman" w:hAnsi="Times New Roman" w:cs="Times New Roman"/>
          <w:b/>
          <w:sz w:val="32"/>
          <w:szCs w:val="32"/>
          <w:lang w:val="uk-UA"/>
        </w:rPr>
        <w:t>ити тему «</w:t>
      </w:r>
      <w:r w:rsidR="00AF7976">
        <w:rPr>
          <w:rFonts w:ascii="Times New Roman" w:hAnsi="Times New Roman" w:cs="Times New Roman"/>
          <w:b/>
          <w:sz w:val="32"/>
          <w:szCs w:val="32"/>
          <w:lang w:val="uk-UA"/>
        </w:rPr>
        <w:t>Україна в умовах десталінізації</w:t>
      </w:r>
      <w:r w:rsidR="00EC55AB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090925">
        <w:rPr>
          <w:rFonts w:ascii="Times New Roman" w:hAnsi="Times New Roman" w:cs="Times New Roman"/>
          <w:b/>
          <w:sz w:val="32"/>
          <w:szCs w:val="32"/>
          <w:lang w:val="uk-UA"/>
        </w:rPr>
        <w:t>. Вивчити дати і терміни.</w:t>
      </w:r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124AD1"/>
    <w:rsid w:val="00144DAB"/>
    <w:rsid w:val="00204CC1"/>
    <w:rsid w:val="0023731E"/>
    <w:rsid w:val="00284AA0"/>
    <w:rsid w:val="002B49F5"/>
    <w:rsid w:val="002C4ED6"/>
    <w:rsid w:val="002F5C07"/>
    <w:rsid w:val="003140FA"/>
    <w:rsid w:val="0031527F"/>
    <w:rsid w:val="00355FFC"/>
    <w:rsid w:val="00375A12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E0135"/>
    <w:rsid w:val="00560320"/>
    <w:rsid w:val="00562375"/>
    <w:rsid w:val="00565E74"/>
    <w:rsid w:val="00625AA9"/>
    <w:rsid w:val="0063359A"/>
    <w:rsid w:val="0064689C"/>
    <w:rsid w:val="00680875"/>
    <w:rsid w:val="00680CBF"/>
    <w:rsid w:val="006B1187"/>
    <w:rsid w:val="006C4325"/>
    <w:rsid w:val="0071354F"/>
    <w:rsid w:val="0072353F"/>
    <w:rsid w:val="00730D9A"/>
    <w:rsid w:val="00742BE7"/>
    <w:rsid w:val="007B7F9E"/>
    <w:rsid w:val="008109A6"/>
    <w:rsid w:val="008340E8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74BFB"/>
    <w:rsid w:val="00AA5642"/>
    <w:rsid w:val="00AB67F7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519"/>
    <w:rsid w:val="00D979FC"/>
    <w:rsid w:val="00E25A49"/>
    <w:rsid w:val="00E83B35"/>
    <w:rsid w:val="00EA5CF9"/>
    <w:rsid w:val="00EC55AB"/>
    <w:rsid w:val="00F2337E"/>
    <w:rsid w:val="00F2781C"/>
    <w:rsid w:val="00F74587"/>
    <w:rsid w:val="00FA07E7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S7w_tuePe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cp:lastPrinted>2021-12-09T18:50:00Z</cp:lastPrinted>
  <dcterms:created xsi:type="dcterms:W3CDTF">2021-12-09T18:28:00Z</dcterms:created>
  <dcterms:modified xsi:type="dcterms:W3CDTF">2022-05-09T07:02:00Z</dcterms:modified>
</cp:coreProperties>
</file>