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54F" w:rsidRDefault="00E83B35" w:rsidP="0071354F">
      <w:pPr>
        <w:rPr>
          <w:rFonts w:ascii="Times New Roman" w:hAnsi="Times New Roman" w:cs="Times New Roman"/>
          <w:sz w:val="28"/>
          <w:szCs w:val="28"/>
          <w:lang w:val="uk-UA"/>
        </w:rPr>
      </w:pPr>
      <w:r>
        <w:rPr>
          <w:rFonts w:ascii="Times New Roman" w:hAnsi="Times New Roman" w:cs="Times New Roman"/>
          <w:sz w:val="28"/>
          <w:szCs w:val="28"/>
          <w:lang w:val="uk-UA"/>
        </w:rPr>
        <w:t>19</w:t>
      </w:r>
      <w:r w:rsidR="008340E8">
        <w:rPr>
          <w:rFonts w:ascii="Times New Roman" w:hAnsi="Times New Roman" w:cs="Times New Roman"/>
          <w:sz w:val="28"/>
          <w:szCs w:val="28"/>
          <w:lang w:val="uk-UA"/>
        </w:rPr>
        <w:t>.04</w:t>
      </w:r>
      <w:r w:rsidR="00FA2278">
        <w:rPr>
          <w:rFonts w:ascii="Times New Roman" w:hAnsi="Times New Roman" w:cs="Times New Roman"/>
          <w:sz w:val="28"/>
          <w:szCs w:val="28"/>
          <w:lang w:val="uk-UA"/>
        </w:rPr>
        <w:t>.2022</w:t>
      </w:r>
    </w:p>
    <w:p w:rsidR="00FA2278" w:rsidRDefault="00F2781C" w:rsidP="0071354F">
      <w:pPr>
        <w:rPr>
          <w:rFonts w:ascii="Times New Roman" w:hAnsi="Times New Roman" w:cs="Times New Roman"/>
          <w:sz w:val="28"/>
          <w:szCs w:val="28"/>
          <w:lang w:val="uk-UA"/>
        </w:rPr>
      </w:pPr>
      <w:r>
        <w:rPr>
          <w:rFonts w:ascii="Times New Roman" w:hAnsi="Times New Roman" w:cs="Times New Roman"/>
          <w:sz w:val="28"/>
          <w:szCs w:val="28"/>
          <w:lang w:val="uk-UA"/>
        </w:rPr>
        <w:t>11-А</w:t>
      </w:r>
    </w:p>
    <w:p w:rsidR="00FA2278" w:rsidRDefault="00FA2278" w:rsidP="0071354F">
      <w:pPr>
        <w:rPr>
          <w:rFonts w:ascii="Times New Roman" w:hAnsi="Times New Roman" w:cs="Times New Roman"/>
          <w:sz w:val="28"/>
          <w:szCs w:val="28"/>
          <w:lang w:val="uk-UA"/>
        </w:rPr>
      </w:pPr>
      <w:r>
        <w:rPr>
          <w:rFonts w:ascii="Times New Roman" w:hAnsi="Times New Roman" w:cs="Times New Roman"/>
          <w:sz w:val="28"/>
          <w:szCs w:val="28"/>
          <w:lang w:val="uk-UA"/>
        </w:rPr>
        <w:t xml:space="preserve">Історія Україна </w:t>
      </w:r>
    </w:p>
    <w:p w:rsidR="002B49F5" w:rsidRDefault="00FC1C5F" w:rsidP="002B49F5">
      <w:pPr>
        <w:rPr>
          <w:rFonts w:ascii="Times New Roman" w:hAnsi="Times New Roman" w:cs="Times New Roman"/>
          <w:sz w:val="28"/>
          <w:szCs w:val="28"/>
          <w:lang w:val="uk-UA"/>
        </w:rPr>
      </w:pPr>
      <w:r>
        <w:rPr>
          <w:rFonts w:ascii="Times New Roman" w:hAnsi="Times New Roman" w:cs="Times New Roman"/>
          <w:sz w:val="28"/>
          <w:szCs w:val="28"/>
          <w:lang w:val="uk-UA"/>
        </w:rPr>
        <w:t>в</w:t>
      </w:r>
      <w:r w:rsidR="00FA2278">
        <w:rPr>
          <w:rFonts w:ascii="Times New Roman" w:hAnsi="Times New Roman" w:cs="Times New Roman"/>
          <w:sz w:val="28"/>
          <w:szCs w:val="28"/>
          <w:lang w:val="uk-UA"/>
        </w:rPr>
        <w:t xml:space="preserve">ч. </w:t>
      </w:r>
      <w:proofErr w:type="spellStart"/>
      <w:r w:rsidR="00FA2278">
        <w:rPr>
          <w:rFonts w:ascii="Times New Roman" w:hAnsi="Times New Roman" w:cs="Times New Roman"/>
          <w:sz w:val="28"/>
          <w:szCs w:val="28"/>
          <w:lang w:val="uk-UA"/>
        </w:rPr>
        <w:t>Рзаєва</w:t>
      </w:r>
      <w:proofErr w:type="spellEnd"/>
      <w:r w:rsidR="00FA2278">
        <w:rPr>
          <w:rFonts w:ascii="Times New Roman" w:hAnsi="Times New Roman" w:cs="Times New Roman"/>
          <w:sz w:val="28"/>
          <w:szCs w:val="28"/>
          <w:lang w:val="uk-UA"/>
        </w:rPr>
        <w:t xml:space="preserve"> Н.О.</w:t>
      </w:r>
    </w:p>
    <w:p w:rsidR="003F6352" w:rsidRDefault="00284AA0" w:rsidP="002B49F5">
      <w:pPr>
        <w:rPr>
          <w:rFonts w:ascii="Times New Roman" w:hAnsi="Times New Roman" w:cs="Times New Roman"/>
          <w:b/>
          <w:sz w:val="32"/>
          <w:szCs w:val="32"/>
          <w:lang w:val="uk-UA"/>
        </w:rPr>
      </w:pPr>
      <w:r w:rsidRPr="009578B6">
        <w:rPr>
          <w:rFonts w:ascii="Times New Roman" w:hAnsi="Times New Roman" w:cs="Times New Roman"/>
          <w:b/>
          <w:sz w:val="32"/>
          <w:szCs w:val="32"/>
          <w:lang w:val="uk-UA"/>
        </w:rPr>
        <w:t>Тема:</w:t>
      </w:r>
      <w:r w:rsidR="007B7F9E">
        <w:rPr>
          <w:rFonts w:ascii="Times New Roman" w:hAnsi="Times New Roman" w:cs="Times New Roman"/>
          <w:b/>
          <w:sz w:val="32"/>
          <w:szCs w:val="32"/>
          <w:lang w:val="uk-UA"/>
        </w:rPr>
        <w:t xml:space="preserve"> Укр</w:t>
      </w:r>
      <w:r w:rsidR="00E83B35">
        <w:rPr>
          <w:rFonts w:ascii="Times New Roman" w:hAnsi="Times New Roman" w:cs="Times New Roman"/>
          <w:b/>
          <w:sz w:val="32"/>
          <w:szCs w:val="32"/>
          <w:lang w:val="uk-UA"/>
        </w:rPr>
        <w:t>аїнська революція.</w:t>
      </w:r>
    </w:p>
    <w:p w:rsidR="00565E74" w:rsidRDefault="00565E74" w:rsidP="00565E74">
      <w:pPr>
        <w:pStyle w:val="a5"/>
        <w:numPr>
          <w:ilvl w:val="0"/>
          <w:numId w:val="6"/>
        </w:numPr>
        <w:rPr>
          <w:rFonts w:ascii="Times New Roman" w:hAnsi="Times New Roman" w:cs="Times New Roman"/>
          <w:b/>
          <w:sz w:val="32"/>
          <w:szCs w:val="32"/>
          <w:lang w:val="uk-UA"/>
        </w:rPr>
      </w:pPr>
      <w:r>
        <w:rPr>
          <w:rFonts w:ascii="Times New Roman" w:hAnsi="Times New Roman" w:cs="Times New Roman"/>
          <w:b/>
          <w:sz w:val="32"/>
          <w:szCs w:val="32"/>
          <w:lang w:val="uk-UA"/>
        </w:rPr>
        <w:t>Опрацюйте опорний конспект:</w:t>
      </w:r>
    </w:p>
    <w:p w:rsidR="00E83B35" w:rsidRPr="00461CE8" w:rsidRDefault="00E83B35" w:rsidP="00E83B35">
      <w:pPr>
        <w:rPr>
          <w:rFonts w:ascii="Times New Roman" w:hAnsi="Times New Roman" w:cs="Times New Roman"/>
          <w:sz w:val="28"/>
          <w:szCs w:val="28"/>
          <w:lang w:val="uk-UA"/>
        </w:rPr>
      </w:pPr>
      <w:r w:rsidRPr="00461CE8">
        <w:rPr>
          <w:rFonts w:ascii="Times New Roman" w:hAnsi="Times New Roman" w:cs="Times New Roman"/>
          <w:sz w:val="28"/>
          <w:szCs w:val="28"/>
          <w:lang w:val="uk-UA"/>
        </w:rPr>
        <w:t>Українська революція 1917–1921 років розпочалася в умовах революційних потрясінь, які охопили Російську імперію у березні 1917-го. Ключовим її рушієм був український народ і його політична еліта, що еволюціонувала від ідей політичної автономії та федерації до усвідомлення власної державної незалежності.</w:t>
      </w:r>
    </w:p>
    <w:p w:rsidR="00E83B35" w:rsidRPr="00461CE8" w:rsidRDefault="00E83B35" w:rsidP="00E83B35">
      <w:pPr>
        <w:rPr>
          <w:rFonts w:ascii="Times New Roman" w:hAnsi="Times New Roman" w:cs="Times New Roman"/>
          <w:sz w:val="28"/>
          <w:szCs w:val="28"/>
          <w:lang w:val="uk-UA"/>
        </w:rPr>
      </w:pPr>
      <w:r w:rsidRPr="00461CE8">
        <w:rPr>
          <w:rFonts w:ascii="Times New Roman" w:hAnsi="Times New Roman" w:cs="Times New Roman"/>
          <w:sz w:val="28"/>
          <w:szCs w:val="28"/>
          <w:lang w:val="uk-UA"/>
        </w:rPr>
        <w:t>Революція була явищем загальноукраїнським. У всіх регіонах розвивався національний рух, створювалися та діяли українські органи влади, політичні партії та громадські інституції, відроджувалася культура.</w:t>
      </w:r>
    </w:p>
    <w:p w:rsidR="00E83B35" w:rsidRPr="00461CE8" w:rsidRDefault="00E83B35" w:rsidP="00E83B35">
      <w:pPr>
        <w:rPr>
          <w:rFonts w:ascii="Times New Roman" w:hAnsi="Times New Roman" w:cs="Times New Roman"/>
          <w:b/>
          <w:i/>
          <w:sz w:val="28"/>
          <w:szCs w:val="28"/>
          <w:lang w:val="uk-UA"/>
        </w:rPr>
      </w:pPr>
      <w:r w:rsidRPr="00461CE8">
        <w:rPr>
          <w:rFonts w:ascii="Times New Roman" w:hAnsi="Times New Roman" w:cs="Times New Roman"/>
          <w:b/>
          <w:i/>
          <w:sz w:val="28"/>
          <w:szCs w:val="28"/>
          <w:lang w:val="uk-UA"/>
        </w:rPr>
        <w:t>Етапи революції 1917–1921 років</w:t>
      </w:r>
    </w:p>
    <w:p w:rsidR="00E83B35" w:rsidRPr="00461CE8" w:rsidRDefault="00E83B35" w:rsidP="00E83B35">
      <w:pPr>
        <w:rPr>
          <w:rFonts w:ascii="Times New Roman" w:hAnsi="Times New Roman" w:cs="Times New Roman"/>
          <w:sz w:val="28"/>
          <w:szCs w:val="28"/>
          <w:lang w:val="uk-UA"/>
        </w:rPr>
      </w:pPr>
      <w:r w:rsidRPr="00461CE8">
        <w:rPr>
          <w:rFonts w:ascii="Times New Roman" w:hAnsi="Times New Roman" w:cs="Times New Roman"/>
          <w:sz w:val="28"/>
          <w:szCs w:val="28"/>
          <w:lang w:val="uk-UA"/>
        </w:rPr>
        <w:t>березень 1917 – квітень 1918. Утворення та діяльність Української Центральної Ради, проголошення її Універсалів;</w:t>
      </w:r>
    </w:p>
    <w:p w:rsidR="00E83B35" w:rsidRPr="00461CE8" w:rsidRDefault="00E83B35" w:rsidP="00E83B35">
      <w:pPr>
        <w:rPr>
          <w:rFonts w:ascii="Times New Roman" w:hAnsi="Times New Roman" w:cs="Times New Roman"/>
          <w:sz w:val="28"/>
          <w:szCs w:val="28"/>
          <w:lang w:val="uk-UA"/>
        </w:rPr>
      </w:pPr>
      <w:r w:rsidRPr="00461CE8">
        <w:rPr>
          <w:rFonts w:ascii="Times New Roman" w:hAnsi="Times New Roman" w:cs="Times New Roman"/>
          <w:sz w:val="28"/>
          <w:szCs w:val="28"/>
          <w:lang w:val="uk-UA"/>
        </w:rPr>
        <w:t>29 квітня – 14 грудня 1918. Правління гетьмана Павла Скоропадського;</w:t>
      </w:r>
    </w:p>
    <w:p w:rsidR="00E83B35" w:rsidRPr="00461CE8" w:rsidRDefault="00E83B35" w:rsidP="00E83B35">
      <w:pPr>
        <w:rPr>
          <w:rFonts w:ascii="Times New Roman" w:hAnsi="Times New Roman" w:cs="Times New Roman"/>
          <w:sz w:val="28"/>
          <w:szCs w:val="28"/>
          <w:lang w:val="uk-UA"/>
        </w:rPr>
      </w:pPr>
      <w:r w:rsidRPr="00461CE8">
        <w:rPr>
          <w:rFonts w:ascii="Times New Roman" w:hAnsi="Times New Roman" w:cs="Times New Roman"/>
          <w:sz w:val="28"/>
          <w:szCs w:val="28"/>
          <w:lang w:val="uk-UA"/>
        </w:rPr>
        <w:t>грудень 1918 – листопад 1921.  Встановлення влади Директорії УНР, розгортання та придушення масштабного повстанського руху.</w:t>
      </w:r>
    </w:p>
    <w:p w:rsidR="00E83B35" w:rsidRPr="00461CE8" w:rsidRDefault="00E83B35" w:rsidP="00E83B35">
      <w:pPr>
        <w:rPr>
          <w:rFonts w:ascii="Times New Roman" w:hAnsi="Times New Roman" w:cs="Times New Roman"/>
          <w:sz w:val="28"/>
          <w:szCs w:val="28"/>
          <w:lang w:val="uk-UA"/>
        </w:rPr>
      </w:pPr>
      <w:r w:rsidRPr="00461CE8">
        <w:rPr>
          <w:rFonts w:ascii="Times New Roman" w:hAnsi="Times New Roman" w:cs="Times New Roman"/>
          <w:sz w:val="28"/>
          <w:szCs w:val="28"/>
          <w:lang w:val="uk-UA"/>
        </w:rPr>
        <w:t>Доба Української Центральної Ради (березень 1917–квітень 1918)</w:t>
      </w:r>
    </w:p>
    <w:p w:rsidR="00E83B35" w:rsidRPr="00461CE8" w:rsidRDefault="00E83B35" w:rsidP="00E83B35">
      <w:pPr>
        <w:rPr>
          <w:rFonts w:ascii="Times New Roman" w:hAnsi="Times New Roman" w:cs="Times New Roman"/>
          <w:sz w:val="28"/>
          <w:szCs w:val="28"/>
          <w:lang w:val="uk-UA"/>
        </w:rPr>
      </w:pPr>
      <w:r w:rsidRPr="00461CE8">
        <w:rPr>
          <w:rFonts w:ascii="Times New Roman" w:hAnsi="Times New Roman" w:cs="Times New Roman"/>
          <w:sz w:val="28"/>
          <w:szCs w:val="28"/>
          <w:lang w:val="uk-UA"/>
        </w:rPr>
        <w:t>Перший етап Української революції розпочався відразу після перемоги російської Лютневої революції у Петрограді. В цей час у Києві було створено  національний представницький орган – Українську Центральну Раду (УЦР). Після Всеукраїнського національного конгресу вона з київської організації перетворилася на загальноукраїнську.</w:t>
      </w:r>
    </w:p>
    <w:p w:rsidR="00E83B35" w:rsidRPr="00461CE8" w:rsidRDefault="00E83B35" w:rsidP="00E83B35">
      <w:pPr>
        <w:rPr>
          <w:rFonts w:ascii="Times New Roman" w:hAnsi="Times New Roman" w:cs="Times New Roman"/>
          <w:sz w:val="28"/>
          <w:szCs w:val="28"/>
          <w:lang w:val="uk-UA"/>
        </w:rPr>
      </w:pPr>
      <w:r w:rsidRPr="00461CE8">
        <w:rPr>
          <w:rFonts w:ascii="Times New Roman" w:hAnsi="Times New Roman" w:cs="Times New Roman"/>
          <w:b/>
          <w:i/>
          <w:sz w:val="28"/>
          <w:szCs w:val="28"/>
          <w:lang w:val="uk-UA"/>
        </w:rPr>
        <w:t>У І Універсалі УЦР</w:t>
      </w:r>
      <w:r w:rsidRPr="00461CE8">
        <w:rPr>
          <w:rFonts w:ascii="Times New Roman" w:hAnsi="Times New Roman" w:cs="Times New Roman"/>
          <w:sz w:val="28"/>
          <w:szCs w:val="28"/>
          <w:lang w:val="uk-UA"/>
        </w:rPr>
        <w:t xml:space="preserve"> заявила про політичну мету – здобуття української автономії у складі демократичної федеративної Російської республіки. Автономна Україна мала включати території, де українці становлять більшість населення.</w:t>
      </w:r>
    </w:p>
    <w:p w:rsidR="00E83B35" w:rsidRPr="00461CE8" w:rsidRDefault="00E83B35" w:rsidP="00E83B35">
      <w:pPr>
        <w:rPr>
          <w:rFonts w:ascii="Times New Roman" w:hAnsi="Times New Roman" w:cs="Times New Roman"/>
          <w:sz w:val="28"/>
          <w:szCs w:val="28"/>
          <w:lang w:val="uk-UA"/>
        </w:rPr>
      </w:pPr>
      <w:r w:rsidRPr="00461CE8">
        <w:rPr>
          <w:rFonts w:ascii="Times New Roman" w:hAnsi="Times New Roman" w:cs="Times New Roman"/>
          <w:b/>
          <w:i/>
          <w:sz w:val="28"/>
          <w:szCs w:val="28"/>
          <w:lang w:val="uk-UA"/>
        </w:rPr>
        <w:t>ІІ Універсалом</w:t>
      </w:r>
      <w:r w:rsidRPr="00461CE8">
        <w:rPr>
          <w:rFonts w:ascii="Times New Roman" w:hAnsi="Times New Roman" w:cs="Times New Roman"/>
          <w:sz w:val="28"/>
          <w:szCs w:val="28"/>
          <w:lang w:val="uk-UA"/>
        </w:rPr>
        <w:t xml:space="preserve"> Центральної Ради утворено виконавчий орган влади – Генеральний Секретаріат.</w:t>
      </w:r>
    </w:p>
    <w:p w:rsidR="00E83B35" w:rsidRPr="00461CE8" w:rsidRDefault="00E83B35" w:rsidP="00E83B35">
      <w:pPr>
        <w:rPr>
          <w:rFonts w:ascii="Times New Roman" w:hAnsi="Times New Roman" w:cs="Times New Roman"/>
          <w:sz w:val="28"/>
          <w:szCs w:val="28"/>
          <w:lang w:val="uk-UA"/>
        </w:rPr>
      </w:pPr>
      <w:r w:rsidRPr="00461CE8">
        <w:rPr>
          <w:rFonts w:ascii="Times New Roman" w:hAnsi="Times New Roman" w:cs="Times New Roman"/>
          <w:sz w:val="28"/>
          <w:szCs w:val="28"/>
          <w:lang w:val="uk-UA"/>
        </w:rPr>
        <w:t xml:space="preserve">У багатьох містах колишньої імперії відбувалося українське національне піднесення. Українці, що входили до частини Російської імператорської армії </w:t>
      </w:r>
      <w:r w:rsidRPr="00461CE8">
        <w:rPr>
          <w:rFonts w:ascii="Times New Roman" w:hAnsi="Times New Roman" w:cs="Times New Roman"/>
          <w:sz w:val="28"/>
          <w:szCs w:val="28"/>
          <w:lang w:val="uk-UA"/>
        </w:rPr>
        <w:lastRenderedPageBreak/>
        <w:t>та Російського імператорського флоту, збиралися на мітинги, “українізувалися” та визнавали УЦР.</w:t>
      </w:r>
    </w:p>
    <w:p w:rsidR="00E83B35" w:rsidRPr="00461CE8" w:rsidRDefault="00E83B35" w:rsidP="00E83B35">
      <w:pPr>
        <w:rPr>
          <w:rFonts w:ascii="Times New Roman" w:hAnsi="Times New Roman" w:cs="Times New Roman"/>
          <w:sz w:val="28"/>
          <w:szCs w:val="28"/>
          <w:lang w:val="uk-UA"/>
        </w:rPr>
      </w:pPr>
      <w:r w:rsidRPr="00461CE8">
        <w:rPr>
          <w:rFonts w:ascii="Times New Roman" w:hAnsi="Times New Roman" w:cs="Times New Roman"/>
          <w:sz w:val="28"/>
          <w:szCs w:val="28"/>
          <w:lang w:val="uk-UA"/>
        </w:rPr>
        <w:t>Після захоплення в Петрограді влади більшовиками надії на демократичний устрій Росії поступово розвіялися.</w:t>
      </w:r>
    </w:p>
    <w:p w:rsidR="00E83B35" w:rsidRPr="00461CE8" w:rsidRDefault="00E83B35" w:rsidP="00E83B35">
      <w:pPr>
        <w:rPr>
          <w:rFonts w:ascii="Times New Roman" w:hAnsi="Times New Roman" w:cs="Times New Roman"/>
          <w:sz w:val="28"/>
          <w:szCs w:val="28"/>
          <w:lang w:val="uk-UA"/>
        </w:rPr>
      </w:pPr>
      <w:r w:rsidRPr="00461CE8">
        <w:rPr>
          <w:rFonts w:ascii="Times New Roman" w:hAnsi="Times New Roman" w:cs="Times New Roman"/>
          <w:b/>
          <w:i/>
          <w:sz w:val="28"/>
          <w:szCs w:val="28"/>
          <w:lang w:val="uk-UA"/>
        </w:rPr>
        <w:t>ІІІ Універсалом УЦР</w:t>
      </w:r>
      <w:r w:rsidRPr="00461CE8">
        <w:rPr>
          <w:rFonts w:ascii="Times New Roman" w:hAnsi="Times New Roman" w:cs="Times New Roman"/>
          <w:sz w:val="28"/>
          <w:szCs w:val="28"/>
          <w:lang w:val="uk-UA"/>
        </w:rPr>
        <w:t xml:space="preserve"> проголосила Українську Народну Республіку (УНР). Майже відразу вона зазнала більшовицької агресії з боку Росії. У розпалі бойових дій УЦР проголосила незалежність УНР </w:t>
      </w:r>
      <w:r w:rsidRPr="00461CE8">
        <w:rPr>
          <w:rFonts w:ascii="Times New Roman" w:hAnsi="Times New Roman" w:cs="Times New Roman"/>
          <w:b/>
          <w:i/>
          <w:sz w:val="28"/>
          <w:szCs w:val="28"/>
          <w:lang w:val="uk-UA"/>
        </w:rPr>
        <w:t>(ІV Універсал).</w:t>
      </w:r>
      <w:r w:rsidRPr="00461CE8">
        <w:rPr>
          <w:rFonts w:ascii="Times New Roman" w:hAnsi="Times New Roman" w:cs="Times New Roman"/>
          <w:sz w:val="28"/>
          <w:szCs w:val="28"/>
          <w:lang w:val="uk-UA"/>
        </w:rPr>
        <w:t xml:space="preserve"> Незважаючи на героїзм під Крутами та в інших нерівних боях, українські війська відступили. УНР уклала перший в новітній історії України міжнародний договір у Бресті. Дипломатичне визнання та військова допомога Центральних держав зміцнили УНР і дали змогу відвоювати окуповані більшовиками території.</w:t>
      </w:r>
    </w:p>
    <w:p w:rsidR="00E83B35" w:rsidRPr="00461CE8" w:rsidRDefault="00E83B35" w:rsidP="00E83B35">
      <w:pPr>
        <w:rPr>
          <w:rFonts w:ascii="Times New Roman" w:hAnsi="Times New Roman" w:cs="Times New Roman"/>
          <w:b/>
          <w:i/>
          <w:sz w:val="28"/>
          <w:szCs w:val="28"/>
          <w:lang w:val="uk-UA"/>
        </w:rPr>
      </w:pPr>
      <w:r w:rsidRPr="00461CE8">
        <w:rPr>
          <w:rFonts w:ascii="Times New Roman" w:hAnsi="Times New Roman" w:cs="Times New Roman"/>
          <w:b/>
          <w:i/>
          <w:sz w:val="28"/>
          <w:szCs w:val="28"/>
          <w:lang w:val="uk-UA"/>
        </w:rPr>
        <w:t>Доба Гетьманату (квітень–грудень 1918)</w:t>
      </w:r>
    </w:p>
    <w:p w:rsidR="00E83B35" w:rsidRPr="00461CE8" w:rsidRDefault="00E83B35" w:rsidP="00E83B35">
      <w:pPr>
        <w:rPr>
          <w:rFonts w:ascii="Times New Roman" w:hAnsi="Times New Roman" w:cs="Times New Roman"/>
          <w:sz w:val="28"/>
          <w:szCs w:val="28"/>
          <w:lang w:val="uk-UA"/>
        </w:rPr>
      </w:pPr>
      <w:r w:rsidRPr="00461CE8">
        <w:rPr>
          <w:rFonts w:ascii="Times New Roman" w:hAnsi="Times New Roman" w:cs="Times New Roman"/>
          <w:sz w:val="28"/>
          <w:szCs w:val="28"/>
          <w:lang w:val="uk-UA"/>
        </w:rPr>
        <w:t>Здобувши владу, гетьман Павло Скоропадський скористався нетривалим мирним періодом для зміцнення основ української державності. В період Гетьманату була розбудована дієва регіональна адміністрація. Вона контролювала найбільшу за весь час Української революції в територію, а також вела перемовини про входження до складу Української Держави Криму та Кубані. Українська Держава була визнана 30 країнами.</w:t>
      </w:r>
    </w:p>
    <w:p w:rsidR="00E83B35" w:rsidRPr="00461CE8" w:rsidRDefault="00E83B35" w:rsidP="00E83B35">
      <w:pPr>
        <w:rPr>
          <w:rFonts w:ascii="Times New Roman" w:hAnsi="Times New Roman" w:cs="Times New Roman"/>
          <w:sz w:val="28"/>
          <w:szCs w:val="28"/>
          <w:lang w:val="uk-UA"/>
        </w:rPr>
      </w:pPr>
      <w:r w:rsidRPr="00461CE8">
        <w:rPr>
          <w:rFonts w:ascii="Times New Roman" w:hAnsi="Times New Roman" w:cs="Times New Roman"/>
          <w:sz w:val="28"/>
          <w:szCs w:val="28"/>
          <w:lang w:val="uk-UA"/>
        </w:rPr>
        <w:t>За гетьмана в Україні було відкрито Кам’янець-Подільський університет, засновано Академію наук, закладено основи Української автокефальної православної церкви, здійснено інші важливі починання. Амбітна військова реформа не була завершена через несприятливу зовнішню та внутрішньополітичну ситуацію. Здобутками державотворення періоду Гетьманату скористалася відновлена УНР.</w:t>
      </w:r>
    </w:p>
    <w:p w:rsidR="00E83B35" w:rsidRPr="00461CE8" w:rsidRDefault="00E83B35" w:rsidP="00E83B35">
      <w:pPr>
        <w:rPr>
          <w:rFonts w:ascii="Times New Roman" w:hAnsi="Times New Roman" w:cs="Times New Roman"/>
          <w:b/>
          <w:i/>
          <w:sz w:val="28"/>
          <w:szCs w:val="28"/>
          <w:lang w:val="uk-UA"/>
        </w:rPr>
      </w:pPr>
      <w:r w:rsidRPr="00461CE8">
        <w:rPr>
          <w:rFonts w:ascii="Times New Roman" w:hAnsi="Times New Roman" w:cs="Times New Roman"/>
          <w:b/>
          <w:i/>
          <w:sz w:val="28"/>
          <w:szCs w:val="28"/>
          <w:lang w:val="uk-UA"/>
        </w:rPr>
        <w:t>Доба Директорії (грудень 1918–листопад 1921)</w:t>
      </w:r>
    </w:p>
    <w:p w:rsidR="00E83B35" w:rsidRPr="00461CE8" w:rsidRDefault="00E83B35" w:rsidP="00E83B35">
      <w:pPr>
        <w:rPr>
          <w:rFonts w:ascii="Times New Roman" w:hAnsi="Times New Roman" w:cs="Times New Roman"/>
          <w:sz w:val="28"/>
          <w:szCs w:val="28"/>
          <w:lang w:val="uk-UA"/>
        </w:rPr>
      </w:pPr>
      <w:r w:rsidRPr="00461CE8">
        <w:rPr>
          <w:rFonts w:ascii="Times New Roman" w:hAnsi="Times New Roman" w:cs="Times New Roman"/>
          <w:sz w:val="28"/>
          <w:szCs w:val="28"/>
          <w:lang w:val="uk-UA"/>
        </w:rPr>
        <w:t xml:space="preserve">Директорія відновила республіканський лад і демократичне правління в Україні. Акт Злуки Української Народної Республіки із </w:t>
      </w:r>
      <w:proofErr w:type="spellStart"/>
      <w:r w:rsidRPr="00461CE8">
        <w:rPr>
          <w:rFonts w:ascii="Times New Roman" w:hAnsi="Times New Roman" w:cs="Times New Roman"/>
          <w:sz w:val="28"/>
          <w:szCs w:val="28"/>
          <w:lang w:val="uk-UA"/>
        </w:rPr>
        <w:t>Західно</w:t>
      </w:r>
      <w:proofErr w:type="spellEnd"/>
      <w:r w:rsidRPr="00461CE8">
        <w:rPr>
          <w:rFonts w:ascii="Times New Roman" w:hAnsi="Times New Roman" w:cs="Times New Roman"/>
          <w:sz w:val="28"/>
          <w:szCs w:val="28"/>
          <w:lang w:val="uk-UA"/>
        </w:rPr>
        <w:t>-Українською Народною Республікою (ЗУНР) засвідчив волю українського народу до Соборності. Скликаний Директорією Трудовий конгрес, забезпечив широку представницьку основу української влади. У Паризькій мирній конференції, де вирішувалася доля учасників Першої світової війни, взяла участь українська делегація.</w:t>
      </w:r>
    </w:p>
    <w:p w:rsidR="00E83B35" w:rsidRPr="00461CE8" w:rsidRDefault="00E83B35" w:rsidP="00E83B35">
      <w:pPr>
        <w:rPr>
          <w:rFonts w:ascii="Times New Roman" w:hAnsi="Times New Roman" w:cs="Times New Roman"/>
          <w:sz w:val="28"/>
          <w:szCs w:val="28"/>
          <w:lang w:val="uk-UA"/>
        </w:rPr>
      </w:pPr>
      <w:r w:rsidRPr="00461CE8">
        <w:rPr>
          <w:rFonts w:ascii="Times New Roman" w:hAnsi="Times New Roman" w:cs="Times New Roman"/>
          <w:sz w:val="28"/>
          <w:szCs w:val="28"/>
          <w:lang w:val="uk-UA"/>
        </w:rPr>
        <w:t xml:space="preserve">Увесь цей період УНР вела важкі бої за незалежність і територіальну цілісність. Разом із Галицькою армією, Армія УНР демонструвала героїзм і не капітулювала навіть тоді, коли під українським прапором залишалися кілька невеликих повітів. Контрнаступи березня 1919-го, </w:t>
      </w:r>
      <w:proofErr w:type="spellStart"/>
      <w:r w:rsidRPr="00461CE8">
        <w:rPr>
          <w:rFonts w:ascii="Times New Roman" w:hAnsi="Times New Roman" w:cs="Times New Roman"/>
          <w:sz w:val="28"/>
          <w:szCs w:val="28"/>
          <w:lang w:val="uk-UA"/>
        </w:rPr>
        <w:t>Офензива</w:t>
      </w:r>
      <w:proofErr w:type="spellEnd"/>
      <w:r w:rsidRPr="00461CE8">
        <w:rPr>
          <w:rFonts w:ascii="Times New Roman" w:hAnsi="Times New Roman" w:cs="Times New Roman"/>
          <w:sz w:val="28"/>
          <w:szCs w:val="28"/>
          <w:lang w:val="uk-UA"/>
        </w:rPr>
        <w:t xml:space="preserve"> на Київ–Одесу, Перший Зимовий похід засвідчили волю українців до боротьби. </w:t>
      </w:r>
      <w:r w:rsidRPr="00461CE8">
        <w:rPr>
          <w:rFonts w:ascii="Times New Roman" w:hAnsi="Times New Roman" w:cs="Times New Roman"/>
          <w:sz w:val="28"/>
          <w:szCs w:val="28"/>
          <w:lang w:val="uk-UA"/>
        </w:rPr>
        <w:lastRenderedPageBreak/>
        <w:t>Укладання Варшавської угоди заклало фундамент тривалого українсько-польського альянсу і надало примарний шанс на перемогу навесні 1920 року. Проте навіть кинуті союзником напризволяще  українські вояки не полишали спроб закріпитися на рідних землях. До листопада 1921 року тривав масовий повстанський рух.</w:t>
      </w:r>
    </w:p>
    <w:p w:rsidR="00E83B35" w:rsidRPr="00461CE8" w:rsidRDefault="00E83B35" w:rsidP="00E83B35">
      <w:pPr>
        <w:rPr>
          <w:rFonts w:ascii="Times New Roman" w:hAnsi="Times New Roman" w:cs="Times New Roman"/>
          <w:sz w:val="28"/>
          <w:szCs w:val="28"/>
          <w:lang w:val="uk-UA"/>
        </w:rPr>
      </w:pPr>
    </w:p>
    <w:p w:rsidR="00565E74" w:rsidRPr="00565E74" w:rsidRDefault="00565E74" w:rsidP="00E83B35">
      <w:pPr>
        <w:pStyle w:val="a5"/>
        <w:numPr>
          <w:ilvl w:val="0"/>
          <w:numId w:val="6"/>
        </w:numPr>
        <w:rPr>
          <w:rFonts w:ascii="Times New Roman" w:hAnsi="Times New Roman" w:cs="Times New Roman"/>
          <w:b/>
          <w:sz w:val="32"/>
          <w:szCs w:val="32"/>
          <w:lang w:val="uk-UA"/>
        </w:rPr>
      </w:pPr>
      <w:r>
        <w:rPr>
          <w:rFonts w:ascii="Times New Roman" w:hAnsi="Times New Roman" w:cs="Times New Roman"/>
          <w:b/>
          <w:sz w:val="32"/>
          <w:szCs w:val="32"/>
          <w:lang w:val="uk-UA"/>
        </w:rPr>
        <w:t xml:space="preserve">Перегляньте відео: </w:t>
      </w:r>
      <w:hyperlink r:id="rId5" w:history="1">
        <w:r w:rsidR="00E83B35" w:rsidRPr="0007217C">
          <w:rPr>
            <w:rStyle w:val="a6"/>
            <w:rFonts w:ascii="Times New Roman" w:hAnsi="Times New Roman" w:cs="Times New Roman"/>
            <w:b/>
            <w:sz w:val="32"/>
            <w:szCs w:val="32"/>
            <w:lang w:val="uk-UA"/>
          </w:rPr>
          <w:t>https://youtu.be/koEhPjS2uR8</w:t>
        </w:r>
      </w:hyperlink>
      <w:r w:rsidR="00E83B35">
        <w:rPr>
          <w:rFonts w:ascii="Times New Roman" w:hAnsi="Times New Roman" w:cs="Times New Roman"/>
          <w:b/>
          <w:sz w:val="32"/>
          <w:szCs w:val="32"/>
          <w:lang w:val="uk-UA"/>
        </w:rPr>
        <w:t xml:space="preserve"> </w:t>
      </w:r>
    </w:p>
    <w:p w:rsidR="009578B6" w:rsidRDefault="009578B6" w:rsidP="009578B6">
      <w:pPr>
        <w:pStyle w:val="a5"/>
        <w:ind w:left="927"/>
        <w:rPr>
          <w:rFonts w:ascii="Times New Roman" w:hAnsi="Times New Roman" w:cs="Times New Roman"/>
          <w:b/>
          <w:sz w:val="32"/>
          <w:szCs w:val="32"/>
          <w:lang w:val="uk-UA"/>
        </w:rPr>
      </w:pPr>
    </w:p>
    <w:p w:rsidR="009578B6" w:rsidRPr="00565E74" w:rsidRDefault="009578B6" w:rsidP="009578B6">
      <w:pPr>
        <w:pStyle w:val="a5"/>
        <w:numPr>
          <w:ilvl w:val="0"/>
          <w:numId w:val="6"/>
        </w:numPr>
        <w:rPr>
          <w:rFonts w:ascii="Times New Roman" w:hAnsi="Times New Roman" w:cs="Times New Roman"/>
          <w:b/>
          <w:sz w:val="32"/>
          <w:szCs w:val="32"/>
          <w:lang w:val="uk-UA"/>
        </w:rPr>
      </w:pPr>
      <w:r w:rsidRPr="00565E74">
        <w:rPr>
          <w:rFonts w:ascii="Times New Roman" w:hAnsi="Times New Roman" w:cs="Times New Roman"/>
          <w:b/>
          <w:sz w:val="32"/>
          <w:szCs w:val="32"/>
          <w:lang w:val="uk-UA"/>
        </w:rPr>
        <w:t>Домашнє завдання: повтор</w:t>
      </w:r>
      <w:r w:rsidR="00E83B35">
        <w:rPr>
          <w:rFonts w:ascii="Times New Roman" w:hAnsi="Times New Roman" w:cs="Times New Roman"/>
          <w:b/>
          <w:sz w:val="32"/>
          <w:szCs w:val="32"/>
          <w:lang w:val="uk-UA"/>
        </w:rPr>
        <w:t>ити тему «Українська революція</w:t>
      </w:r>
      <w:r w:rsidR="00B52B67">
        <w:rPr>
          <w:rFonts w:ascii="Times New Roman" w:hAnsi="Times New Roman" w:cs="Times New Roman"/>
          <w:b/>
          <w:sz w:val="32"/>
          <w:szCs w:val="32"/>
          <w:lang w:val="uk-UA"/>
        </w:rPr>
        <w:t>».</w:t>
      </w:r>
    </w:p>
    <w:p w:rsidR="00F2781C" w:rsidRPr="00A74BFB" w:rsidRDefault="00F2781C" w:rsidP="00A74BFB">
      <w:pPr>
        <w:rPr>
          <w:rFonts w:ascii="Times New Roman" w:hAnsi="Times New Roman" w:cs="Times New Roman"/>
          <w:b/>
          <w:sz w:val="28"/>
          <w:szCs w:val="28"/>
          <w:lang w:val="uk-UA"/>
        </w:rPr>
      </w:pPr>
      <w:bookmarkStart w:id="0" w:name="_GoBack"/>
      <w:bookmarkEnd w:id="0"/>
    </w:p>
    <w:sectPr w:rsidR="00F2781C" w:rsidRPr="00A74B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17ADA"/>
    <w:multiLevelType w:val="hybridMultilevel"/>
    <w:tmpl w:val="2B1E87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1102D1F"/>
    <w:multiLevelType w:val="hybridMultilevel"/>
    <w:tmpl w:val="DDC425F2"/>
    <w:lvl w:ilvl="0" w:tplc="772E8662">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39D6BAF"/>
    <w:multiLevelType w:val="hybridMultilevel"/>
    <w:tmpl w:val="4E9AD9C6"/>
    <w:lvl w:ilvl="0" w:tplc="0C043E5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A3F4084"/>
    <w:multiLevelType w:val="hybridMultilevel"/>
    <w:tmpl w:val="CFDCA16C"/>
    <w:lvl w:ilvl="0" w:tplc="3EE07AA0">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3F1C4330"/>
    <w:multiLevelType w:val="hybridMultilevel"/>
    <w:tmpl w:val="FBA48BF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abstractNum w:abstractNumId="5" w15:restartNumberingAfterBreak="0">
    <w:nsid w:val="70181D7F"/>
    <w:multiLevelType w:val="hybridMultilevel"/>
    <w:tmpl w:val="7DC210B8"/>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31E"/>
    <w:rsid w:val="00056862"/>
    <w:rsid w:val="00070F11"/>
    <w:rsid w:val="00124AD1"/>
    <w:rsid w:val="00144DAB"/>
    <w:rsid w:val="00204CC1"/>
    <w:rsid w:val="0023731E"/>
    <w:rsid w:val="00284AA0"/>
    <w:rsid w:val="002B49F5"/>
    <w:rsid w:val="002C4ED6"/>
    <w:rsid w:val="003140FA"/>
    <w:rsid w:val="0031527F"/>
    <w:rsid w:val="00355FFC"/>
    <w:rsid w:val="003A5A6D"/>
    <w:rsid w:val="003F6352"/>
    <w:rsid w:val="00461CE8"/>
    <w:rsid w:val="004E0135"/>
    <w:rsid w:val="00560320"/>
    <w:rsid w:val="00562375"/>
    <w:rsid w:val="00565E74"/>
    <w:rsid w:val="00625AA9"/>
    <w:rsid w:val="0063359A"/>
    <w:rsid w:val="00680875"/>
    <w:rsid w:val="00680CBF"/>
    <w:rsid w:val="006B1187"/>
    <w:rsid w:val="006C4325"/>
    <w:rsid w:val="0071354F"/>
    <w:rsid w:val="0072353F"/>
    <w:rsid w:val="00730D9A"/>
    <w:rsid w:val="00742BE7"/>
    <w:rsid w:val="007B7F9E"/>
    <w:rsid w:val="008340E8"/>
    <w:rsid w:val="00877456"/>
    <w:rsid w:val="008B7F96"/>
    <w:rsid w:val="009578B6"/>
    <w:rsid w:val="00974A4E"/>
    <w:rsid w:val="00A14D39"/>
    <w:rsid w:val="00A3413B"/>
    <w:rsid w:val="00A74BFB"/>
    <w:rsid w:val="00AA5642"/>
    <w:rsid w:val="00AB67F7"/>
    <w:rsid w:val="00B52B67"/>
    <w:rsid w:val="00BB2AA9"/>
    <w:rsid w:val="00C258F5"/>
    <w:rsid w:val="00CE0B9F"/>
    <w:rsid w:val="00E25A49"/>
    <w:rsid w:val="00E83B35"/>
    <w:rsid w:val="00F2337E"/>
    <w:rsid w:val="00F2781C"/>
    <w:rsid w:val="00F74587"/>
    <w:rsid w:val="00FA2278"/>
    <w:rsid w:val="00FB2842"/>
    <w:rsid w:val="00FB68DF"/>
    <w:rsid w:val="00FC1C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EEADC-E033-4F48-86C7-758AB1A4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24AD1"/>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124AD1"/>
    <w:rPr>
      <w:rFonts w:ascii="Segoe UI" w:hAnsi="Segoe UI" w:cs="Segoe UI"/>
      <w:sz w:val="18"/>
      <w:szCs w:val="18"/>
    </w:rPr>
  </w:style>
  <w:style w:type="paragraph" w:styleId="a5">
    <w:name w:val="List Paragraph"/>
    <w:basedOn w:val="a"/>
    <w:uiPriority w:val="34"/>
    <w:qFormat/>
    <w:rsid w:val="00A3413B"/>
    <w:pPr>
      <w:ind w:left="720"/>
      <w:contextualSpacing/>
    </w:pPr>
  </w:style>
  <w:style w:type="character" w:styleId="a6">
    <w:name w:val="Hyperlink"/>
    <w:basedOn w:val="a0"/>
    <w:uiPriority w:val="99"/>
    <w:unhideWhenUsed/>
    <w:rsid w:val="00FA2278"/>
    <w:rPr>
      <w:color w:val="0563C1" w:themeColor="hyperlink"/>
      <w:u w:val="single"/>
    </w:rPr>
  </w:style>
  <w:style w:type="character" w:styleId="a7">
    <w:name w:val="FollowedHyperlink"/>
    <w:basedOn w:val="a0"/>
    <w:uiPriority w:val="99"/>
    <w:semiHidden/>
    <w:unhideWhenUsed/>
    <w:rsid w:val="00FB28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koEhPjS2uR8"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1</Pages>
  <Words>690</Words>
  <Characters>3933</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45</cp:revision>
  <cp:lastPrinted>2021-12-09T18:50:00Z</cp:lastPrinted>
  <dcterms:created xsi:type="dcterms:W3CDTF">2021-12-09T18:28:00Z</dcterms:created>
  <dcterms:modified xsi:type="dcterms:W3CDTF">2022-04-17T17:52:00Z</dcterms:modified>
</cp:coreProperties>
</file>