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4E0135" w:rsidP="0071354F">
      <w:pPr>
        <w:rPr>
          <w:rFonts w:ascii="Times New Roman" w:hAnsi="Times New Roman" w:cs="Times New Roman"/>
          <w:sz w:val="28"/>
          <w:szCs w:val="28"/>
          <w:lang w:val="uk-UA"/>
        </w:rPr>
      </w:pPr>
      <w:r>
        <w:rPr>
          <w:rFonts w:ascii="Times New Roman" w:hAnsi="Times New Roman" w:cs="Times New Roman"/>
          <w:sz w:val="28"/>
          <w:szCs w:val="28"/>
          <w:lang w:val="uk-UA"/>
        </w:rPr>
        <w:t>28</w:t>
      </w:r>
      <w:r w:rsidR="00FA2278">
        <w:rPr>
          <w:rFonts w:ascii="Times New Roman" w:hAnsi="Times New Roman" w:cs="Times New Roman"/>
          <w:sz w:val="28"/>
          <w:szCs w:val="28"/>
          <w:lang w:val="uk-UA"/>
        </w:rPr>
        <w:t>.01.2022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FA2278" w:rsidRDefault="00FC1C5F" w:rsidP="0071354F">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FA2278" w:rsidRDefault="00284AA0" w:rsidP="00284AA0">
      <w:pPr>
        <w:rPr>
          <w:rFonts w:ascii="Times New Roman" w:hAnsi="Times New Roman" w:cs="Times New Roman"/>
          <w:b/>
          <w:sz w:val="28"/>
          <w:szCs w:val="28"/>
          <w:lang w:val="uk-UA"/>
        </w:rPr>
      </w:pPr>
      <w:r>
        <w:rPr>
          <w:rFonts w:ascii="Times New Roman" w:hAnsi="Times New Roman" w:cs="Times New Roman"/>
          <w:b/>
          <w:sz w:val="28"/>
          <w:szCs w:val="28"/>
          <w:lang w:val="uk-UA"/>
        </w:rPr>
        <w:t xml:space="preserve">Тема: </w:t>
      </w:r>
      <w:r w:rsidR="004E0135">
        <w:rPr>
          <w:rFonts w:ascii="Times New Roman" w:hAnsi="Times New Roman" w:cs="Times New Roman"/>
          <w:b/>
          <w:sz w:val="28"/>
          <w:szCs w:val="28"/>
          <w:lang w:val="uk-UA"/>
        </w:rPr>
        <w:t>Державотворчі процеси у 1992-1996 роках.</w:t>
      </w:r>
    </w:p>
    <w:p w:rsidR="00284AA0" w:rsidRDefault="00FA2278" w:rsidP="00284AA0">
      <w:pPr>
        <w:pStyle w:val="a5"/>
        <w:numPr>
          <w:ilvl w:val="0"/>
          <w:numId w:val="2"/>
        </w:numPr>
        <w:rPr>
          <w:rFonts w:ascii="Times New Roman" w:hAnsi="Times New Roman" w:cs="Times New Roman"/>
          <w:b/>
          <w:sz w:val="28"/>
          <w:szCs w:val="28"/>
          <w:lang w:val="uk-UA"/>
        </w:rPr>
      </w:pPr>
      <w:r w:rsidRPr="00FA2278">
        <w:rPr>
          <w:rFonts w:ascii="Times New Roman" w:hAnsi="Times New Roman" w:cs="Times New Roman"/>
          <w:b/>
          <w:sz w:val="28"/>
          <w:szCs w:val="28"/>
          <w:lang w:val="uk-UA"/>
        </w:rPr>
        <w:t>Опрацюйте опорний конспект.</w:t>
      </w:r>
      <w:r w:rsidR="00E25A49">
        <w:rPr>
          <w:rFonts w:ascii="Times New Roman" w:hAnsi="Times New Roman" w:cs="Times New Roman"/>
          <w:b/>
          <w:sz w:val="28"/>
          <w:szCs w:val="28"/>
          <w:lang w:val="uk-UA"/>
        </w:rPr>
        <w:t xml:space="preserve"> </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Головним завданням суверенної України з перших днів її існування стало здійснення державотворення.</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 xml:space="preserve">Декларація про державний суверенітет України (16 липня 1990 р.), Акт проголошення незалежності України (24 серпня 1991 p.), підсумки Всеукраїнського референдуму (1 грудня 1991 p.), Конституція України, прийнята 28червня 1996 р., законодавство України, укази Президента України </w:t>
      </w:r>
      <w:proofErr w:type="spellStart"/>
      <w:r w:rsidRPr="00AB67F7">
        <w:rPr>
          <w:rFonts w:ascii="Times New Roman" w:hAnsi="Times New Roman" w:cs="Times New Roman"/>
          <w:sz w:val="28"/>
          <w:szCs w:val="28"/>
          <w:lang w:val="uk-UA"/>
        </w:rPr>
        <w:t>сталиправовою</w:t>
      </w:r>
      <w:proofErr w:type="spellEnd"/>
      <w:r w:rsidRPr="00AB67F7">
        <w:rPr>
          <w:rFonts w:ascii="Times New Roman" w:hAnsi="Times New Roman" w:cs="Times New Roman"/>
          <w:sz w:val="28"/>
          <w:szCs w:val="28"/>
          <w:lang w:val="uk-UA"/>
        </w:rPr>
        <w:t xml:space="preserve"> основою для побудови незалежної та суверенної Української держави.</w:t>
      </w:r>
    </w:p>
    <w:p w:rsidR="00AB67F7" w:rsidRPr="00AB67F7" w:rsidRDefault="00AB67F7" w:rsidP="00AB67F7">
      <w:pPr>
        <w:rPr>
          <w:rFonts w:ascii="Times New Roman" w:hAnsi="Times New Roman" w:cs="Times New Roman"/>
          <w:b/>
          <w:i/>
          <w:sz w:val="28"/>
          <w:szCs w:val="28"/>
          <w:lang w:val="uk-UA"/>
        </w:rPr>
      </w:pPr>
      <w:r w:rsidRPr="00AB67F7">
        <w:rPr>
          <w:rFonts w:ascii="Times New Roman" w:hAnsi="Times New Roman" w:cs="Times New Roman"/>
          <w:b/>
          <w:i/>
          <w:sz w:val="28"/>
          <w:szCs w:val="28"/>
          <w:lang w:val="uk-UA"/>
        </w:rPr>
        <w:t>1. Пріоритетний н</w:t>
      </w:r>
      <w:r>
        <w:rPr>
          <w:rFonts w:ascii="Times New Roman" w:hAnsi="Times New Roman" w:cs="Times New Roman"/>
          <w:b/>
          <w:i/>
          <w:sz w:val="28"/>
          <w:szCs w:val="28"/>
          <w:lang w:val="uk-UA"/>
        </w:rPr>
        <w:t xml:space="preserve">апрямок державного будівництва. </w:t>
      </w:r>
      <w:r w:rsidRPr="00AB67F7">
        <w:rPr>
          <w:rFonts w:ascii="Times New Roman" w:hAnsi="Times New Roman" w:cs="Times New Roman"/>
          <w:sz w:val="28"/>
          <w:szCs w:val="28"/>
          <w:lang w:val="uk-UA"/>
        </w:rPr>
        <w:t xml:space="preserve"> Пріоритетним напрямком державного будівництва після затвердження </w:t>
      </w:r>
      <w:proofErr w:type="spellStart"/>
      <w:r w:rsidRPr="00AB67F7">
        <w:rPr>
          <w:rFonts w:ascii="Times New Roman" w:hAnsi="Times New Roman" w:cs="Times New Roman"/>
          <w:sz w:val="28"/>
          <w:szCs w:val="28"/>
          <w:lang w:val="uk-UA"/>
        </w:rPr>
        <w:t>Акта</w:t>
      </w:r>
      <w:proofErr w:type="spellEnd"/>
      <w:r w:rsidRPr="00AB67F7">
        <w:rPr>
          <w:rFonts w:ascii="Times New Roman" w:hAnsi="Times New Roman" w:cs="Times New Roman"/>
          <w:sz w:val="28"/>
          <w:szCs w:val="28"/>
          <w:lang w:val="uk-UA"/>
        </w:rPr>
        <w:t xml:space="preserve"> проголошення незалежності України стало прийняття Конституції України. 28 червня 1996 р. була прийнята Конституція України.</w:t>
      </w:r>
    </w:p>
    <w:p w:rsidR="00AB67F7" w:rsidRPr="00AB67F7" w:rsidRDefault="00AB67F7" w:rsidP="00AB67F7">
      <w:pPr>
        <w:rPr>
          <w:rFonts w:ascii="Times New Roman" w:hAnsi="Times New Roman" w:cs="Times New Roman"/>
          <w:b/>
          <w:i/>
          <w:sz w:val="28"/>
          <w:szCs w:val="28"/>
          <w:lang w:val="uk-UA"/>
        </w:rPr>
      </w:pPr>
      <w:r w:rsidRPr="00AB67F7">
        <w:rPr>
          <w:rFonts w:ascii="Times New Roman" w:hAnsi="Times New Roman" w:cs="Times New Roman"/>
          <w:b/>
          <w:i/>
          <w:sz w:val="28"/>
          <w:szCs w:val="28"/>
          <w:lang w:val="uk-UA"/>
        </w:rPr>
        <w:t>Основні принципи Конституції України:</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 суверенітет;</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 незалежність;</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 демократизм;</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 соціальна держава;</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 правова держава;</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 пріоритет загальнолюдських цінностей;</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 поділ влади.</w:t>
      </w:r>
    </w:p>
    <w:p w:rsidR="00AB67F7" w:rsidRPr="00AB67F7" w:rsidRDefault="00AB67F7" w:rsidP="00AB67F7">
      <w:pPr>
        <w:rPr>
          <w:rFonts w:ascii="Times New Roman" w:hAnsi="Times New Roman" w:cs="Times New Roman"/>
          <w:b/>
          <w:i/>
          <w:sz w:val="28"/>
          <w:szCs w:val="28"/>
          <w:lang w:val="uk-UA"/>
        </w:rPr>
      </w:pPr>
      <w:r w:rsidRPr="00AB67F7">
        <w:rPr>
          <w:rFonts w:ascii="Times New Roman" w:hAnsi="Times New Roman" w:cs="Times New Roman"/>
          <w:sz w:val="28"/>
          <w:szCs w:val="28"/>
          <w:lang w:val="uk-UA"/>
        </w:rPr>
        <w:t xml:space="preserve">Конституція України закріпила принципи організації державної влади. </w:t>
      </w:r>
      <w:r w:rsidRPr="00AB67F7">
        <w:rPr>
          <w:rFonts w:ascii="Times New Roman" w:hAnsi="Times New Roman" w:cs="Times New Roman"/>
          <w:b/>
          <w:i/>
          <w:sz w:val="28"/>
          <w:szCs w:val="28"/>
          <w:lang w:val="uk-UA"/>
        </w:rPr>
        <w:t>Відповідно до Статті 5 Україна є республікою.</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 xml:space="preserve">Носієм суверенітету і єдиним джерелом влади в Україні є народ. Народ здійснює владу безпосередньо і через органи державної влади й органи місцевого самоврядування. Право визначати і змінювати конституційний лад в Україні належить виключно народу і не може бути узурповане державою, його органами чи </w:t>
      </w:r>
      <w:proofErr w:type="spellStart"/>
      <w:r w:rsidRPr="00AB67F7">
        <w:rPr>
          <w:rFonts w:ascii="Times New Roman" w:hAnsi="Times New Roman" w:cs="Times New Roman"/>
          <w:sz w:val="28"/>
          <w:szCs w:val="28"/>
          <w:lang w:val="uk-UA"/>
        </w:rPr>
        <w:t>урядовцями.Формування</w:t>
      </w:r>
      <w:proofErr w:type="spellEnd"/>
      <w:r w:rsidRPr="00AB67F7">
        <w:rPr>
          <w:rFonts w:ascii="Times New Roman" w:hAnsi="Times New Roman" w:cs="Times New Roman"/>
          <w:sz w:val="28"/>
          <w:szCs w:val="28"/>
          <w:lang w:val="uk-UA"/>
        </w:rPr>
        <w:t xml:space="preserve"> трьох гілок влади: законодавчої, </w:t>
      </w:r>
      <w:r w:rsidRPr="00AB67F7">
        <w:rPr>
          <w:rFonts w:ascii="Times New Roman" w:hAnsi="Times New Roman" w:cs="Times New Roman"/>
          <w:sz w:val="28"/>
          <w:szCs w:val="28"/>
          <w:lang w:val="uk-UA"/>
        </w:rPr>
        <w:lastRenderedPageBreak/>
        <w:t>виконавчої, судової. Статтею 6 передбачено, що державна влада в Україні здійснюється на принципах поділу на законодавчу, виконавчу і судову.</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 xml:space="preserve"> Законодавча влада. Відповідно до Статті75 Конституції України єдиним органом законодавчої влади в Україні є парламент - Верховна Рада України. До складу парламенту входять 450 народних депутатів України, які обираються на основі загального, рівного і прямого виборчого права шляхом таємного голосування. Народні депутати здійснюють свої повноваження на постійній основі. Верховна Рада працює сесійно; сесії проводяться у формі пленарних засідань. Повноваження парламенту визначені Статтею 85 Конституції України.</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b/>
          <w:i/>
          <w:sz w:val="28"/>
          <w:szCs w:val="28"/>
          <w:lang w:val="uk-UA"/>
        </w:rPr>
        <w:t>Парламентські вибори відбулися в 1994, 1998, 2002, 2006,2007 (позачергові</w:t>
      </w:r>
      <w:r w:rsidRPr="00AB67F7">
        <w:rPr>
          <w:rFonts w:ascii="Times New Roman" w:hAnsi="Times New Roman" w:cs="Times New Roman"/>
          <w:sz w:val="28"/>
          <w:szCs w:val="28"/>
          <w:lang w:val="uk-UA"/>
        </w:rPr>
        <w:t xml:space="preserve">) </w:t>
      </w:r>
      <w:proofErr w:type="spellStart"/>
      <w:r w:rsidRPr="00AB67F7">
        <w:rPr>
          <w:rFonts w:ascii="Times New Roman" w:hAnsi="Times New Roman" w:cs="Times New Roman"/>
          <w:sz w:val="28"/>
          <w:szCs w:val="28"/>
          <w:lang w:val="uk-UA"/>
        </w:rPr>
        <w:t>pp</w:t>
      </w:r>
      <w:proofErr w:type="spellEnd"/>
      <w:r w:rsidRPr="00AB67F7">
        <w:rPr>
          <w:rFonts w:ascii="Times New Roman" w:hAnsi="Times New Roman" w:cs="Times New Roman"/>
          <w:sz w:val="28"/>
          <w:szCs w:val="28"/>
          <w:lang w:val="uk-UA"/>
        </w:rPr>
        <w:t>. Позачергові парламентські вибори 30 вересня 2007 р. відбулися за пропорційною системою в загальнодержавному виборчому окрузі. Прохідний бар'єр для партій і блоків становив 3% від числа виборців, що взяли участь у голосуванні.</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На початок вересня 2008 р. функціонує Верховна Рада України VI скликання, обрана на позачергових парламентських виборах 30 вересня 2007 р. 4грудня 2007 р. Головою Верховної Ради України обраний А. Яценюк.</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b/>
          <w:i/>
          <w:sz w:val="28"/>
          <w:szCs w:val="28"/>
          <w:lang w:val="uk-UA"/>
        </w:rPr>
        <w:t>Інститут президентства</w:t>
      </w:r>
      <w:r w:rsidRPr="00AB67F7">
        <w:rPr>
          <w:rFonts w:ascii="Times New Roman" w:hAnsi="Times New Roman" w:cs="Times New Roman"/>
          <w:sz w:val="28"/>
          <w:szCs w:val="28"/>
          <w:lang w:val="uk-UA"/>
        </w:rPr>
        <w:t>. У системі владних структур України Президент як глава держави займає особливе місце. Характерним є співвідношення цього інституту з демократичним принципом поділу влади на законодавчу, виконавчу і судову. Відповідно до чинного законодавства Президент України прямо не зв'язаний з жодною з них, але одночасно відіграє важливу роль у їхньому функціонуванні. У новітній історії України посада Президента вперше з'явилася в 1991 p., коли Верховна Рада України схвалила Постанову «Про вибори Президента Української РСР» (25 червня 1991 p.).</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За Конституцією України президент є гарантом державного суверенітету, територіальної цілісності України, дотримання Конституції, прав і свобод людини.</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Конституційні принципи порядку обрання Президента України встановлені Статтею 103 Конституції. Президент обирається громадянами України на основі загального, рівного і прямого виборчого права шляхом таємного голосування терміном на 5 років. Та ж сама особа не може бути обраною президентом більше, ніж два терміни поспіль.</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3 часу проголошення незалежності громадяни України чотири рази (у 1991,1994,1999,2004 р.) обирали Президента своєї держави.</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 xml:space="preserve">Першим Президентом незалежної України 1 грудня 1991 р. був обраний Л. Кравчук. На других виборах Президента України 26 червня 1994 р. перемогу </w:t>
      </w:r>
      <w:r w:rsidRPr="00AB67F7">
        <w:rPr>
          <w:rFonts w:ascii="Times New Roman" w:hAnsi="Times New Roman" w:cs="Times New Roman"/>
          <w:sz w:val="28"/>
          <w:szCs w:val="28"/>
          <w:lang w:val="uk-UA"/>
        </w:rPr>
        <w:lastRenderedPageBreak/>
        <w:t xml:space="preserve">здобув Л. Кучма. На виборах у 1999 р. переміг діючий Президент України </w:t>
      </w:r>
      <w:proofErr w:type="spellStart"/>
      <w:r w:rsidRPr="00AB67F7">
        <w:rPr>
          <w:rFonts w:ascii="Times New Roman" w:hAnsi="Times New Roman" w:cs="Times New Roman"/>
          <w:sz w:val="28"/>
          <w:szCs w:val="28"/>
          <w:lang w:val="uk-UA"/>
        </w:rPr>
        <w:t>Л.Кучма</w:t>
      </w:r>
      <w:proofErr w:type="spellEnd"/>
      <w:r w:rsidRPr="00AB67F7">
        <w:rPr>
          <w:rFonts w:ascii="Times New Roman" w:hAnsi="Times New Roman" w:cs="Times New Roman"/>
          <w:sz w:val="28"/>
          <w:szCs w:val="28"/>
          <w:lang w:val="uk-UA"/>
        </w:rPr>
        <w:t>. 26грудня 2004 р. Президентом України був обраний Е. Ющенко.</w:t>
      </w:r>
    </w:p>
    <w:p w:rsid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 xml:space="preserve">При Президенті України функціонує Рада національної Безпеки й оборони України, що координує і контролює діяльність органів виконавчої влади у сфері </w:t>
      </w:r>
      <w:r>
        <w:rPr>
          <w:rFonts w:ascii="Times New Roman" w:hAnsi="Times New Roman" w:cs="Times New Roman"/>
          <w:sz w:val="28"/>
          <w:szCs w:val="28"/>
          <w:lang w:val="uk-UA"/>
        </w:rPr>
        <w:t>національної безпеки й оборони.</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 xml:space="preserve"> Вищий орган виконавчої влади. Вищим органом у системі органів виконавчої влади України відповідно до Статті 113 є Кабінет Міністрів (уряд України). Кабінет Міністрів України відповідальний перед Президентом України та підконтрольний і підзвітний Верховній Раді України.</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b/>
          <w:i/>
          <w:sz w:val="28"/>
          <w:szCs w:val="28"/>
          <w:lang w:val="uk-UA"/>
        </w:rPr>
        <w:t xml:space="preserve">Кабінет Міністрів України </w:t>
      </w:r>
      <w:r w:rsidRPr="00AB67F7">
        <w:rPr>
          <w:rFonts w:ascii="Times New Roman" w:hAnsi="Times New Roman" w:cs="Times New Roman"/>
          <w:sz w:val="28"/>
          <w:szCs w:val="28"/>
          <w:lang w:val="uk-UA"/>
        </w:rPr>
        <w:t>у своїй діяльності керується Конституцією і законами України, актами Президента України. До складу Кабінету Міністрів України входять Прем'єр-міністр України, перший віце-прем'єр-міністр, три віце-прем'єр-міністри, міністри та міністр Кабінету Міністрів.</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В умовах парламентсько-президентської республіки кандидатуру Прем'єр-міністра для розгляду її у Верховній Раді подає Президент України. Претендентом на що посаду, як правило, є лідер правлячої коаліції, що формується з парламентської більшості у Верховній Раді України. Верховна Рада України на своєму засіданні затверджує (чи відхиляє) кандидатуру на посаду Прем'єр-міністра України.</w:t>
      </w:r>
    </w:p>
    <w:p w:rsid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3 часу прийняття «Декларації про державний суверенітет України» (16 липня 1990 р.) і до вересня 2008 р. склад керівництва Кабінету</w:t>
      </w:r>
      <w:r>
        <w:rPr>
          <w:rFonts w:ascii="Times New Roman" w:hAnsi="Times New Roman" w:cs="Times New Roman"/>
          <w:sz w:val="28"/>
          <w:szCs w:val="28"/>
          <w:lang w:val="uk-UA"/>
        </w:rPr>
        <w:t xml:space="preserve"> Міністрів змінювався 17 разів.</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 xml:space="preserve"> </w:t>
      </w:r>
      <w:r w:rsidRPr="00AB67F7">
        <w:rPr>
          <w:rFonts w:ascii="Times New Roman" w:hAnsi="Times New Roman" w:cs="Times New Roman"/>
          <w:b/>
          <w:i/>
          <w:sz w:val="28"/>
          <w:szCs w:val="28"/>
          <w:lang w:val="uk-UA"/>
        </w:rPr>
        <w:t>Судова система</w:t>
      </w:r>
      <w:r w:rsidRPr="00AB67F7">
        <w:rPr>
          <w:rFonts w:ascii="Times New Roman" w:hAnsi="Times New Roman" w:cs="Times New Roman"/>
          <w:sz w:val="28"/>
          <w:szCs w:val="28"/>
          <w:lang w:val="uk-UA"/>
        </w:rPr>
        <w:t>. За роки незалежності в Україні сформована нова судова система. Судова система здійснюється судовими органами, які у своїй сукупності становлять судову систему України. Складовими цієї системи є Верховний суд України, загальні, арбітражні та військові суди. Нагляд за точним виконанням законів на всій території республіки відповідно до Закону України «Про прокуратуру», прийнятого 5 листопада 1991 p., покликана здійснювати Генеральна прокуратура республіки.</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Конституційний суд України - єдиний орган конституційної юрисдикції в Україні, завданням якого є гарантування верховенства Конституції України як Основного Закону держави на всій території України. Конституційний суд здійснює нагляд за дотриманням Конституції України.</w:t>
      </w:r>
    </w:p>
    <w:p w:rsidR="00AB67F7" w:rsidRDefault="00AB67F7" w:rsidP="00AB67F7">
      <w:pPr>
        <w:rPr>
          <w:rFonts w:ascii="Times New Roman" w:hAnsi="Times New Roman" w:cs="Times New Roman"/>
          <w:sz w:val="28"/>
          <w:szCs w:val="28"/>
          <w:lang w:val="uk-UA"/>
        </w:rPr>
      </w:pPr>
      <w:r w:rsidRPr="00AB67F7">
        <w:rPr>
          <w:rFonts w:ascii="Times New Roman" w:hAnsi="Times New Roman" w:cs="Times New Roman"/>
          <w:b/>
          <w:i/>
          <w:sz w:val="28"/>
          <w:szCs w:val="28"/>
          <w:lang w:val="uk-UA"/>
        </w:rPr>
        <w:t xml:space="preserve"> Створення системи законодавства</w:t>
      </w:r>
      <w:r w:rsidRPr="00AB67F7">
        <w:rPr>
          <w:rFonts w:ascii="Times New Roman" w:hAnsi="Times New Roman" w:cs="Times New Roman"/>
          <w:sz w:val="28"/>
          <w:szCs w:val="28"/>
          <w:lang w:val="uk-UA"/>
        </w:rPr>
        <w:t>. Створення системи законодавства було основним завданням державотворення. Система законодавства України базується на національному і міжнародному досвіді.</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lastRenderedPageBreak/>
        <w:t xml:space="preserve"> </w:t>
      </w:r>
      <w:r w:rsidRPr="00AB67F7">
        <w:rPr>
          <w:rFonts w:ascii="Times New Roman" w:hAnsi="Times New Roman" w:cs="Times New Roman"/>
          <w:b/>
          <w:i/>
          <w:sz w:val="28"/>
          <w:szCs w:val="28"/>
          <w:lang w:val="uk-UA"/>
        </w:rPr>
        <w:t>Створення української армії.</w:t>
      </w:r>
      <w:r w:rsidRPr="00AB67F7">
        <w:rPr>
          <w:rFonts w:ascii="Times New Roman" w:hAnsi="Times New Roman" w:cs="Times New Roman"/>
          <w:sz w:val="28"/>
          <w:szCs w:val="28"/>
          <w:lang w:val="uk-UA"/>
        </w:rPr>
        <w:t xml:space="preserve"> Армія є найважливішою ознакою суверенної та незалежної держави, гарантом її захисту. 24 серпня 1991 р. Верховна Рада УРСР ухвалила Постанову «Про військові формування в Україні». Відповідно до цієї Постанови всі війська, дислоковані на території України, переходили в підпорядкування Верховної Ради. Було створене Міністерство оборони, яке очолив К. Морозов. У жовтні 1991 р. Верховною Радою була прийнята «Концепція оборони і будівництва Збройних Сил України». В основу її був покладений принцип розумної достатності щодо структури, чисельності й озброєнь армії.</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 xml:space="preserve">6 грудня 1991 р. був прийнятий Закон «Про Збройні Сили України». У жовтні 1993 р. Верховна Рада України прийняла «Воєнну доктрину України». Документ такої ваги республіка прийняла першою серед країн СНГ. 3 урахуванням трирічного досвіду він ставив завдання розбудови Збройних Сил України у трьох </w:t>
      </w:r>
      <w:proofErr w:type="spellStart"/>
      <w:r w:rsidRPr="00AB67F7">
        <w:rPr>
          <w:rFonts w:ascii="Times New Roman" w:hAnsi="Times New Roman" w:cs="Times New Roman"/>
          <w:sz w:val="28"/>
          <w:szCs w:val="28"/>
          <w:lang w:val="uk-UA"/>
        </w:rPr>
        <w:t>площинах</w:t>
      </w:r>
      <w:proofErr w:type="spellEnd"/>
      <w:r w:rsidRPr="00AB67F7">
        <w:rPr>
          <w:rFonts w:ascii="Times New Roman" w:hAnsi="Times New Roman" w:cs="Times New Roman"/>
          <w:sz w:val="28"/>
          <w:szCs w:val="28"/>
          <w:lang w:val="uk-UA"/>
        </w:rPr>
        <w:t xml:space="preserve"> - воєнно-політичній, воєнно-технічній та воєнно-економічній.</w:t>
      </w:r>
    </w:p>
    <w:p w:rsidR="00AB67F7" w:rsidRPr="00AB67F7" w:rsidRDefault="00AB67F7" w:rsidP="00AB67F7">
      <w:pPr>
        <w:rPr>
          <w:rFonts w:ascii="Times New Roman" w:hAnsi="Times New Roman" w:cs="Times New Roman"/>
          <w:sz w:val="28"/>
          <w:szCs w:val="28"/>
          <w:lang w:val="uk-UA"/>
        </w:rPr>
      </w:pPr>
      <w:r w:rsidRPr="00AB67F7">
        <w:rPr>
          <w:rFonts w:ascii="Times New Roman" w:hAnsi="Times New Roman" w:cs="Times New Roman"/>
          <w:sz w:val="28"/>
          <w:szCs w:val="28"/>
          <w:lang w:val="uk-UA"/>
        </w:rPr>
        <w:t>На початку XXI ст. на порядок денний постало питання про здійснення військової реформи. її головними складовими повинні стати: забезпечення безпеки країни і підвищення її обороноздатності; підвищення бойової готовності Збройних Сил на основі підвищення ефективності їхньої діяльності, сучасних досягнень НТР, оптимізації чисельності особового складу й озброєнь; перехід на професійну армію; забезпечення соціального захисту військовослужбовців.</w:t>
      </w:r>
    </w:p>
    <w:p w:rsidR="00FA2278" w:rsidRPr="00AB67F7" w:rsidRDefault="00FA2278" w:rsidP="00AB67F7">
      <w:pPr>
        <w:pStyle w:val="a5"/>
        <w:numPr>
          <w:ilvl w:val="0"/>
          <w:numId w:val="2"/>
        </w:numPr>
        <w:rPr>
          <w:rFonts w:ascii="Times New Roman" w:hAnsi="Times New Roman" w:cs="Times New Roman"/>
          <w:b/>
          <w:sz w:val="28"/>
          <w:szCs w:val="28"/>
          <w:lang w:val="uk-UA"/>
        </w:rPr>
      </w:pPr>
      <w:bookmarkStart w:id="0" w:name="_GoBack"/>
      <w:bookmarkEnd w:id="0"/>
      <w:r w:rsidRPr="00AB67F7">
        <w:rPr>
          <w:rFonts w:ascii="Times New Roman" w:hAnsi="Times New Roman" w:cs="Times New Roman"/>
          <w:b/>
          <w:sz w:val="28"/>
          <w:szCs w:val="28"/>
          <w:lang w:val="uk-UA"/>
        </w:rPr>
        <w:t xml:space="preserve">Перегляньте відео: </w:t>
      </w:r>
      <w:r w:rsidR="00E25A49" w:rsidRPr="00AB67F7">
        <w:rPr>
          <w:rFonts w:ascii="Times New Roman" w:hAnsi="Times New Roman" w:cs="Times New Roman"/>
          <w:b/>
          <w:sz w:val="28"/>
          <w:szCs w:val="28"/>
          <w:lang w:val="uk-UA"/>
        </w:rPr>
        <w:t xml:space="preserve"> </w:t>
      </w:r>
      <w:hyperlink r:id="rId5" w:history="1">
        <w:r w:rsidR="004E0135" w:rsidRPr="00AB67F7">
          <w:rPr>
            <w:rStyle w:val="a6"/>
            <w:rFonts w:ascii="Times New Roman" w:hAnsi="Times New Roman" w:cs="Times New Roman"/>
            <w:b/>
            <w:sz w:val="28"/>
            <w:szCs w:val="28"/>
            <w:lang w:val="uk-UA"/>
          </w:rPr>
          <w:t>https://youtu.be/3SPy1YrRVHs</w:t>
        </w:r>
      </w:hyperlink>
      <w:r w:rsidR="004E0135" w:rsidRPr="00AB67F7">
        <w:rPr>
          <w:rFonts w:ascii="Times New Roman" w:hAnsi="Times New Roman" w:cs="Times New Roman"/>
          <w:b/>
          <w:sz w:val="28"/>
          <w:szCs w:val="28"/>
          <w:lang w:val="uk-UA"/>
        </w:rPr>
        <w:t xml:space="preserve"> </w:t>
      </w:r>
    </w:p>
    <w:p w:rsidR="00FA2278" w:rsidRPr="00F2781C" w:rsidRDefault="00FA2278" w:rsidP="00FA2278">
      <w:pPr>
        <w:pStyle w:val="a5"/>
        <w:numPr>
          <w:ilvl w:val="0"/>
          <w:numId w:val="2"/>
        </w:num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Дом</w:t>
      </w:r>
      <w:proofErr w:type="spellEnd"/>
      <w:r>
        <w:rPr>
          <w:rFonts w:ascii="Times New Roman" w:hAnsi="Times New Roman" w:cs="Times New Roman"/>
          <w:b/>
          <w:sz w:val="28"/>
          <w:szCs w:val="28"/>
          <w:lang w:val="uk-UA"/>
        </w:rPr>
        <w:t>.</w:t>
      </w:r>
      <w:r>
        <w:rPr>
          <w:rFonts w:ascii="Times New Roman" w:hAnsi="Times New Roman" w:cs="Times New Roman"/>
          <w:sz w:val="28"/>
          <w:szCs w:val="28"/>
          <w:lang w:val="uk-UA"/>
        </w:rPr>
        <w:t xml:space="preserve"> </w:t>
      </w:r>
      <w:r w:rsidRPr="00FA2278">
        <w:rPr>
          <w:rFonts w:ascii="Times New Roman" w:hAnsi="Times New Roman" w:cs="Times New Roman"/>
          <w:b/>
          <w:sz w:val="28"/>
          <w:szCs w:val="28"/>
          <w:lang w:val="uk-UA"/>
        </w:rPr>
        <w:t>завдання:</w:t>
      </w:r>
      <w:r w:rsidR="004E0135">
        <w:rPr>
          <w:rFonts w:ascii="Times New Roman" w:hAnsi="Times New Roman" w:cs="Times New Roman"/>
          <w:sz w:val="28"/>
          <w:szCs w:val="28"/>
          <w:lang w:val="uk-UA"/>
        </w:rPr>
        <w:t xml:space="preserve"> опрацюйте тему пар. 22</w:t>
      </w:r>
      <w:r>
        <w:rPr>
          <w:rFonts w:ascii="Times New Roman" w:hAnsi="Times New Roman" w:cs="Times New Roman"/>
          <w:sz w:val="28"/>
          <w:szCs w:val="28"/>
          <w:lang w:val="uk-UA"/>
        </w:rPr>
        <w:t>, запам’ятайте дати і терміни.</w:t>
      </w:r>
    </w:p>
    <w:p w:rsidR="00F2781C" w:rsidRDefault="00F2781C" w:rsidP="00F2781C">
      <w:pPr>
        <w:pStyle w:val="a5"/>
        <w:rPr>
          <w:rFonts w:ascii="Times New Roman" w:hAnsi="Times New Roman" w:cs="Times New Roman"/>
          <w:b/>
          <w:sz w:val="28"/>
          <w:szCs w:val="28"/>
          <w:lang w:val="uk-UA"/>
        </w:rPr>
      </w:pPr>
      <w:r>
        <w:rPr>
          <w:rFonts w:ascii="Times New Roman" w:hAnsi="Times New Roman" w:cs="Times New Roman"/>
          <w:b/>
          <w:sz w:val="28"/>
          <w:szCs w:val="28"/>
          <w:lang w:val="uk-UA"/>
        </w:rPr>
        <w:t xml:space="preserve">Підготовка до ЗНО: </w:t>
      </w:r>
      <w:r w:rsidRPr="00C258F5">
        <w:rPr>
          <w:rStyle w:val="a6"/>
          <w:rFonts w:ascii="Times New Roman" w:hAnsi="Times New Roman" w:cs="Times New Roman"/>
          <w:b/>
          <w:sz w:val="28"/>
          <w:szCs w:val="28"/>
          <w:lang w:val="uk-UA"/>
        </w:rPr>
        <w:t>http://zno.academia.in.ua/course/view.php?id=3</w:t>
      </w:r>
    </w:p>
    <w:p w:rsidR="00F2781C" w:rsidRPr="00FA2278" w:rsidRDefault="00F2781C" w:rsidP="00F2781C">
      <w:pPr>
        <w:pStyle w:val="a5"/>
        <w:rPr>
          <w:rFonts w:ascii="Times New Roman" w:hAnsi="Times New Roman" w:cs="Times New Roman"/>
          <w:b/>
          <w:sz w:val="28"/>
          <w:szCs w:val="28"/>
          <w:lang w:val="uk-UA"/>
        </w:rPr>
      </w:pPr>
      <w:r>
        <w:rPr>
          <w:rFonts w:ascii="Times New Roman" w:hAnsi="Times New Roman" w:cs="Times New Roman"/>
          <w:b/>
          <w:sz w:val="28"/>
          <w:szCs w:val="28"/>
          <w:lang w:val="uk-UA"/>
        </w:rPr>
        <w:t>Повтор</w:t>
      </w:r>
      <w:r w:rsidR="00E25A49">
        <w:rPr>
          <w:rFonts w:ascii="Times New Roman" w:hAnsi="Times New Roman" w:cs="Times New Roman"/>
          <w:b/>
          <w:sz w:val="28"/>
          <w:szCs w:val="28"/>
          <w:lang w:val="uk-UA"/>
        </w:rPr>
        <w:t>ити т</w:t>
      </w:r>
      <w:r w:rsidR="0072353F">
        <w:rPr>
          <w:rFonts w:ascii="Times New Roman" w:hAnsi="Times New Roman" w:cs="Times New Roman"/>
          <w:b/>
          <w:sz w:val="28"/>
          <w:szCs w:val="28"/>
          <w:lang w:val="uk-UA"/>
        </w:rPr>
        <w:t xml:space="preserve">ему: </w:t>
      </w:r>
      <w:r w:rsidR="004E0135">
        <w:rPr>
          <w:rFonts w:ascii="Times New Roman" w:hAnsi="Times New Roman" w:cs="Times New Roman"/>
          <w:b/>
          <w:sz w:val="28"/>
          <w:szCs w:val="28"/>
          <w:lang w:val="uk-UA"/>
        </w:rPr>
        <w:t>«Шістдесятництво</w:t>
      </w:r>
      <w:r w:rsidR="0072353F">
        <w:rPr>
          <w:rFonts w:ascii="Times New Roman" w:hAnsi="Times New Roman" w:cs="Times New Roman"/>
          <w:b/>
          <w:sz w:val="28"/>
          <w:szCs w:val="28"/>
          <w:lang w:val="uk-UA"/>
        </w:rPr>
        <w:t>».</w:t>
      </w:r>
    </w:p>
    <w:sectPr w:rsidR="00F2781C" w:rsidRPr="00FA22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124AD1"/>
    <w:rsid w:val="0023731E"/>
    <w:rsid w:val="00284AA0"/>
    <w:rsid w:val="003140FA"/>
    <w:rsid w:val="0031527F"/>
    <w:rsid w:val="004E0135"/>
    <w:rsid w:val="00562375"/>
    <w:rsid w:val="00625AA9"/>
    <w:rsid w:val="006C4325"/>
    <w:rsid w:val="0071354F"/>
    <w:rsid w:val="0072353F"/>
    <w:rsid w:val="00A3413B"/>
    <w:rsid w:val="00AA5642"/>
    <w:rsid w:val="00AB67F7"/>
    <w:rsid w:val="00C258F5"/>
    <w:rsid w:val="00E25A49"/>
    <w:rsid w:val="00F2337E"/>
    <w:rsid w:val="00F2781C"/>
    <w:rsid w:val="00FA2278"/>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3SPy1YrRVH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1188</Words>
  <Characters>6772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cp:lastPrinted>2021-12-09T18:50:00Z</cp:lastPrinted>
  <dcterms:created xsi:type="dcterms:W3CDTF">2021-12-09T18:28:00Z</dcterms:created>
  <dcterms:modified xsi:type="dcterms:W3CDTF">2022-01-26T14:56:00Z</dcterms:modified>
</cp:coreProperties>
</file>