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D9" w:rsidRPr="001C0798" w:rsidRDefault="00E6451C" w:rsidP="00E6451C">
      <w:pPr>
        <w:jc w:val="center"/>
        <w:rPr>
          <w:color w:val="FF0000"/>
          <w:sz w:val="32"/>
          <w:szCs w:val="32"/>
          <w:lang w:val="ru-RU"/>
        </w:rPr>
      </w:pPr>
      <w:proofErr w:type="spellStart"/>
      <w:r w:rsidRPr="001C0798">
        <w:rPr>
          <w:color w:val="FF0000"/>
          <w:sz w:val="32"/>
          <w:szCs w:val="32"/>
          <w:lang w:val="ru-RU"/>
        </w:rPr>
        <w:t>Контрольна</w:t>
      </w:r>
      <w:proofErr w:type="spellEnd"/>
      <w:r w:rsidRPr="001C0798">
        <w:rPr>
          <w:color w:val="FF0000"/>
          <w:sz w:val="32"/>
          <w:szCs w:val="32"/>
          <w:lang w:val="ru-RU"/>
        </w:rPr>
        <w:t xml:space="preserve"> робота 11 класс </w:t>
      </w:r>
      <w:proofErr w:type="gramStart"/>
      <w:r w:rsidRPr="001C0798">
        <w:rPr>
          <w:color w:val="FF0000"/>
          <w:sz w:val="32"/>
          <w:szCs w:val="32"/>
          <w:lang w:val="uk-UA"/>
        </w:rPr>
        <w:t xml:space="preserve">« </w:t>
      </w:r>
      <w:r w:rsidRPr="001C0798">
        <w:rPr>
          <w:color w:val="FF0000"/>
          <w:sz w:val="32"/>
          <w:szCs w:val="32"/>
        </w:rPr>
        <w:t>Job</w:t>
      </w:r>
      <w:proofErr w:type="gramEnd"/>
      <w:r w:rsidRPr="001C0798">
        <w:rPr>
          <w:color w:val="FF0000"/>
          <w:sz w:val="32"/>
          <w:szCs w:val="32"/>
          <w:lang w:val="ru-RU"/>
        </w:rPr>
        <w:t>».</w:t>
      </w:r>
      <w:bookmarkStart w:id="0" w:name="_GoBack"/>
      <w:bookmarkEnd w:id="0"/>
    </w:p>
    <w:p w:rsidR="00E6451C" w:rsidRDefault="00E6451C" w:rsidP="00E6451C">
      <w:pPr>
        <w:jc w:val="right"/>
        <w:rPr>
          <w:i/>
          <w:sz w:val="32"/>
          <w:szCs w:val="32"/>
          <w:lang w:val="ru-RU"/>
        </w:rPr>
      </w:pPr>
      <w:r w:rsidRPr="00E6451C">
        <w:rPr>
          <w:i/>
          <w:sz w:val="32"/>
          <w:szCs w:val="32"/>
          <w:lang w:val="ru-RU"/>
        </w:rPr>
        <w:t>19.10.2021 11А Хоменко А.Ю.</w:t>
      </w:r>
    </w:p>
    <w:p w:rsidR="00E6451C" w:rsidRDefault="00E6451C" w:rsidP="00E6451C">
      <w:pPr>
        <w:rPr>
          <w:i/>
          <w:sz w:val="32"/>
          <w:szCs w:val="32"/>
        </w:rPr>
      </w:pPr>
      <w:r w:rsidRPr="00E6451C">
        <w:rPr>
          <w:i/>
          <w:sz w:val="32"/>
          <w:szCs w:val="32"/>
        </w:rPr>
        <w:t xml:space="preserve">1. </w:t>
      </w:r>
      <w:r>
        <w:rPr>
          <w:i/>
          <w:sz w:val="32"/>
          <w:szCs w:val="32"/>
        </w:rPr>
        <w:t>Writing.</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Imagine that </w:t>
      </w:r>
      <w:proofErr w:type="gramStart"/>
      <w:r>
        <w:rPr>
          <w:rFonts w:ascii="Times New Roman" w:hAnsi="Times New Roman" w:cs="Times New Roman"/>
          <w:sz w:val="28"/>
          <w:szCs w:val="28"/>
        </w:rPr>
        <w:t>you’ve got</w:t>
      </w:r>
      <w:proofErr w:type="gramEnd"/>
      <w:r>
        <w:rPr>
          <w:rFonts w:ascii="Times New Roman" w:hAnsi="Times New Roman" w:cs="Times New Roman"/>
          <w:sz w:val="28"/>
          <w:szCs w:val="28"/>
        </w:rPr>
        <w:t xml:space="preserve"> an e-mail from a friend of yours who has graduated from university and asks your advice on how to choose a career. In the next </w:t>
      </w:r>
      <w:proofErr w:type="gramStart"/>
      <w:r>
        <w:rPr>
          <w:rFonts w:ascii="Times New Roman" w:hAnsi="Times New Roman" w:cs="Times New Roman"/>
          <w:sz w:val="28"/>
          <w:szCs w:val="28"/>
        </w:rPr>
        <w:t>article</w:t>
      </w:r>
      <w:proofErr w:type="gramEnd"/>
      <w:r>
        <w:rPr>
          <w:rFonts w:ascii="Times New Roman" w:hAnsi="Times New Roman" w:cs="Times New Roman"/>
          <w:sz w:val="28"/>
          <w:szCs w:val="28"/>
        </w:rPr>
        <w:t xml:space="preserve"> we can find some really useful tips. Read and complete the text below. While reading, underline pieces of advice that you can use to respond to your friend’s letter.</w:t>
      </w:r>
    </w:p>
    <w:p w:rsidR="00E6451C" w:rsidRDefault="00E6451C" w:rsidP="00E6451C">
      <w:pPr>
        <w:spacing w:line="360" w:lineRule="auto"/>
        <w:ind w:firstLine="708"/>
        <w:jc w:val="center"/>
        <w:rPr>
          <w:rFonts w:ascii="Times New Roman" w:hAnsi="Times New Roman" w:cs="Times New Roman"/>
          <w:b/>
          <w:sz w:val="28"/>
          <w:szCs w:val="28"/>
        </w:rPr>
      </w:pPr>
      <w:r>
        <w:rPr>
          <w:rFonts w:ascii="Times New Roman" w:hAnsi="Times New Roman" w:cs="Times New Roman"/>
          <w:b/>
          <w:sz w:val="28"/>
          <w:szCs w:val="28"/>
        </w:rPr>
        <w:t>Choosing a Career</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There are as many kinds of careers as there are people. They vary greatly in the type of work involved and in the ways they (1) ___ a person’s life.</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The kind of career you have can (2) ___ your life in many ways. For example, it can (3) ___ where you live and the friends you make. It can reflect how much education you have and can determine the (4) ___ of money you earn. Your career can also affect the way you feel about yourself and the way other people act toward you. By making wise decisions concerning your career, you can help yourself build the life you want. </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To make wise career decisions and plans, you need as much information as possible. The more you know about yourself and career (5) ___, the better able you will be to choose a (6) ___career. </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Learn about yourself! People differ in what they want from a career. Many people desire a high income. Some hope for fame. Others want (7) ___. Still others want to serve people and make the world a better place. </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Before you begin to (8) ___ career fields, you should determine your values, your interests and your abilities. Most people are happiest in jobs that (9) ___ their values, interests, and aptitudes. </w:t>
      </w:r>
    </w:p>
    <w:p w:rsidR="00E6451C" w:rsidRDefault="00E6451C" w:rsidP="00E645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Each person has many values, which vary in strength. For example, money is the strongest value for some people – that is, wealth is more important to them than anything </w:t>
      </w: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As a result, they (10) ___ their thoughts, behavior, and emotions on the goal of earning a high income. Other values include devotion to religion, taking risks, spending time with family, and helping others. People should understand their values prior to making a career decision.</w:t>
      </w:r>
    </w:p>
    <w:p w:rsidR="00E6451C" w:rsidRDefault="00E6451C" w:rsidP="00E6451C">
      <w:pPr>
        <w:spacing w:line="360" w:lineRule="auto"/>
        <w:ind w:firstLine="708"/>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846"/>
        <w:gridCol w:w="2268"/>
        <w:gridCol w:w="2126"/>
        <w:gridCol w:w="2126"/>
        <w:gridCol w:w="1979"/>
      </w:tblGrid>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move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influence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persuade</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guide</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move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interest</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disturb</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affect</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control</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choose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determine</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discover</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amount</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mass</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volume</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supply</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hours</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moments</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occasions</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opportunities</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satisfying</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delightful</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comfortable</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suitable</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accident</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experience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adventure</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incident</w:t>
            </w:r>
          </w:p>
        </w:tc>
      </w:tr>
      <w:tr w:rsidR="00E6451C" w:rsidTr="00D1369F">
        <w:tc>
          <w:tcPr>
            <w:tcW w:w="84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268"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research</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examine</w:t>
            </w:r>
          </w:p>
        </w:tc>
        <w:tc>
          <w:tcPr>
            <w:tcW w:w="2126"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inspect</w:t>
            </w:r>
          </w:p>
        </w:tc>
        <w:tc>
          <w:tcPr>
            <w:tcW w:w="1979" w:type="dxa"/>
          </w:tcPr>
          <w:p w:rsidR="00E6451C" w:rsidRDefault="00E6451C" w:rsidP="00D1369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explore</w:t>
            </w:r>
          </w:p>
        </w:tc>
      </w:tr>
    </w:tbl>
    <w:p w:rsidR="00E6451C" w:rsidRDefault="00E6451C" w:rsidP="00E6451C">
      <w:pPr>
        <w:rPr>
          <w:sz w:val="32"/>
          <w:szCs w:val="32"/>
        </w:rPr>
      </w:pPr>
    </w:p>
    <w:p w:rsidR="001C0798" w:rsidRDefault="001C0798" w:rsidP="00E6451C">
      <w:pPr>
        <w:rPr>
          <w:rFonts w:ascii="Times New Roman" w:hAnsi="Times New Roman" w:cs="Times New Roman"/>
          <w:b/>
          <w:sz w:val="28"/>
          <w:szCs w:val="28"/>
          <w:lang w:val="uk-UA"/>
        </w:rPr>
      </w:pPr>
      <w:r>
        <w:rPr>
          <w:i/>
          <w:sz w:val="32"/>
          <w:szCs w:val="32"/>
        </w:rPr>
        <w:t xml:space="preserve">2. </w:t>
      </w:r>
      <w:r>
        <w:rPr>
          <w:i/>
          <w:sz w:val="32"/>
          <w:szCs w:val="32"/>
          <w:lang w:val="uk-UA"/>
        </w:rPr>
        <w:t>С</w:t>
      </w:r>
      <w:proofErr w:type="spellStart"/>
      <w:r w:rsidRPr="001C0798">
        <w:rPr>
          <w:i/>
          <w:sz w:val="32"/>
          <w:szCs w:val="32"/>
        </w:rPr>
        <w:t>omplete</w:t>
      </w:r>
      <w:proofErr w:type="spellEnd"/>
      <w:r>
        <w:rPr>
          <w:sz w:val="32"/>
          <w:szCs w:val="32"/>
        </w:rPr>
        <w:t xml:space="preserve"> </w:t>
      </w:r>
      <w:r w:rsidRPr="001C0798">
        <w:rPr>
          <w:sz w:val="32"/>
          <w:szCs w:val="32"/>
        </w:rPr>
        <w:t>«</w:t>
      </w:r>
      <w:r>
        <w:rPr>
          <w:rFonts w:ascii="Times New Roman" w:hAnsi="Times New Roman" w:cs="Times New Roman"/>
          <w:b/>
          <w:sz w:val="28"/>
          <w:szCs w:val="28"/>
        </w:rPr>
        <w:t>A letter to a friend giving advice</w:t>
      </w:r>
      <w:r w:rsidRPr="001C0798">
        <w:rPr>
          <w:rFonts w:ascii="Times New Roman" w:hAnsi="Times New Roman" w:cs="Times New Roman"/>
          <w:b/>
          <w:sz w:val="28"/>
          <w:szCs w:val="28"/>
        </w:rPr>
        <w:t>».</w:t>
      </w:r>
      <w:r>
        <w:rPr>
          <w:rFonts w:ascii="Times New Roman" w:hAnsi="Times New Roman" w:cs="Times New Roman"/>
          <w:b/>
          <w:sz w:val="28"/>
          <w:szCs w:val="28"/>
          <w:lang w:val="uk-UA"/>
        </w:rPr>
        <w:t xml:space="preserve"> Пораду вашому другу стосовно правильного вибору професії. ( 7-10 речень).</w:t>
      </w:r>
    </w:p>
    <w:p w:rsidR="001C0798" w:rsidRPr="001C0798" w:rsidRDefault="001C0798" w:rsidP="00E6451C">
      <w:pPr>
        <w:rPr>
          <w:sz w:val="32"/>
          <w:szCs w:val="32"/>
          <w:lang w:val="uk-UA"/>
        </w:rPr>
      </w:pPr>
      <w:proofErr w:type="gramStart"/>
      <w:r>
        <w:rPr>
          <w:rFonts w:ascii="Times New Roman" w:hAnsi="Times New Roman" w:cs="Times New Roman"/>
          <w:b/>
          <w:sz w:val="28"/>
          <w:szCs w:val="28"/>
        </w:rPr>
        <w:t>Home work</w:t>
      </w:r>
      <w:proofErr w:type="gramEnd"/>
      <w:r>
        <w:rPr>
          <w:rFonts w:ascii="Times New Roman" w:hAnsi="Times New Roman" w:cs="Times New Roman"/>
          <w:b/>
          <w:sz w:val="28"/>
          <w:szCs w:val="28"/>
          <w:lang w:val="ru-RU"/>
        </w:rPr>
        <w:t xml:space="preserve">: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контрольно</w:t>
      </w:r>
      <w:proofErr w:type="spellEnd"/>
      <w:r>
        <w:rPr>
          <w:rFonts w:ascii="Times New Roman" w:hAnsi="Times New Roman" w:cs="Times New Roman"/>
          <w:sz w:val="28"/>
          <w:szCs w:val="28"/>
          <w:lang w:val="uk-UA"/>
        </w:rPr>
        <w:t>ї роботи. Бажаю успіху))</w:t>
      </w:r>
    </w:p>
    <w:sectPr w:rsidR="001C0798" w:rsidRPr="001C07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1C"/>
    <w:rsid w:val="001C0798"/>
    <w:rsid w:val="002712D9"/>
    <w:rsid w:val="00E6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AE99"/>
  <w15:chartTrackingRefBased/>
  <w15:docId w15:val="{85BB9043-C0FD-40AE-A46F-F07BAAF5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51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2021-10-19T12:21:00Z</dcterms:created>
  <dcterms:modified xsi:type="dcterms:W3CDTF">2021-10-19T12:38:00Z</dcterms:modified>
</cp:coreProperties>
</file>