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7D" w:rsidRPr="00300D87" w:rsidRDefault="007B577D" w:rsidP="00300D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bookmarkStart w:id="0" w:name="_GoBack"/>
      <w:r w:rsidRPr="00300D8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§ 48. Генетична та клітинна інженерія в сучасній селекції</w:t>
      </w:r>
    </w:p>
    <w:p w:rsidR="005300B8" w:rsidRPr="00300D87" w:rsidRDefault="007B577D" w:rsidP="00300D8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Читаємо п.48.</w:t>
      </w:r>
    </w:p>
    <w:p w:rsidR="007B577D" w:rsidRPr="00300D87" w:rsidRDefault="007B577D" w:rsidP="00300D8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Клітинна інженерія — це галузь біотехнології, яка розробляє й використовує технології культивування клітин і тканин поза організмом у штучних умовах. </w:t>
      </w:r>
      <w:r w:rsidR="006A0BF1"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Ви пишіть</w:t>
      </w:r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основні напрямки її роботи. Розгляньте мал.48.1. яку інформацію ви отримали?</w:t>
      </w:r>
    </w:p>
    <w:p w:rsidR="007B577D" w:rsidRPr="00300D87" w:rsidRDefault="007B577D" w:rsidP="00300D8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Одним із досягнень клітинної інженерії стала розробка методів використання стовбурових клітин у лікуванні людини. Як це відбувається7</w:t>
      </w:r>
    </w:p>
    <w:p w:rsidR="007B577D" w:rsidRPr="00300D87" w:rsidRDefault="007B577D" w:rsidP="00300D8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Генетична (генна) інженерія — це галузь біотехнології, яка розробляє й використовує технології виділення генів з організмів і окремих клітин, їх видозмінення й уведення в інші клітини або організми. В чому суть напрямку роботи7 зверніть увагу на законодавчі акти в більшості країн щодо продуктів харчування.</w:t>
      </w:r>
    </w:p>
    <w:p w:rsidR="007B577D" w:rsidRPr="00300D87" w:rsidRDefault="007B577D" w:rsidP="00300D8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Генетично модифіковані організми (ГМО) . розгляньте </w:t>
      </w:r>
      <w:proofErr w:type="spellStart"/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мал</w:t>
      </w:r>
      <w:proofErr w:type="spellEnd"/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. 48.3. для яких цілей використовують цей метод?</w:t>
      </w:r>
    </w:p>
    <w:p w:rsidR="007B577D" w:rsidRPr="00300D87" w:rsidRDefault="007B577D" w:rsidP="00300D8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Дом</w:t>
      </w:r>
      <w:proofErr w:type="spellEnd"/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\\завдання. Вивчити п.48. усно 1-4. Письмово – 5.</w:t>
      </w:r>
    </w:p>
    <w:p w:rsidR="007B577D" w:rsidRPr="00300D87" w:rsidRDefault="007B577D" w:rsidP="00300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5369" w:rsidRPr="00300D87" w:rsidRDefault="00765369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369" w:rsidRPr="00300D87" w:rsidRDefault="00765369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Тема заняття. Клітинна інженерія. Методи клітинної інженерії. Застосування методів клітинної інженерії в сучасній селекції. </w:t>
      </w:r>
    </w:p>
    <w:p w:rsidR="00300D87" w:rsidRPr="00300D87" w:rsidRDefault="00300D87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Мета: розглянути поняття клітинної інженерії, застосування методів та технологій у сучасній селекції, поняття ГМО та різні відношення до цієї технології з різних точок зору, розвивати власне ставлення до проблем людства, що пов’язані із використанням ГМО.</w:t>
      </w:r>
    </w:p>
    <w:p w:rsidR="00300D87" w:rsidRPr="00300D87" w:rsidRDefault="00300D87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План</w:t>
      </w:r>
    </w:p>
    <w:p w:rsidR="00300D87" w:rsidRPr="00300D87" w:rsidRDefault="00300D87" w:rsidP="00300D8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Вивчення нового матеріалу</w:t>
      </w:r>
    </w:p>
    <w:p w:rsidR="00765369" w:rsidRPr="00300D87" w:rsidRDefault="00300D87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== </w:t>
      </w:r>
      <w:r w:rsidR="00765369" w:rsidRPr="00300D87">
        <w:rPr>
          <w:rFonts w:ascii="Times New Roman" w:hAnsi="Times New Roman" w:cs="Times New Roman"/>
          <w:sz w:val="24"/>
          <w:szCs w:val="24"/>
        </w:rPr>
        <w:t>Клітинна інженерія — це галузь біотехнології, яка розробляє й використовує технології культивування клітин і тканин поза організмом у штучних умовах. Окрім того, у межах клітинної інженерії розробляють і використовують технології гібридизації клітин.</w:t>
      </w:r>
    </w:p>
    <w:p w:rsidR="00765369" w:rsidRPr="00300D87" w:rsidRDefault="00765369" w:rsidP="00300D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В наш час в розробці біотехнологічних процесів все частіше застосовують методи генетичної та клітинної інженерії, котрі дають можливість отримати різноманітні сполуки й препарати.</w:t>
      </w:r>
    </w:p>
    <w:p w:rsidR="00765369" w:rsidRPr="00300D87" w:rsidRDefault="00765369" w:rsidP="00300D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Поява все нових методів досліджень у генетиці привела до створення нових методів селекції. Раніше генетичне різноманіття форм рослин і тварин (а це вихідний матеріал для селекції) експериментально створювалося методами гібридизації, поліплоїдії, мутагенезу. Зараз учені можуть досягати ще більшого різноманіття завдяки маніпулюванню окремими клітинами живого організму, окремими хромосомами й окремими генами. З'явилися нові напрямки сучасної генетики: клітинна інженерія, хромосомна інженерія й генна інженерія. Принципова відмінність нових методів від традиційно використовуваних у селекції полягає в цілеспрямованому, а не випадковому розширенні меж мінливості генотипу, у планованому різноманітті вихідного матеріалу для селекції. Слід зазначити, що ці методи більше застосовуються поки що в селекції рослин. </w:t>
      </w:r>
    </w:p>
    <w:p w:rsidR="00765369" w:rsidRPr="00300D87" w:rsidRDefault="00300D87" w:rsidP="00300D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== </w:t>
      </w:r>
      <w:r w:rsidR="00765369" w:rsidRPr="00300D87">
        <w:rPr>
          <w:rFonts w:ascii="Times New Roman" w:hAnsi="Times New Roman" w:cs="Times New Roman"/>
          <w:sz w:val="24"/>
          <w:szCs w:val="24"/>
        </w:rPr>
        <w:t xml:space="preserve">Клітинна інженерія пов'язана з </w:t>
      </w:r>
      <w:r w:rsidR="00765369" w:rsidRPr="00300D87">
        <w:rPr>
          <w:rFonts w:ascii="Times New Roman" w:hAnsi="Times New Roman" w:cs="Times New Roman"/>
          <w:sz w:val="24"/>
          <w:szCs w:val="24"/>
          <w:u w:val="single"/>
        </w:rPr>
        <w:t>культивуванням окремих клітин або тканин на спеціальних штучних середовищах.</w:t>
      </w:r>
      <w:r w:rsidR="00765369" w:rsidRPr="00300D87">
        <w:rPr>
          <w:rFonts w:ascii="Times New Roman" w:hAnsi="Times New Roman" w:cs="Times New Roman"/>
          <w:sz w:val="24"/>
          <w:szCs w:val="24"/>
        </w:rPr>
        <w:t xml:space="preserve"> Виявилося, що окремі рослинні клітини (на відміну від клітин тварин) у таких штучних умовах мають </w:t>
      </w:r>
      <w:proofErr w:type="spellStart"/>
      <w:r w:rsidR="00765369" w:rsidRPr="00300D87">
        <w:rPr>
          <w:rFonts w:ascii="Times New Roman" w:hAnsi="Times New Roman" w:cs="Times New Roman"/>
          <w:sz w:val="24"/>
          <w:szCs w:val="24"/>
        </w:rPr>
        <w:t>тотипотентність</w:t>
      </w:r>
      <w:proofErr w:type="spellEnd"/>
      <w:r w:rsidR="00765369" w:rsidRPr="00300D87">
        <w:rPr>
          <w:rFonts w:ascii="Times New Roman" w:hAnsi="Times New Roman" w:cs="Times New Roman"/>
          <w:sz w:val="24"/>
          <w:szCs w:val="24"/>
        </w:rPr>
        <w:t xml:space="preserve">, тобто здатні до регенерації (формування) повноцінних рослин. Ця здатність була використана для селекції. </w:t>
      </w:r>
    </w:p>
    <w:p w:rsidR="00765369" w:rsidRPr="00300D87" w:rsidRDefault="00765369" w:rsidP="00300D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Перспективним напрямом клітинної інженерії є </w:t>
      </w:r>
      <w:r w:rsidRPr="00300D87">
        <w:rPr>
          <w:rFonts w:ascii="Times New Roman" w:hAnsi="Times New Roman" w:cs="Times New Roman"/>
          <w:sz w:val="24"/>
          <w:szCs w:val="24"/>
          <w:u w:val="single"/>
        </w:rPr>
        <w:t>клонування організмів</w:t>
      </w:r>
      <w:r w:rsidRPr="00300D87">
        <w:rPr>
          <w:rFonts w:ascii="Times New Roman" w:hAnsi="Times New Roman" w:cs="Times New Roman"/>
          <w:sz w:val="24"/>
          <w:szCs w:val="24"/>
        </w:rPr>
        <w:t xml:space="preserve">. Клон (з </w:t>
      </w:r>
      <w:proofErr w:type="spellStart"/>
      <w:r w:rsidRPr="00300D87">
        <w:rPr>
          <w:rFonts w:ascii="Times New Roman" w:hAnsi="Times New Roman" w:cs="Times New Roman"/>
          <w:sz w:val="24"/>
          <w:szCs w:val="24"/>
        </w:rPr>
        <w:t>грец</w:t>
      </w:r>
      <w:proofErr w:type="spellEnd"/>
      <w:r w:rsidRPr="00300D87">
        <w:rPr>
          <w:rFonts w:ascii="Times New Roman" w:hAnsi="Times New Roman" w:cs="Times New Roman"/>
          <w:sz w:val="24"/>
          <w:szCs w:val="24"/>
        </w:rPr>
        <w:t xml:space="preserve">. Клон - гілка, нащадок) – це сукупність клітин чи особин, котрі виникли від спільного </w:t>
      </w:r>
      <w:proofErr w:type="spellStart"/>
      <w:r w:rsidRPr="00300D87">
        <w:rPr>
          <w:rFonts w:ascii="Times New Roman" w:hAnsi="Times New Roman" w:cs="Times New Roman"/>
          <w:sz w:val="24"/>
          <w:szCs w:val="24"/>
        </w:rPr>
        <w:t>предка</w:t>
      </w:r>
      <w:proofErr w:type="spellEnd"/>
      <w:r w:rsidRPr="00300D87">
        <w:rPr>
          <w:rFonts w:ascii="Times New Roman" w:hAnsi="Times New Roman" w:cs="Times New Roman"/>
          <w:sz w:val="24"/>
          <w:szCs w:val="24"/>
        </w:rPr>
        <w:t xml:space="preserve"> нестатевим способом. Клон складається із однорідних в генетичному сенсі клітин чи організмів.</w:t>
      </w:r>
    </w:p>
    <w:p w:rsidR="00765369" w:rsidRPr="00300D87" w:rsidRDefault="00765369" w:rsidP="00300D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При клонуванні із незаплідненої яйцеклітини видаляється ядро й пересаджується в неї ядро нестатевої клітини з іншої особини. Цю штучну зиготу пересаджують в матку самки, в якій зародок й розвивається. Подібна методика надає можливість отримувати від цінних за якостями плідників велику кількість нащадків, котрі є їх точною копією.</w:t>
      </w:r>
    </w:p>
    <w:p w:rsidR="00765369" w:rsidRPr="00300D87" w:rsidRDefault="00300D87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0D87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== </w:t>
      </w:r>
      <w:r w:rsidR="00765369" w:rsidRPr="00300D87">
        <w:rPr>
          <w:rFonts w:ascii="Times New Roman" w:hAnsi="Times New Roman" w:cs="Times New Roman"/>
          <w:sz w:val="24"/>
          <w:szCs w:val="24"/>
          <w:u w:val="single"/>
        </w:rPr>
        <w:t>Основними методами клітинної інженерії є:</w:t>
      </w:r>
    </w:p>
    <w:p w:rsidR="00765369" w:rsidRPr="00300D87" w:rsidRDefault="00765369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 • метод культури клітин (тканин) – виділення соматичних клітин з організму, перенесення їх на поживні середовища;</w:t>
      </w:r>
    </w:p>
    <w:p w:rsidR="00765369" w:rsidRPr="00300D87" w:rsidRDefault="00765369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 • метод гібридизації соматичних клітин – поєднання соматичних клітин різних тканин або організмів для отримання нових комбінацій ознак; </w:t>
      </w:r>
    </w:p>
    <w:p w:rsidR="00765369" w:rsidRPr="00300D87" w:rsidRDefault="00765369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• метод клонування – отримання культур (клонів), що складаються з генетично однорідних клітин (клонування ДНК, генів, клітин, організмів).</w:t>
      </w:r>
    </w:p>
    <w:p w:rsidR="00300D87" w:rsidRPr="00300D87" w:rsidRDefault="00300D87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== </w:t>
      </w:r>
      <w:r w:rsidRPr="00300D8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Генетично модифіковані мікроорганізми використовують</w:t>
      </w:r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як продуценти білкових 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потреб медицини, наприклад гормону росту людини (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соматотропіну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його дефіцит в організмі призводить до 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гіпофізарної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карликовості). Важливе місце в селекції мікроорганізмів посідає виробництво так званих 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рекомбінантних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вакцин (отриманих методами генної інженерії), які мають низку переваг перед традиційними: у них знижений (або взагалі відсутній) уміст домішок (синтезується чистий білок, який стимулює необхідну імунну відповідь), вони майже повністю безпечні та мають низьку вартість.</w:t>
      </w:r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ГМО застосовують також для промислового виробництва органічних 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(наприклад, промислового синтезу вітаміну С, харчових барвників, антибіотиків, цінних біополімерів тощо); для боротьби із забрудненням навколишнього середовища (комплексного біологічного очищення стічних вод); для руйнування небезпечних синтетичних хімічних речовин (пестицидів, хімічних відходів виробництва); для наукових досліджень, де є потреба в розмноженні (клонуванні) фрагментів ДНК, створення 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геномних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бібліотек (наборів ДНК усього </w:t>
      </w:r>
      <w:proofErr w:type="spellStart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генома</w:t>
      </w:r>
      <w:proofErr w:type="spellEnd"/>
      <w:r w:rsidRPr="00300D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 організму), вивчення механізмів експресії генів тощо.</w:t>
      </w:r>
    </w:p>
    <w:p w:rsidR="00765369" w:rsidRPr="00300D87" w:rsidRDefault="00765369" w:rsidP="00300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77D" w:rsidRPr="00300D87" w:rsidRDefault="00300D87" w:rsidP="00300D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</w:rPr>
        <w:t>Закріплення знань</w:t>
      </w:r>
    </w:p>
    <w:p w:rsidR="00300D87" w:rsidRPr="00300D87" w:rsidRDefault="00300D87" w:rsidP="00300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D87">
        <w:rPr>
          <w:rFonts w:ascii="Times New Roman" w:hAnsi="Times New Roman" w:cs="Times New Roman"/>
          <w:sz w:val="24"/>
          <w:szCs w:val="24"/>
          <w:shd w:val="clear" w:color="auto" w:fill="FFFFFF"/>
        </w:rPr>
        <w:t>1. Чому мікроорганізми є зручним об’єктом селекції? 2. У чому полягають особливості селекційної роботи з мікроорганізмами? 3. Що таке трансформація мікроорганізмів? 4. Для чого використовують генетично модифіковані мікроорганізми?</w:t>
      </w:r>
      <w:bookmarkEnd w:id="0"/>
    </w:p>
    <w:sectPr w:rsidR="00300D87" w:rsidRPr="00300D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B246F"/>
    <w:multiLevelType w:val="hybridMultilevel"/>
    <w:tmpl w:val="7592DB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E77D8"/>
    <w:multiLevelType w:val="hybridMultilevel"/>
    <w:tmpl w:val="8014037A"/>
    <w:lvl w:ilvl="0" w:tplc="1D64E44A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A3D8B"/>
    <w:multiLevelType w:val="hybridMultilevel"/>
    <w:tmpl w:val="B4628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41F83"/>
    <w:multiLevelType w:val="hybridMultilevel"/>
    <w:tmpl w:val="CCAC8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1F"/>
    <w:rsid w:val="00300D87"/>
    <w:rsid w:val="005300B8"/>
    <w:rsid w:val="006A0BF1"/>
    <w:rsid w:val="00765369"/>
    <w:rsid w:val="007B577D"/>
    <w:rsid w:val="00D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65369"/>
    <w:rPr>
      <w:color w:val="0000FF"/>
      <w:u w:val="single"/>
    </w:rPr>
  </w:style>
  <w:style w:type="character" w:styleId="a5">
    <w:name w:val="Strong"/>
    <w:basedOn w:val="a0"/>
    <w:uiPriority w:val="22"/>
    <w:qFormat/>
    <w:rsid w:val="00300D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65369"/>
    <w:rPr>
      <w:color w:val="0000FF"/>
      <w:u w:val="single"/>
    </w:rPr>
  </w:style>
  <w:style w:type="character" w:styleId="a5">
    <w:name w:val="Strong"/>
    <w:basedOn w:val="a0"/>
    <w:uiPriority w:val="22"/>
    <w:qFormat/>
    <w:rsid w:val="00300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2021-04-28T06:36:00Z</dcterms:created>
  <dcterms:modified xsi:type="dcterms:W3CDTF">2022-05-10T05:24:00Z</dcterms:modified>
</cp:coreProperties>
</file>