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sz w:val="28"/>
          <w:szCs w:val="28"/>
          <w:lang w:val="uk-UA"/>
        </w:rPr>
        <w:t>Дата 17</w:t>
      </w:r>
      <w:r w:rsidRPr="00C55C90">
        <w:rPr>
          <w:rFonts w:ascii="Times New Roman" w:hAnsi="Times New Roman" w:cs="Times New Roman"/>
          <w:sz w:val="28"/>
          <w:szCs w:val="28"/>
          <w:lang w:val="uk-UA"/>
        </w:rPr>
        <w:t>.05.2022 р.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sz w:val="28"/>
          <w:szCs w:val="28"/>
          <w:lang w:val="uk-UA"/>
        </w:rPr>
        <w:t>Клас 11 – А .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5C90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C55C90" w:rsidRDefault="00A21E2D" w:rsidP="000028E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6AD9" w:rsidRPr="00C55C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Міжнародні транспортні коридори на території  України.  </w:t>
      </w:r>
      <w:r w:rsidR="00856AD9" w:rsidRPr="00C55C9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Офшорна розробка програмного забезпечення в Україні.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C55C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727CF" w:rsidRPr="00C55C9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узагальнити знання про можливості географічного положення України з точки зору розвитку транспортної мережі та надання транзитних</w:t>
      </w:r>
      <w:r w:rsidR="002727CF" w:rsidRPr="00C55C9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727CF" w:rsidRPr="00C55C9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транспортних послуг, удосконалити розуміння особливостей розвитку та перспектив </w:t>
      </w:r>
      <w:proofErr w:type="spellStart"/>
      <w:r w:rsidR="002727CF" w:rsidRPr="00C55C9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ІТ-сфери</w:t>
      </w:r>
      <w:proofErr w:type="spellEnd"/>
      <w:r w:rsidR="002727CF" w:rsidRPr="00C55C9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 Україні. </w:t>
      </w:r>
    </w:p>
    <w:p w:rsidR="00A21E2D" w:rsidRPr="00C55C90" w:rsidRDefault="00A21E2D" w:rsidP="000028E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55C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7439D" w:rsidRPr="00C55C90" w:rsidRDefault="00921263" w:rsidP="000028ED">
      <w:pPr>
        <w:pStyle w:val="a5"/>
        <w:numPr>
          <w:ilvl w:val="0"/>
          <w:numId w:val="2"/>
        </w:numPr>
        <w:spacing w:before="0" w:beforeAutospacing="0" w:after="0" w:afterAutospacing="0"/>
        <w:ind w:left="0"/>
        <w:jc w:val="both"/>
        <w:textAlignment w:val="baseline"/>
        <w:rPr>
          <w:iCs/>
          <w:sz w:val="28"/>
          <w:szCs w:val="28"/>
          <w:bdr w:val="none" w:sz="0" w:space="0" w:color="auto" w:frame="1"/>
          <w:lang w:val="uk-UA"/>
        </w:rPr>
      </w:pPr>
      <w:r w:rsidRPr="00C55C90">
        <w:rPr>
          <w:b/>
          <w:bCs/>
          <w:iCs/>
          <w:sz w:val="28"/>
          <w:szCs w:val="28"/>
          <w:bdr w:val="none" w:sz="0" w:space="0" w:color="auto" w:frame="1"/>
          <w:lang w:val="uk-UA"/>
        </w:rPr>
        <w:t>МІЖНАРОДНІ ТРАНСПОРТНІ КОРИДОРИ НА ТЕРИТОРІЇ УКРАЇНИ. ПРОБЛЕМИ ФОРМУВАННЯ ТРАНСПОРТНОЇ МЕРЕЖІ ТА ФУНКЦІОНУВАННЯ ТРАНСПОРТНИХ ВУЗЛІВ.</w:t>
      </w:r>
      <w:r w:rsidRPr="00C55C90">
        <w:rPr>
          <w:iCs/>
          <w:sz w:val="28"/>
          <w:szCs w:val="28"/>
          <w:bdr w:val="none" w:sz="0" w:space="0" w:color="auto" w:frame="1"/>
          <w:lang w:val="uk-UA"/>
        </w:rPr>
        <w:t> Основним завданням міжнародних транспортних коридорів (МТК) є доставка вантажів від виробника до споживача найкоротшим шляхом у стислий термін,</w:t>
      </w:r>
    </w:p>
    <w:p w:rsidR="00921263" w:rsidRPr="00C55C90" w:rsidRDefault="00921263" w:rsidP="000028ED">
      <w:pPr>
        <w:pStyle w:val="a5"/>
        <w:numPr>
          <w:ilvl w:val="0"/>
          <w:numId w:val="2"/>
        </w:numPr>
        <w:spacing w:before="0" w:beforeAutospacing="0" w:after="0" w:afterAutospacing="0"/>
        <w:ind w:left="0"/>
        <w:jc w:val="both"/>
        <w:textAlignment w:val="baseline"/>
        <w:rPr>
          <w:iCs/>
          <w:sz w:val="28"/>
          <w:szCs w:val="28"/>
          <w:bdr w:val="none" w:sz="0" w:space="0" w:color="auto" w:frame="1"/>
          <w:lang w:val="uk-UA"/>
        </w:rPr>
      </w:pPr>
      <w:r w:rsidRPr="00C55C90">
        <w:rPr>
          <w:iCs/>
          <w:sz w:val="28"/>
          <w:szCs w:val="28"/>
          <w:bdr w:val="none" w:sz="0" w:space="0" w:color="auto" w:frame="1"/>
          <w:lang w:val="uk-UA"/>
        </w:rPr>
        <w:t xml:space="preserve"> узгодження роботи всіх видів транспорту.</w:t>
      </w:r>
    </w:p>
    <w:p w:rsidR="00921263" w:rsidRPr="00C55C90" w:rsidRDefault="00921263" w:rsidP="000028ED">
      <w:pPr>
        <w:pStyle w:val="a5"/>
        <w:spacing w:before="0" w:beforeAutospacing="0" w:after="0" w:afterAutospacing="0"/>
        <w:jc w:val="both"/>
        <w:textAlignment w:val="baseline"/>
        <w:rPr>
          <w:iCs/>
          <w:sz w:val="28"/>
          <w:szCs w:val="28"/>
          <w:bdr w:val="none" w:sz="0" w:space="0" w:color="auto" w:frame="1"/>
          <w:lang w:val="uk-UA"/>
        </w:rPr>
      </w:pPr>
      <w:r w:rsidRPr="00C55C90">
        <w:rPr>
          <w:iCs/>
          <w:sz w:val="28"/>
          <w:szCs w:val="28"/>
          <w:bdr w:val="none" w:sz="0" w:space="0" w:color="auto" w:frame="1"/>
          <w:lang w:val="uk-UA"/>
        </w:rPr>
        <w:t xml:space="preserve">У 1994 р. Загальноєвропейська конференція (Крит, Греція) прийняла концепцію, що мала на меті створення десяти МТК, чотирьох із них — територією та акваторією України. Це коридор </w:t>
      </w:r>
      <w:proofErr w:type="spellStart"/>
      <w:r w:rsidRPr="00C55C90">
        <w:rPr>
          <w:iCs/>
          <w:sz w:val="28"/>
          <w:szCs w:val="28"/>
          <w:bdr w:val="none" w:sz="0" w:space="0" w:color="auto" w:frame="1"/>
          <w:lang w:val="uk-UA"/>
        </w:rPr>
        <w:t>Брюссель—Ахен—Кельн—Дрезден—Вроцлав—Катовіце—Львів—Київ</w:t>
      </w:r>
      <w:proofErr w:type="spellEnd"/>
      <w:r w:rsidRPr="00C55C90">
        <w:rPr>
          <w:iCs/>
          <w:sz w:val="28"/>
          <w:szCs w:val="28"/>
          <w:bdr w:val="none" w:sz="0" w:space="0" w:color="auto" w:frame="1"/>
          <w:lang w:val="uk-UA"/>
        </w:rPr>
        <w:t xml:space="preserve">, коридор Венеція—Трієст/Копер—Любляна—Марибор—Будапешт—Ужгород—Львів—Київ, Дунайський водний коридор — Австрія, Угорщина, Югославія, Болгарія, Румунія, Молдова, Україна та коридор </w:t>
      </w:r>
      <w:proofErr w:type="spellStart"/>
      <w:r w:rsidRPr="00C55C90">
        <w:rPr>
          <w:iCs/>
          <w:sz w:val="28"/>
          <w:szCs w:val="28"/>
          <w:bdr w:val="none" w:sz="0" w:space="0" w:color="auto" w:frame="1"/>
          <w:lang w:val="uk-UA"/>
        </w:rPr>
        <w:t>Гельсінкі—Виборг—Санкт-</w:t>
      </w:r>
      <w:proofErr w:type="spellEnd"/>
      <w:r w:rsidRPr="00C55C90">
        <w:rPr>
          <w:iCs/>
          <w:sz w:val="28"/>
          <w:szCs w:val="28"/>
          <w:bdr w:val="none" w:sz="0" w:space="0" w:color="auto" w:frame="1"/>
          <w:lang w:val="uk-UA"/>
        </w:rPr>
        <w:t xml:space="preserve"> Петербург—Псков—Москва—Калінінград—Київ—Любашівка/Роздільна—Кишинів—Бухарест—Димитровград—Александруполіс.</w:t>
      </w:r>
    </w:p>
    <w:p w:rsidR="00A21E2D" w:rsidRPr="00C55C90" w:rsidRDefault="00921263" w:rsidP="000028ED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iCs/>
          <w:sz w:val="28"/>
          <w:szCs w:val="28"/>
          <w:lang w:val="uk-UA"/>
        </w:rPr>
        <w:t>Виходячи з основних проблем формування транспортної мережі та функціонування транспортних вузлів України, для створення інтегрованого до світової транспортної мережі ефективного транспортного комплексу уряд країни розробив такі пріоритетні напрямки: упровадження ефективного державного управління в транспортній галузі; забезпечення якісних транспортних послуг та інтеграція транспортного комплексу України до міжнародної транспортної мережі; стале фінансування транспортного комплексу; підвищення рівня безпеки на транспорті; досягнення міської мобільності та регіональної інтеграції в Україні.</w:t>
      </w:r>
    </w:p>
    <w:p w:rsidR="00921263" w:rsidRPr="00C55C90" w:rsidRDefault="00921263" w:rsidP="000028ED">
      <w:pPr>
        <w:pStyle w:val="a5"/>
        <w:spacing w:before="0" w:beforeAutospacing="0" w:after="0" w:afterAutospacing="0"/>
        <w:jc w:val="both"/>
        <w:textAlignment w:val="baseline"/>
        <w:rPr>
          <w:iCs/>
          <w:sz w:val="28"/>
          <w:szCs w:val="28"/>
          <w:bdr w:val="none" w:sz="0" w:space="0" w:color="auto" w:frame="1"/>
          <w:lang w:val="uk-UA"/>
        </w:rPr>
      </w:pPr>
      <w:r w:rsidRPr="00C55C90">
        <w:rPr>
          <w:b/>
          <w:bCs/>
          <w:iCs/>
          <w:sz w:val="28"/>
          <w:szCs w:val="28"/>
          <w:bdr w:val="none" w:sz="0" w:space="0" w:color="auto" w:frame="1"/>
          <w:lang w:val="uk-UA"/>
        </w:rPr>
        <w:t>2. ОФШОРНЕ ПРОГРАМУВАННЯ.</w:t>
      </w:r>
      <w:r w:rsidRPr="00C55C90">
        <w:rPr>
          <w:iCs/>
          <w:sz w:val="28"/>
          <w:szCs w:val="28"/>
          <w:bdr w:val="none" w:sz="0" w:space="0" w:color="auto" w:frame="1"/>
          <w:lang w:val="uk-UA"/>
        </w:rPr>
        <w:t xml:space="preserve"> Офшорна розробка програмного забезпечення та офшорне програмування в Україні розвивається з 2000 р. й стало однією з пріоритетних сфер діяльності. Станом на лютий 2017 р. в ТОП-100 світових компаній з офшорного програмування увійшли 13 українських. Країна має висококласних спеціалістів у галузі IT-технологій. їх кількість становить приблизно 100—200 тис. осіб (один із найвищих показників у Європі). Насправді їх набагато більше, адже значна кількість </w:t>
      </w:r>
      <w:r w:rsidRPr="00C55C90">
        <w:rPr>
          <w:iCs/>
          <w:sz w:val="28"/>
          <w:szCs w:val="28"/>
          <w:bdr w:val="none" w:sz="0" w:space="0" w:color="auto" w:frame="1"/>
          <w:lang w:val="uk-UA"/>
        </w:rPr>
        <w:lastRenderedPageBreak/>
        <w:t>самостійно виконує замовлення національних та іноземних компаній у різний доступний спосіб.</w:t>
      </w:r>
    </w:p>
    <w:p w:rsidR="00921263" w:rsidRPr="00D46894" w:rsidRDefault="00921263" w:rsidP="00D46894">
      <w:pPr>
        <w:pStyle w:val="a5"/>
        <w:spacing w:before="0" w:beforeAutospacing="0" w:after="0" w:afterAutospacing="0"/>
        <w:jc w:val="both"/>
        <w:textAlignment w:val="baseline"/>
        <w:rPr>
          <w:iCs/>
          <w:sz w:val="28"/>
          <w:szCs w:val="28"/>
          <w:bdr w:val="none" w:sz="0" w:space="0" w:color="auto" w:frame="1"/>
          <w:lang w:val="uk-UA"/>
        </w:rPr>
      </w:pPr>
      <w:r w:rsidRPr="00C55C90">
        <w:rPr>
          <w:iCs/>
          <w:sz w:val="28"/>
          <w:szCs w:val="28"/>
          <w:bdr w:val="none" w:sz="0" w:space="0" w:color="auto" w:frame="1"/>
          <w:lang w:val="uk-UA"/>
        </w:rPr>
        <w:t xml:space="preserve">Головними центрами, де зараз працює найбільше філій іноземних та вітчизняних </w:t>
      </w:r>
      <w:proofErr w:type="spellStart"/>
      <w:r w:rsidRPr="00C55C90">
        <w:rPr>
          <w:iCs/>
          <w:sz w:val="28"/>
          <w:szCs w:val="28"/>
          <w:bdr w:val="none" w:sz="0" w:space="0" w:color="auto" w:frame="1"/>
          <w:lang w:val="uk-UA"/>
        </w:rPr>
        <w:t>ІТ-компаній</w:t>
      </w:r>
      <w:proofErr w:type="spellEnd"/>
      <w:r w:rsidRPr="00C55C90">
        <w:rPr>
          <w:iCs/>
          <w:sz w:val="28"/>
          <w:szCs w:val="28"/>
          <w:bdr w:val="none" w:sz="0" w:space="0" w:color="auto" w:frame="1"/>
          <w:lang w:val="uk-UA"/>
        </w:rPr>
        <w:t>, є Львів і Київ. Головні офіси компаній здебільшого розташовані на заході країни.</w:t>
      </w:r>
      <w:bookmarkStart w:id="0" w:name="_GoBack"/>
      <w:bookmarkEnd w:id="0"/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- Опрацювати § </w:t>
      </w:r>
      <w:r w:rsidR="00856AD9" w:rsidRPr="00C55C90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Pr="00C55C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C55C90">
        <w:rPr>
          <w:rFonts w:ascii="Times New Roman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 презентацію за посиланням: </w:t>
      </w:r>
      <w:r w:rsidR="00856AD9" w:rsidRPr="00C55C90">
        <w:rPr>
          <w:rFonts w:ascii="Times New Roman" w:hAnsi="Times New Roman" w:cs="Times New Roman"/>
          <w:sz w:val="28"/>
          <w:szCs w:val="28"/>
          <w:lang w:val="uk-UA"/>
        </w:rPr>
        <w:t>https://www.youtube.com/watch?v=nOgMA1QcYlM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</w:t>
      </w:r>
      <w:r w:rsidR="00C55C90"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 обов’язково</w:t>
      </w:r>
      <w:r w:rsidRPr="00C55C9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287D" w:rsidRPr="00FA287D" w:rsidRDefault="00A21E2D" w:rsidP="00D46894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C55C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FA287D" w:rsidRPr="00C55C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Тестові завдання. Тема: Економіка України в міжнародному поділі праці.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1.Основою української економіки є: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сфера послуг;  Б) промисловість;   В) сільське господарство;   Г) транспорт;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2. Оберіть нафтогазоносні регіони України: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Східний,Західний, Південний;  Б) Донецький, Криворізький, Нікопольський</w:t>
      </w:r>
    </w:p>
    <w:p w:rsidR="00FA287D" w:rsidRPr="00FA287D" w:rsidRDefault="00FA287D" w:rsidP="00D468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В) Донецький, Львівсько-Волинський, Кременчуцький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3 </w:t>
      </w:r>
      <w:proofErr w:type="spellStart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.Найстарішим</w:t>
      </w:r>
      <w:proofErr w:type="spellEnd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 заводом з повним циклом автомобілебудування є: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ЗАЗ </w:t>
      </w:r>
      <w:proofErr w:type="spellStart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корпораціїУкрАВТО</w:t>
      </w:r>
      <w:proofErr w:type="spellEnd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;    Б) корпорація "Богдан";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Бориспільський автозавод;   Г) Чернігівський автозавод;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4. Корпорації </w:t>
      </w:r>
      <w:proofErr w:type="spellStart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Артеріум</w:t>
      </w:r>
      <w:proofErr w:type="spellEnd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Тeva</w:t>
      </w:r>
      <w:proofErr w:type="spellEnd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, Дарниця, </w:t>
      </w:r>
      <w:proofErr w:type="spellStart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Sandoz</w:t>
      </w:r>
      <w:proofErr w:type="spellEnd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Фармак</w:t>
      </w:r>
      <w:proofErr w:type="spellEnd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, </w:t>
      </w:r>
      <w:proofErr w:type="spellStart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щодіють</w:t>
      </w:r>
      <w:proofErr w:type="spellEnd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 на українському ринку представляють: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харчову промисловість; Б) фармацевтичну промисловість;</w:t>
      </w:r>
    </w:p>
    <w:p w:rsidR="00FA287D" w:rsidRPr="00FA287D" w:rsidRDefault="00FA287D" w:rsidP="00D46894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нафтохімічну промисловість;  Г) лісову промисловість;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5. Оберіть галузі, що відіграють основну роль в експорті України: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АПК, металургійний комплекс;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машинобудування, АПК;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металургійний комплекс, хімічна промисловість;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 деревообробна промисловість, легка промисловість;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6. Що є проявом міжнародної економічної інтеграції?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збільшення </w:t>
      </w:r>
      <w:proofErr w:type="spellStart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часткина</w:t>
      </w:r>
      <w:proofErr w:type="spellEnd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укомістких</w:t>
      </w:r>
      <w:proofErr w:type="spellEnd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виробництв у розвинених країнах;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становлення євро як регіональної та світової валюти;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збільшення розриву між рівнями економічного розвитку окремих країн;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зростання рол </w:t>
      </w:r>
      <w:proofErr w:type="spellStart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ісфери</w:t>
      </w:r>
      <w:proofErr w:type="spellEnd"/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послуг і зменшення ролі сфери матеріального виробництва;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7. Яка частка сільськогосподарських угідь в загальній площі України: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52%;    Б) 70%;   В) 90% 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8. Які чинники зумовили розміщення в Україні підприємств, на яких з імпортних комплектуючих збирають побутову електротехніку та електроніку?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транзитне розташування країни, значні площі земельних угідь;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компактне розміщення міст, сприятлива екологічна ситуація;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кваліфіковані трудові ресурси, значний внутрішній попит;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Г) комбінування з металургійними заводами, маятникові міграції;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9. Де в Україні зосереджені найбільші посівні площі соняшнику: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Південні області;  Б) Західні області;  В) Північні області;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10. Оберіть </w:t>
      </w:r>
      <w:proofErr w:type="spellStart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НЕвірне</w:t>
      </w:r>
      <w:proofErr w:type="spellEnd"/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 твердження: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Україна забезпечує понад 28% світового виробництва соняшнику; 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Б) Україна займає 6-те місце у світі і 3-тє в Європі за зборами цукрового буряку;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В) Основною хлібною культурою України є ячмінь;  </w:t>
      </w:r>
    </w:p>
    <w:p w:rsidR="00FA287D" w:rsidRPr="00FA287D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11. Скільки відсотків світових запасів марганцевих руд видобувають в Україні:</w:t>
      </w:r>
    </w:p>
    <w:p w:rsidR="00A21E2D" w:rsidRPr="00C55C90" w:rsidRDefault="00FA287D" w:rsidP="000028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28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25%;  Б) 42%;  В) 35%;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C55C90" w:rsidRDefault="00A21E2D" w:rsidP="000028ED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роботу надіслати  на:  платформу  HUMAN,  додаток </w:t>
      </w:r>
      <w:proofErr w:type="spellStart"/>
      <w:r w:rsidRPr="00C55C9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, пошту  </w:t>
      </w:r>
      <w:proofErr w:type="spellStart"/>
      <w:r w:rsidRPr="00C55C9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55C9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C55C90" w:rsidRDefault="00A21E2D" w:rsidP="00002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2727CF" w:rsidRDefault="00A21E2D" w:rsidP="0027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2727CF" w:rsidRDefault="00A21E2D" w:rsidP="0027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2727CF" w:rsidRDefault="00A21E2D" w:rsidP="0027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1E2D" w:rsidRPr="002727CF" w:rsidRDefault="00A21E2D" w:rsidP="00272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727CF" w:rsidRDefault="00D46894" w:rsidP="002727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27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21407"/>
    <w:multiLevelType w:val="hybridMultilevel"/>
    <w:tmpl w:val="C8829C02"/>
    <w:lvl w:ilvl="0" w:tplc="D5D2787C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41DD1"/>
    <w:multiLevelType w:val="hybridMultilevel"/>
    <w:tmpl w:val="4F3ACD22"/>
    <w:lvl w:ilvl="0" w:tplc="36A2465A">
      <w:start w:val="1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A9"/>
    <w:rsid w:val="000018A9"/>
    <w:rsid w:val="000028ED"/>
    <w:rsid w:val="002727CF"/>
    <w:rsid w:val="0037439D"/>
    <w:rsid w:val="00856AD9"/>
    <w:rsid w:val="00911B96"/>
    <w:rsid w:val="00921263"/>
    <w:rsid w:val="00A21E2D"/>
    <w:rsid w:val="00C55C90"/>
    <w:rsid w:val="00D46894"/>
    <w:rsid w:val="00E7009F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E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1E2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2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E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1E2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2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2022-05-13T13:07:00Z</dcterms:created>
  <dcterms:modified xsi:type="dcterms:W3CDTF">2022-05-13T13:29:00Z</dcterms:modified>
</cp:coreProperties>
</file>