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7E" w:rsidRPr="00B07994" w:rsidRDefault="001F037E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>Дата 19</w:t>
      </w:r>
      <w:r w:rsidRPr="00B07994">
        <w:rPr>
          <w:rFonts w:ascii="Times New Roman" w:hAnsi="Times New Roman"/>
          <w:sz w:val="28"/>
          <w:szCs w:val="28"/>
          <w:lang w:val="uk-UA"/>
        </w:rPr>
        <w:t>.04.2022 р.</w:t>
      </w:r>
    </w:p>
    <w:p w:rsidR="001F037E" w:rsidRPr="00B07994" w:rsidRDefault="001F037E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1F037E" w:rsidRPr="00B07994" w:rsidRDefault="001F037E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1F037E" w:rsidRPr="00B07994" w:rsidRDefault="001F037E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07994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B07994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1F037E" w:rsidRPr="00B07994" w:rsidRDefault="001F037E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37E" w:rsidRPr="00B07994" w:rsidRDefault="001F037E" w:rsidP="00B07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bookmarkStart w:id="0" w:name="_GoBack"/>
      <w:r w:rsidRPr="00B07994">
        <w:rPr>
          <w:rStyle w:val="a3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="00483A44" w:rsidRPr="00B07994">
        <w:rPr>
          <w:rFonts w:ascii="Times New Roman" w:hAnsi="Times New Roman"/>
          <w:color w:val="000000"/>
          <w:sz w:val="28"/>
          <w:szCs w:val="28"/>
          <w:lang w:val="uk-UA" w:eastAsia="uk-UA"/>
        </w:rPr>
        <w:t>Кількість населення України. Відтворення населення: п</w:t>
      </w:r>
      <w:r w:rsidR="00483A44" w:rsidRPr="00B07994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оказники та природні, соціальні. </w:t>
      </w:r>
    </w:p>
    <w:p w:rsidR="001F037E" w:rsidRPr="00B07994" w:rsidRDefault="001F037E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B07994"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Мета уроку:</w:t>
      </w:r>
      <w:r w:rsidRPr="00B07994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 </w:t>
      </w:r>
      <w:r w:rsidR="00483A44" w:rsidRPr="00B07994">
        <w:rPr>
          <w:rFonts w:ascii="Times New Roman" w:hAnsi="Times New Roman"/>
          <w:sz w:val="28"/>
          <w:szCs w:val="28"/>
          <w:lang w:val="uk-UA"/>
        </w:rPr>
        <w:t>узагальнити знання про демографічні особливості України</w:t>
      </w:r>
      <w:r w:rsidR="00483A44" w:rsidRPr="00B07994">
        <w:rPr>
          <w:rFonts w:ascii="Times New Roman" w:hAnsi="Times New Roman"/>
          <w:sz w:val="28"/>
          <w:szCs w:val="28"/>
          <w:lang w:val="uk-UA"/>
        </w:rPr>
        <w:t>.</w:t>
      </w:r>
      <w:r w:rsidRPr="00B07994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1F037E" w:rsidRPr="00B07994" w:rsidRDefault="001F037E" w:rsidP="00B0799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07994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 Кількість населення України. Відтворення населення: показники та природні, соціальні, економічні чинники народжуваності й смертності, їх просторові відмінності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 оцінками Державної служби статистики, населення України на кінець 2018 р. становить 42,2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млн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осіб (без урахування тимчасово окупованого Криму й Севастополя); з них міського населення 69,3 %, у сільській місцевості мешкає 30,7 %. Найбільш заселеною є Донецька обл., найменш — Чернівецька.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Характерне звужене відтворення (депопуляція). 2017 р. природний приріст = −5,1 ‰, народжуваність = 9,4 ‰, смертність = −14,5 ‰. Рівень природного скорочення населення у сільській місцевості (7,4‰) удвічі перевищує рівень природного скорочення населення у міських поселеннях (3,8‰).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Серед причин смерті населення перше місце посідали хвороби системи кровообігу (67,0% загальної кількості померлих), друге — новоутворення (13,6%), третє — зовнішні причини смерті (5,4%).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В Україні на початок 2018 р. (без урахування тимчасово окупованого Криму й Севастополя, частин Донецької та Луганської обл.) найнижчі показники приросту були у Дніпропетровські обл., найвищі — у м. Київ (додатні) та Рівненській обл.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 Особливості вікового і статевого складу населення України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На 1 січня 2018 року чисельність осіб у віці 0–15 років становила 16,3 % загальної чисельності постійного населення, у віці 60 років і старше — 22,9 %, у віці 16–59 років — 60,8 %. Середній вік населення України становив 41,3 року (чоловіків — 38,5, жінок — 43,8). Загальний коефіцієнт демографічного навантаження на 1000 осіб у віці 16–59 років — 647 осіб.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Склад населення України характеризується суттєвою гендерною диспропорцією. Чисельна перевага жінок над чоловіками у складі населення України спостерігається із 36 років і з віком збільшується. Чисельність чоловіків на 1 січня 2018 року становила 19 558,2 тис. осіб, а жінок — 22 658,6 тис.; у розрахунку на 1000 чоловіків припадає 1159 жінок (у міських поселеннях — 1180, у сільській місцевості — 1112).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3 Міграційні процеси в Україні. Українці на світовому і регіональному ринку праці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У 2017 році міграційний приріст населення становив 12,02 тис. осіб, а його рівень — 15,31 особи на 10 тис. населення. Найбільше прибуттів до Київської обл. та м. Київ, найбільший відтік — з Донецької обл. Рівень безробіття — 9 % населення працездатного віку. Найбільша кількість населення зайнята у сільському та лісовому господарстві (17,7 %), промисловості (15,1 %), торгівлі та ремонті (21,8 %).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 межами України працює понад 3,5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млн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грoмадян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Найбiльшими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центрами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oфiцiйнoгo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працевлаштування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грoмадян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України у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Захiднiй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Єврoпi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є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Нiмеччина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Францiя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Велика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Британiя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Грецiя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Iталiя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Пoртугалiя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Iспанiя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близькo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30% легальних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мiгрантiв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); у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Схiднiй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Єврoпi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— ближнє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зарубiжжя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. Збільшується потік до США, Канади.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4 Демографічна політика в Україні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Перехід у середньому по країні хоча б на просте відтворення (одна сім’я — двоє дітей); зменшення кількості розлучень шляхом підтримки молодих сімей; зменшення дитячої та неприродної смертності; зменшення трудової міграції; піднесення сільської місцевості.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5 Система розселення. Міські агломерації, урбанізація, </w:t>
      </w:r>
      <w:proofErr w:type="spellStart"/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субурбанізація</w:t>
      </w:r>
      <w:proofErr w:type="spellEnd"/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джентрифікація</w:t>
      </w:r>
      <w:proofErr w:type="spellEnd"/>
      <w:r w:rsidRPr="00483A44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 Особливості сільських населених пунктів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2017 р. в країні було 460 міст (з них 189 спеціального статусу, республіканського та обласного значення), 885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смт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28 377 сільських населених пунктів. Нараховують 69,3 % міського і 30,7 % сільського населення.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Субурбанізація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характеризується вищими темпами збільшення кількості жителів приміських поселень і міст-супутників порівняно з центрами агломерацій. Рівень розвитку передмістя безпосередньо залежить від економіки самого міста, тому найбільшого розвитку процес отримав у передмісті Києва.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483A4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Джентрифікація</w:t>
      </w:r>
      <w:proofErr w:type="spellEnd"/>
      <w:r w:rsidRPr="00483A4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— реконструкція і оновлення міського середовища та переїзд до району багатших мешканців. В Україні немає стратегічно керованої міською владою дотаційної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джентрифікації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483A44" w:rsidRPr="00483A4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Відбувається процес стихійної комерційно доцільної </w:t>
      </w:r>
      <w:proofErr w:type="spellStart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джентрифікації</w:t>
      </w:r>
      <w:proofErr w:type="spellEnd"/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, що не вирішує соціальних проблем, а лише їх «переїзд».</w:t>
      </w:r>
    </w:p>
    <w:p w:rsidR="001F037E" w:rsidRPr="00B07994" w:rsidRDefault="00483A44" w:rsidP="00B079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83A44">
        <w:rPr>
          <w:rFonts w:ascii="Times New Roman" w:eastAsia="Times New Roman" w:hAnsi="Times New Roman"/>
          <w:sz w:val="28"/>
          <w:szCs w:val="28"/>
          <w:lang w:val="uk-UA" w:eastAsia="ru-RU"/>
        </w:rPr>
        <w:t>Сільські населені пункти занепадають.</w:t>
      </w:r>
    </w:p>
    <w:p w:rsidR="001F037E" w:rsidRPr="00B07994" w:rsidRDefault="001F037E" w:rsidP="00B0799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07994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1F037E" w:rsidRPr="00B07994" w:rsidRDefault="001F037E" w:rsidP="00B0799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B07994">
        <w:rPr>
          <w:rFonts w:ascii="Times New Roman" w:hAnsi="Times New Roman"/>
          <w:sz w:val="28"/>
          <w:szCs w:val="28"/>
          <w:lang w:val="uk-UA"/>
        </w:rPr>
        <w:t>Опрацювати § 28</w:t>
      </w:r>
      <w:r w:rsidRPr="00B07994">
        <w:rPr>
          <w:rFonts w:ascii="Times New Roman" w:hAnsi="Times New Roman"/>
          <w:sz w:val="28"/>
          <w:szCs w:val="28"/>
          <w:lang w:val="uk-UA"/>
        </w:rPr>
        <w:t>.</w:t>
      </w:r>
    </w:p>
    <w:p w:rsidR="001F037E" w:rsidRPr="00B07994" w:rsidRDefault="001F037E" w:rsidP="00B0799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r w:rsidR="00E940B4" w:rsidRPr="00B07994">
        <w:rPr>
          <w:rFonts w:ascii="Times New Roman" w:hAnsi="Times New Roman"/>
          <w:sz w:val="28"/>
          <w:szCs w:val="28"/>
          <w:lang w:val="uk-UA"/>
        </w:rPr>
        <w:t>https://www.youtube.com/watch?v=MLq5Rsdv4hc</w:t>
      </w:r>
    </w:p>
    <w:p w:rsidR="008B515E" w:rsidRPr="00B07994" w:rsidRDefault="00662CBB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7994">
        <w:rPr>
          <w:rFonts w:ascii="Times New Roman" w:hAnsi="Times New Roman"/>
          <w:sz w:val="28"/>
          <w:szCs w:val="28"/>
          <w:lang w:val="uk-UA"/>
        </w:rPr>
        <w:t xml:space="preserve">          - Виконати самостійну роботу письмово у зошиті:</w:t>
      </w:r>
    </w:p>
    <w:p w:rsidR="00CD3A80" w:rsidRPr="00B07994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1.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Площа території України становить: 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603,7 тис км 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uk-UA" w:eastAsia="ru-RU"/>
        </w:rPr>
        <w:t>2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607,3 тис км 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uk-UA" w:eastAsia="ru-RU"/>
        </w:rPr>
        <w:t>2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60,7 тис км 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uk-UA" w:eastAsia="ru-RU"/>
        </w:rPr>
        <w:t>2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801,2 тис км 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uk-UA" w:eastAsia="ru-RU"/>
        </w:rPr>
        <w:t>2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2.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Протяжність території України із заходу на схід становить: 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1316 км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893 км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Г.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1631 км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Д.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2000 км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3.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З’ясуйте, з якими державами межує Україна на заході 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Польщею, Угорщиною, Румунією, Болгарією;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Польщею, Словаччиною, Болгарією, Сербією, Білоруссю;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Угорщиною, Румунією, Росією, Чехією, Польщею;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Польщею, Словаччиною, Угорщиною, Румунією, Молдовою;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4.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Україна має найдовший кордон на суходолі з: 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Молдовою;      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Білоруссю;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В.  Росією;         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Польщею;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5.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Яка крайня точка України знаходиться на межі з Угорщиною? 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с. </w:t>
      </w:r>
      <w:proofErr w:type="spellStart"/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Грем’яч</w:t>
      </w:r>
      <w:proofErr w:type="spellEnd"/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     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с.</w:t>
      </w:r>
      <w:r w:rsidR="0082309B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Соломонове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 мис </w:t>
      </w:r>
      <w:proofErr w:type="spellStart"/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Сарич</w:t>
      </w:r>
      <w:proofErr w:type="spellEnd"/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Г. </w:t>
      </w:r>
      <w:proofErr w:type="spellStart"/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proofErr w:type="spellEnd"/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с.</w:t>
      </w:r>
      <w:r w:rsidR="0082309B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Рання Зоря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6.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Із якою країною Україна має морську ділянку державного кордону? 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82309B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Бол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гарія        </w:t>
      </w:r>
      <w:proofErr w:type="spellEnd"/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Б.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Грузія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  В.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Румунія 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Г.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Туреччина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7.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Визначте хибне твердження щодо кордонів України. </w:t>
      </w:r>
    </w:p>
    <w:p w:rsidR="00FF3DB1" w:rsidRPr="00B07994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Морський – з Туреччиною.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Б.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Найкоротший – зі Словаччиною.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В.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Найдовший – з Росією.</w:t>
      </w: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  Г.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На півночі – з Білоруссю.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8.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Яке твердження щодо географічного положення України є правильним? 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розташована в одній частині світу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омивається водами двох океанів, трьох морів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знаходиться на стику трьох літосферних плит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розміщена в п’яти природних зонах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9.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Яке твердження щодо економіко-географічного положення України є правильним? 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межує з високорозвиненими країнами Європи й Азії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по Дунаю має вихід до узбережжя Балтійського моря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територією проходять міжнародні транспортні коридори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функціонують найбільші порти Середземноморського басейну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10.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Укажіть особливість географічного положення України. 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безпосередньо межує з трьома європейськими і двома азіатськими країнами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усі сусідні держави належать до групи країн, що розвиваються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В.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серед країн-сусідів першого порядку немає високорозвинених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Г.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оточена країнами — членами Організації Північноатлантичного договору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11.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Яке твердження щодо географічного положення України є правильним? </w:t>
      </w:r>
    </w:p>
    <w:p w:rsidR="00CD3A80" w:rsidRPr="00CD3A80" w:rsidRDefault="00FF3DB1" w:rsidP="00B079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А.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територію майже посередині перетинає Гринвіцький меридіан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Б.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суходіл країни омивають води двох морів одного океану</w:t>
      </w:r>
    </w:p>
    <w:p w:rsidR="00FF3DB1" w:rsidRPr="00B07994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  <w:r w:rsidR="00B07994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В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. 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крайня західна точка має західну довготу, а крайня східна 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–</w:t>
      </w: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 східну</w:t>
      </w:r>
    </w:p>
    <w:p w:rsidR="00CD3A80" w:rsidRPr="00CD3A80" w:rsidRDefault="00B07994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Г</w:t>
      </w:r>
      <w:r w:rsidR="00FF3DB1" w:rsidRPr="00B07994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 xml:space="preserve">. </w:t>
      </w:r>
      <w:r w:rsidR="00CD3A80"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розміщена в помірному, субтропічному й тропічному поясах</w:t>
      </w:r>
    </w:p>
    <w:p w:rsidR="00CD3A80" w:rsidRPr="00CD3A80" w:rsidRDefault="00CD3A80" w:rsidP="00B079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</w:pPr>
      <w:r w:rsidRPr="00CD3A80">
        <w:rPr>
          <w:rFonts w:ascii="Times New Roman" w:eastAsia="Times New Roman" w:hAnsi="Times New Roman"/>
          <w:color w:val="333333"/>
          <w:sz w:val="28"/>
          <w:szCs w:val="28"/>
          <w:lang w:val="uk-UA" w:eastAsia="ru-RU"/>
        </w:rPr>
        <w:t> </w:t>
      </w:r>
    </w:p>
    <w:bookmarkEnd w:id="0"/>
    <w:p w:rsidR="00951037" w:rsidRPr="00B07994" w:rsidRDefault="00951037" w:rsidP="00B079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51037" w:rsidRPr="00B0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B2BA6"/>
    <w:multiLevelType w:val="hybridMultilevel"/>
    <w:tmpl w:val="91B2E548"/>
    <w:lvl w:ilvl="0" w:tplc="4C5CD54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C"/>
    <w:rsid w:val="00126A3B"/>
    <w:rsid w:val="001F037E"/>
    <w:rsid w:val="003C0558"/>
    <w:rsid w:val="004044EB"/>
    <w:rsid w:val="00416286"/>
    <w:rsid w:val="00483A44"/>
    <w:rsid w:val="00662CBB"/>
    <w:rsid w:val="0082309B"/>
    <w:rsid w:val="008B515E"/>
    <w:rsid w:val="00951037"/>
    <w:rsid w:val="009C385C"/>
    <w:rsid w:val="00B07994"/>
    <w:rsid w:val="00C4170F"/>
    <w:rsid w:val="00CD3A80"/>
    <w:rsid w:val="00E940B4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037E"/>
    <w:rPr>
      <w:b/>
      <w:bCs/>
    </w:rPr>
  </w:style>
  <w:style w:type="character" w:styleId="a4">
    <w:name w:val="Hyperlink"/>
    <w:uiPriority w:val="99"/>
    <w:unhideWhenUsed/>
    <w:rsid w:val="001F037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D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3A80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07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037E"/>
    <w:rPr>
      <w:b/>
      <w:bCs/>
    </w:rPr>
  </w:style>
  <w:style w:type="character" w:styleId="a4">
    <w:name w:val="Hyperlink"/>
    <w:uiPriority w:val="99"/>
    <w:unhideWhenUsed/>
    <w:rsid w:val="001F037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D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3A80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0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50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7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67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0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9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2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9985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4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47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1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500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16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57326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6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7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97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1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297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8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11708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162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334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64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62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2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767456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7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038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6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71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1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63503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37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91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64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7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9835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2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5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2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72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61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05773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1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74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60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14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8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40565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04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284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2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35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94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90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38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24912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9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56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1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10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23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1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4230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0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2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3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742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564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7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0756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0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17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13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08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4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01866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8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02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6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33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26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0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8893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6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14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38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28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7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52931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0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0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0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3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8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4899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9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8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0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3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1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077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910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60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5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81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114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48461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71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88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4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6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32407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8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6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45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49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1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9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5707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00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4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64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7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12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4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70408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11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66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9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7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7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3802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1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21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623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79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47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7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64066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9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2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6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805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49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4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084625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82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14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503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09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2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840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1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13565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9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6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0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92839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0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3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91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6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0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4557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7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1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1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850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9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37724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7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0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6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81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651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837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4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265917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10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2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49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48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2022-04-18T09:58:00Z</dcterms:created>
  <dcterms:modified xsi:type="dcterms:W3CDTF">2022-04-18T11:24:00Z</dcterms:modified>
</cp:coreProperties>
</file>