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8B" w:rsidRPr="00D3418B" w:rsidRDefault="00D3418B" w:rsidP="0075463B">
      <w:pPr>
        <w:tabs>
          <w:tab w:val="right" w:pos="3261"/>
          <w:tab w:val="right" w:pos="4395"/>
          <w:tab w:val="right" w:pos="5954"/>
        </w:tabs>
        <w:spacing w:line="360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09.05.2022  Захист Укра</w:t>
      </w:r>
      <w:r w:rsidRPr="00D3418B">
        <w:rPr>
          <w:b/>
          <w:sz w:val="28"/>
          <w:lang w:val="uk-UA"/>
        </w:rPr>
        <w:t>ї</w:t>
      </w:r>
      <w:r>
        <w:rPr>
          <w:b/>
          <w:sz w:val="28"/>
          <w:lang w:val="uk-UA"/>
        </w:rPr>
        <w:t xml:space="preserve">ни (ОМЗ)                                 вчитель </w:t>
      </w:r>
      <w:proofErr w:type="spellStart"/>
      <w:r>
        <w:rPr>
          <w:b/>
          <w:sz w:val="28"/>
          <w:lang w:val="uk-UA"/>
        </w:rPr>
        <w:t>Вахненко</w:t>
      </w:r>
      <w:proofErr w:type="spellEnd"/>
      <w:r>
        <w:rPr>
          <w:b/>
          <w:sz w:val="28"/>
          <w:lang w:val="uk-UA"/>
        </w:rPr>
        <w:t xml:space="preserve"> В.М.</w:t>
      </w:r>
    </w:p>
    <w:p w:rsidR="00D3418B" w:rsidRPr="001B4A89" w:rsidRDefault="001B4A89" w:rsidP="0075463B">
      <w:pPr>
        <w:tabs>
          <w:tab w:val="right" w:pos="3261"/>
          <w:tab w:val="right" w:pos="4395"/>
          <w:tab w:val="right" w:pos="5954"/>
        </w:tabs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4 урок  11 - А</w:t>
      </w:r>
    </w:p>
    <w:p w:rsidR="00D3418B" w:rsidRDefault="00D3418B" w:rsidP="0075463B">
      <w:pPr>
        <w:tabs>
          <w:tab w:val="right" w:pos="3261"/>
          <w:tab w:val="right" w:pos="4395"/>
          <w:tab w:val="right" w:pos="5954"/>
        </w:tabs>
        <w:spacing w:line="360" w:lineRule="auto"/>
        <w:jc w:val="both"/>
        <w:rPr>
          <w:rFonts w:ascii="Century Gothic" w:hAnsi="Century Gothic"/>
          <w:b/>
          <w:color w:val="FF0000"/>
          <w:sz w:val="28"/>
          <w:lang w:val="uk-UA"/>
        </w:rPr>
      </w:pPr>
    </w:p>
    <w:p w:rsidR="00BB534B" w:rsidRPr="00BB534B" w:rsidRDefault="00701212" w:rsidP="00BB534B">
      <w:pPr>
        <w:tabs>
          <w:tab w:val="right" w:pos="3261"/>
          <w:tab w:val="right" w:pos="4395"/>
          <w:tab w:val="right" w:pos="5954"/>
        </w:tabs>
        <w:spacing w:line="360" w:lineRule="auto"/>
        <w:jc w:val="both"/>
        <w:rPr>
          <w:b/>
          <w:sz w:val="28"/>
          <w:szCs w:val="28"/>
          <w:lang w:val="uk-UA" w:eastAsia="uk-UA"/>
        </w:rPr>
      </w:pPr>
      <w:r w:rsidRPr="00BB534B">
        <w:rPr>
          <w:b/>
          <w:sz w:val="28"/>
          <w:lang w:val="uk-UA"/>
        </w:rPr>
        <w:t>Тема</w:t>
      </w:r>
      <w:r w:rsidR="00BB534B">
        <w:rPr>
          <w:b/>
          <w:sz w:val="28"/>
          <w:lang w:val="uk-UA"/>
        </w:rPr>
        <w:t xml:space="preserve">: </w:t>
      </w:r>
      <w:r w:rsidRPr="00BB534B">
        <w:rPr>
          <w:b/>
          <w:sz w:val="28"/>
          <w:szCs w:val="28"/>
          <w:lang w:val="uk-UA" w:eastAsia="uk-UA"/>
        </w:rPr>
        <w:t xml:space="preserve">Надання </w:t>
      </w:r>
      <w:proofErr w:type="spellStart"/>
      <w:r w:rsidRPr="00BB534B">
        <w:rPr>
          <w:b/>
          <w:sz w:val="28"/>
          <w:szCs w:val="28"/>
          <w:lang w:val="uk-UA" w:eastAsia="uk-UA"/>
        </w:rPr>
        <w:t>домедичної</w:t>
      </w:r>
      <w:proofErr w:type="spellEnd"/>
      <w:r w:rsidRPr="00BB534B">
        <w:rPr>
          <w:b/>
          <w:sz w:val="28"/>
          <w:szCs w:val="28"/>
          <w:lang w:val="uk-UA" w:eastAsia="uk-UA"/>
        </w:rPr>
        <w:t xml:space="preserve"> допомоги при кровотечах</w:t>
      </w:r>
      <w:r w:rsidR="00BB534B" w:rsidRPr="00BB534B">
        <w:rPr>
          <w:b/>
          <w:sz w:val="28"/>
          <w:szCs w:val="28"/>
          <w:lang w:val="uk-UA" w:eastAsia="uk-UA"/>
        </w:rPr>
        <w:t>. Алгоритм дій при кровотечі.</w:t>
      </w:r>
    </w:p>
    <w:p w:rsidR="00BB534B" w:rsidRPr="008762A1" w:rsidRDefault="00BB534B" w:rsidP="00BB534B">
      <w:pPr>
        <w:pStyle w:val="20"/>
        <w:shd w:val="clear" w:color="auto" w:fill="auto"/>
        <w:spacing w:before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8762A1" w:rsidRPr="008762A1">
        <w:rPr>
          <w:rFonts w:ascii="Times New Roman" w:hAnsi="Times New Roman" w:cs="Times New Roman"/>
          <w:sz w:val="28"/>
          <w:szCs w:val="28"/>
          <w:lang w:val="uk-UA"/>
        </w:rPr>
        <w:t>сформувати в учнів</w:t>
      </w:r>
      <w:r w:rsidR="00701212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8762A1" w:rsidRPr="008762A1">
        <w:rPr>
          <w:rFonts w:ascii="Times New Roman" w:hAnsi="Times New Roman" w:cs="Times New Roman"/>
          <w:sz w:val="28"/>
          <w:szCs w:val="28"/>
          <w:lang w:val="uk-UA"/>
        </w:rPr>
        <w:t xml:space="preserve">міння </w:t>
      </w:r>
      <w:r w:rsidR="00701212">
        <w:rPr>
          <w:rFonts w:ascii="Times New Roman" w:hAnsi="Times New Roman" w:cs="Times New Roman"/>
          <w:sz w:val="28"/>
          <w:szCs w:val="28"/>
          <w:lang w:val="uk-UA"/>
        </w:rPr>
        <w:t>дотримуватися алгоритму дій п</w:t>
      </w:r>
      <w:r w:rsidR="008762A1" w:rsidRPr="008762A1">
        <w:rPr>
          <w:rFonts w:ascii="Times New Roman" w:hAnsi="Times New Roman" w:cs="Times New Roman"/>
          <w:sz w:val="28"/>
          <w:szCs w:val="28"/>
          <w:lang w:val="uk-UA"/>
        </w:rPr>
        <w:t>ід час зовнішніх кровотеч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71C0" w:rsidRPr="00BB534B" w:rsidRDefault="00BB534B" w:rsidP="00BB534B">
      <w:pPr>
        <w:pStyle w:val="60"/>
        <w:shd w:val="clear" w:color="auto" w:fill="auto"/>
        <w:tabs>
          <w:tab w:val="left" w:pos="284"/>
        </w:tabs>
        <w:spacing w:before="0"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Робота над темою</w:t>
      </w:r>
    </w:p>
    <w:p w:rsidR="00EA1241" w:rsidRPr="00EA1241" w:rsidRDefault="000873F5" w:rsidP="000873F5">
      <w:pPr>
        <w:pStyle w:val="20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</w:t>
      </w:r>
      <w:r w:rsidR="00EA1241" w:rsidRPr="00EA1241">
        <w:rPr>
          <w:rStyle w:val="21"/>
          <w:rFonts w:ascii="Times New Roman" w:hAnsi="Times New Roman" w:cs="Times New Roman"/>
          <w:b/>
          <w:i w:val="0"/>
          <w:sz w:val="28"/>
          <w:szCs w:val="28"/>
        </w:rPr>
        <w:t>Тимчасово зупини</w:t>
      </w:r>
      <w:r>
        <w:rPr>
          <w:rStyle w:val="21"/>
          <w:rFonts w:ascii="Times New Roman" w:hAnsi="Times New Roman" w:cs="Times New Roman"/>
          <w:b/>
          <w:i w:val="0"/>
          <w:sz w:val="28"/>
          <w:szCs w:val="28"/>
        </w:rPr>
        <w:t>ти зовнішню кровотечу можна так:</w:t>
      </w:r>
    </w:p>
    <w:p w:rsidR="00EA1241" w:rsidRPr="00EA1241" w:rsidRDefault="00EA1241" w:rsidP="0075463B">
      <w:pPr>
        <w:pStyle w:val="20"/>
        <w:numPr>
          <w:ilvl w:val="0"/>
          <w:numId w:val="5"/>
        </w:numPr>
        <w:shd w:val="clear" w:color="auto" w:fill="auto"/>
        <w:tabs>
          <w:tab w:val="left" w:pos="851"/>
        </w:tabs>
        <w:spacing w:before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накласти тугу пов’язку;</w:t>
      </w:r>
    </w:p>
    <w:p w:rsidR="00EA1241" w:rsidRPr="00EA1241" w:rsidRDefault="00EA1241" w:rsidP="0075463B">
      <w:pPr>
        <w:pStyle w:val="20"/>
        <w:numPr>
          <w:ilvl w:val="0"/>
          <w:numId w:val="5"/>
        </w:numPr>
        <w:shd w:val="clear" w:color="auto" w:fill="auto"/>
        <w:tabs>
          <w:tab w:val="left" w:pos="851"/>
        </w:tabs>
        <w:spacing w:before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затиснути пальцем судину, що кровоточить;</w:t>
      </w:r>
    </w:p>
    <w:p w:rsidR="00EA1241" w:rsidRPr="00EA1241" w:rsidRDefault="00EA1241" w:rsidP="0075463B">
      <w:pPr>
        <w:pStyle w:val="20"/>
        <w:numPr>
          <w:ilvl w:val="0"/>
          <w:numId w:val="5"/>
        </w:numPr>
        <w:shd w:val="clear" w:color="auto" w:fill="auto"/>
        <w:tabs>
          <w:tab w:val="left" w:pos="851"/>
        </w:tabs>
        <w:spacing w:before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накласти кровоспинний джгут або джгут-закрутку;</w:t>
      </w:r>
    </w:p>
    <w:p w:rsidR="00EA1241" w:rsidRPr="00EA1241" w:rsidRDefault="00EA1241" w:rsidP="0075463B">
      <w:pPr>
        <w:pStyle w:val="20"/>
        <w:numPr>
          <w:ilvl w:val="0"/>
          <w:numId w:val="5"/>
        </w:numPr>
        <w:shd w:val="clear" w:color="auto" w:fill="auto"/>
        <w:tabs>
          <w:tab w:val="left" w:pos="851"/>
        </w:tabs>
        <w:spacing w:before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максимально зігнути кінцівку у суглобі;</w:t>
      </w:r>
    </w:p>
    <w:p w:rsidR="00EA1241" w:rsidRPr="00EA1241" w:rsidRDefault="00EA1241" w:rsidP="0075463B">
      <w:pPr>
        <w:pStyle w:val="20"/>
        <w:numPr>
          <w:ilvl w:val="0"/>
          <w:numId w:val="5"/>
        </w:numPr>
        <w:shd w:val="clear" w:color="auto" w:fill="auto"/>
        <w:tabs>
          <w:tab w:val="left" w:pos="851"/>
        </w:tabs>
        <w:spacing w:before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додатково (за будь-якої кровотечі) треба забезпечити підвищене положення для пораненої кінцівки: руку підвісити на хустинці; під ногу підкласти валик з одягу, подушку (завдяки цьому зменшується кровонаповнення кінцівки, швидше згортається кров у рані).</w:t>
      </w:r>
    </w:p>
    <w:p w:rsidR="00EA1241" w:rsidRPr="00EA1241" w:rsidRDefault="00EA1241" w:rsidP="0075463B">
      <w:pPr>
        <w:pStyle w:val="20"/>
        <w:shd w:val="clear" w:color="auto" w:fill="auto"/>
        <w:tabs>
          <w:tab w:val="left" w:pos="851"/>
        </w:tabs>
        <w:spacing w:before="0" w:line="360" w:lineRule="auto"/>
        <w:ind w:firstLine="0"/>
        <w:jc w:val="both"/>
        <w:rPr>
          <w:rStyle w:val="21"/>
          <w:rFonts w:ascii="Times New Roman" w:hAnsi="Times New Roman" w:cs="Times New Roman"/>
          <w:i w:val="0"/>
          <w:sz w:val="28"/>
          <w:szCs w:val="28"/>
        </w:rPr>
      </w:pPr>
    </w:p>
    <w:p w:rsidR="00EA1241" w:rsidRPr="00EA1241" w:rsidRDefault="00EA1241" w:rsidP="0075463B">
      <w:pPr>
        <w:pStyle w:val="20"/>
        <w:shd w:val="clear" w:color="auto" w:fill="auto"/>
        <w:tabs>
          <w:tab w:val="left" w:pos="851"/>
        </w:tabs>
        <w:spacing w:before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Style w:val="21"/>
          <w:rFonts w:ascii="Times New Roman" w:hAnsi="Times New Roman" w:cs="Times New Roman"/>
          <w:sz w:val="28"/>
          <w:szCs w:val="28"/>
        </w:rPr>
        <w:t>Накладання тугої пов’язки</w:t>
      </w:r>
      <w:r w:rsidRPr="00EA1241">
        <w:rPr>
          <w:rFonts w:ascii="Times New Roman" w:hAnsi="Times New Roman" w:cs="Times New Roman"/>
          <w:sz w:val="28"/>
          <w:szCs w:val="28"/>
          <w:lang w:val="uk-UA"/>
        </w:rPr>
        <w:t xml:space="preserve"> — найпростіший спосіб зупинки капілярної, венозної і незначної артеріальної кровотечі. Для такої пов’язки використовують індивідуальний пакет або бинт і вату: рану закривають стерильним матеріалом (</w:t>
      </w:r>
      <w:proofErr w:type="spellStart"/>
      <w:r w:rsidRPr="00EA1241">
        <w:rPr>
          <w:rFonts w:ascii="Times New Roman" w:hAnsi="Times New Roman" w:cs="Times New Roman"/>
          <w:sz w:val="28"/>
          <w:szCs w:val="28"/>
          <w:lang w:val="uk-UA"/>
        </w:rPr>
        <w:t>ватно</w:t>
      </w:r>
      <w:proofErr w:type="spellEnd"/>
      <w:r w:rsidRPr="00EA1241">
        <w:rPr>
          <w:rFonts w:ascii="Times New Roman" w:hAnsi="Times New Roman" w:cs="Times New Roman"/>
          <w:sz w:val="28"/>
          <w:szCs w:val="28"/>
          <w:lang w:val="uk-UA"/>
        </w:rPr>
        <w:t>-марлева подушечка, серветка, бинт), на нього накладають бинт або вату або другу подушечку перев’язувального індивідуального пакету, згорнуті у вигляді валика, а потім туго забинтовують. Проте тугу пов’язку не слід накладати занадто міцно.</w:t>
      </w:r>
    </w:p>
    <w:p w:rsidR="00EA1241" w:rsidRDefault="00EA1241" w:rsidP="0075463B">
      <w:pPr>
        <w:pStyle w:val="20"/>
        <w:shd w:val="clear" w:color="auto" w:fill="auto"/>
        <w:spacing w:before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241">
        <w:rPr>
          <w:rFonts w:ascii="Times New Roman" w:hAnsi="Times New Roman" w:cs="Times New Roman"/>
          <w:sz w:val="28"/>
          <w:szCs w:val="28"/>
          <w:lang w:val="uk-UA"/>
        </w:rPr>
        <w:t>Якщо після накладання пов’язки нога чи рука посиніє, то це означає, що пов’язка стиснула вени, відтік крові до серця утруднений і вона застоюється. У такому випадку кровотеча може тільки посилитися.</w:t>
      </w:r>
    </w:p>
    <w:p w:rsidR="00EA1241" w:rsidRPr="00EA1241" w:rsidRDefault="00EA1241" w:rsidP="0075463B">
      <w:pPr>
        <w:pStyle w:val="20"/>
        <w:shd w:val="clear" w:color="auto" w:fill="auto"/>
        <w:spacing w:before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241" w:rsidRPr="00EA1241" w:rsidRDefault="005635F4" w:rsidP="0075463B">
      <w:pPr>
        <w:pStyle w:val="20"/>
        <w:shd w:val="clear" w:color="auto" w:fill="auto"/>
        <w:spacing w:before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1241" w:rsidRPr="00EA1241">
        <w:rPr>
          <w:rStyle w:val="21"/>
          <w:rFonts w:ascii="Times New Roman" w:hAnsi="Times New Roman" w:cs="Times New Roman"/>
          <w:sz w:val="28"/>
          <w:szCs w:val="28"/>
        </w:rPr>
        <w:t>Пальцеве притискання артерії</w:t>
      </w:r>
      <w:r w:rsidR="00EA1241" w:rsidRPr="00EA1241">
        <w:rPr>
          <w:rFonts w:ascii="Times New Roman" w:hAnsi="Times New Roman" w:cs="Times New Roman"/>
          <w:sz w:val="28"/>
          <w:szCs w:val="28"/>
          <w:lang w:val="uk-UA"/>
        </w:rPr>
        <w:t xml:space="preserve"> — найбільш простий спосіб тимчасового </w:t>
      </w:r>
      <w:r w:rsidR="00EA1241" w:rsidRPr="00EA1241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припинення артеріальної кровотечі. Затискання проводиться не в рані, а вище — ближче до серця, в тій точці, де артерія лежить неглибоко і може бути знайдена за пульсом і притиснута до кістки.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При ушкодженні судин обличчя або голо</w:t>
      </w:r>
      <w:r w:rsidRPr="005A5F2F">
        <w:rPr>
          <w:sz w:val="28"/>
          <w:szCs w:val="28"/>
          <w:lang w:val="uk-UA"/>
        </w:rPr>
        <w:softHyphen/>
        <w:t>ви, шиї потрібно швидко притиснути сонну артерію збоку від гортані до хребта.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При кровотечах у районі плеча і плечо</w:t>
      </w:r>
      <w:r w:rsidRPr="005A5F2F">
        <w:rPr>
          <w:sz w:val="28"/>
          <w:szCs w:val="28"/>
          <w:lang w:val="uk-UA"/>
        </w:rPr>
        <w:softHyphen/>
        <w:t xml:space="preserve">вого </w:t>
      </w:r>
      <w:proofErr w:type="spellStart"/>
      <w:r w:rsidRPr="005A5F2F">
        <w:rPr>
          <w:sz w:val="28"/>
          <w:szCs w:val="28"/>
          <w:lang w:val="uk-UA"/>
        </w:rPr>
        <w:t>пояса</w:t>
      </w:r>
      <w:proofErr w:type="spellEnd"/>
      <w:r w:rsidRPr="005A5F2F">
        <w:rPr>
          <w:sz w:val="28"/>
          <w:szCs w:val="28"/>
          <w:lang w:val="uk-UA"/>
        </w:rPr>
        <w:t xml:space="preserve"> потрібно притиснути підключичну артерію — до першого ребра в надключичній ямці або пахвову артерію — до плечової кістки в пахвовій ямці.</w:t>
      </w:r>
      <w:r w:rsidR="005635F4">
        <w:rPr>
          <w:sz w:val="28"/>
          <w:szCs w:val="28"/>
          <w:lang w:val="uk-UA"/>
        </w:rPr>
        <w:t xml:space="preserve"> (слайд 11-12)</w:t>
      </w:r>
    </w:p>
    <w:p w:rsidR="00EA1241" w:rsidRPr="005A5F2F" w:rsidRDefault="00EA1241" w:rsidP="0075463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При кровотечі з рани на кисті або перед</w:t>
      </w:r>
      <w:r w:rsidRPr="005A5F2F">
        <w:rPr>
          <w:sz w:val="28"/>
          <w:szCs w:val="28"/>
          <w:lang w:val="uk-UA"/>
        </w:rPr>
        <w:softHyphen/>
        <w:t>пліччі потрібно придавити плечову артерію з внутрішнього боку плеча до плечової кістки. При кровотечах із ран стегна, гомілки і сто</w:t>
      </w:r>
      <w:r w:rsidRPr="005A5F2F">
        <w:rPr>
          <w:sz w:val="28"/>
          <w:szCs w:val="28"/>
          <w:lang w:val="uk-UA"/>
        </w:rPr>
        <w:softHyphen/>
        <w:t>пи, притискують стегнову артерію на середині пахової складки.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Ще одним досить простим методом при</w:t>
      </w:r>
      <w:r w:rsidRPr="005A5F2F">
        <w:rPr>
          <w:sz w:val="28"/>
          <w:szCs w:val="28"/>
          <w:lang w:val="uk-UA"/>
        </w:rPr>
        <w:softHyphen/>
        <w:t xml:space="preserve">пинення артеріальної кровотечі є </w:t>
      </w:r>
      <w:r w:rsidRPr="0077763B">
        <w:rPr>
          <w:i/>
          <w:sz w:val="28"/>
          <w:szCs w:val="28"/>
          <w:lang w:val="uk-UA"/>
        </w:rPr>
        <w:t>максимальне згинання</w:t>
      </w:r>
      <w:r w:rsidRPr="005A5F2F">
        <w:rPr>
          <w:sz w:val="28"/>
          <w:szCs w:val="28"/>
          <w:lang w:val="uk-UA"/>
        </w:rPr>
        <w:t xml:space="preserve"> кінцівки в суглобі.</w:t>
      </w:r>
    </w:p>
    <w:p w:rsidR="00EA1241" w:rsidRPr="005A5F2F" w:rsidRDefault="00EA1241" w:rsidP="0075463B">
      <w:pPr>
        <w:pStyle w:val="11"/>
        <w:shd w:val="clear" w:color="auto" w:fill="auto"/>
        <w:tabs>
          <w:tab w:val="left" w:pos="2896"/>
        </w:tabs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При ураженні підключичної артерії зупи</w:t>
      </w:r>
      <w:r w:rsidRPr="005A5F2F">
        <w:rPr>
          <w:sz w:val="28"/>
          <w:szCs w:val="28"/>
          <w:lang w:val="uk-UA"/>
        </w:rPr>
        <w:softHyphen/>
        <w:t>нити кровотечу можна, якщо зігнути в ліктях руки та максимально відвести їх назад і за</w:t>
      </w:r>
      <w:r w:rsidRPr="005A5F2F">
        <w:rPr>
          <w:sz w:val="28"/>
          <w:szCs w:val="28"/>
          <w:lang w:val="uk-UA"/>
        </w:rPr>
        <w:softHyphen/>
        <w:t>фіксувати на рівні ліктьових суглобів</w:t>
      </w:r>
      <w:r w:rsidRPr="00874AB4">
        <w:rPr>
          <w:rStyle w:val="a4"/>
          <w:rFonts w:eastAsia="Century Schoolbook"/>
          <w:i w:val="0"/>
          <w:sz w:val="28"/>
          <w:szCs w:val="28"/>
          <w:lang w:val="uk-UA"/>
        </w:rPr>
        <w:t>.</w:t>
      </w:r>
      <w:r w:rsidR="0077763B">
        <w:rPr>
          <w:rStyle w:val="a4"/>
          <w:rFonts w:eastAsia="Century Schoolbook"/>
          <w:i w:val="0"/>
          <w:sz w:val="28"/>
          <w:szCs w:val="28"/>
          <w:lang w:val="uk-UA"/>
        </w:rPr>
        <w:t xml:space="preserve"> 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Якщо уражена кисть або передпліччя, потрібно зігнути руку в ліктьовому суглобі до відказу і зафіксувати її в такому положенні</w:t>
      </w:r>
      <w:r w:rsidRPr="00874AB4">
        <w:rPr>
          <w:rStyle w:val="a4"/>
          <w:rFonts w:eastAsia="Century Schoolbook"/>
          <w:i w:val="0"/>
          <w:sz w:val="28"/>
          <w:szCs w:val="28"/>
        </w:rPr>
        <w:t>.</w:t>
      </w:r>
    </w:p>
    <w:p w:rsidR="00EA1241" w:rsidRPr="00874AB4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Якщо поранено гомілку або стопу, потріб</w:t>
      </w:r>
      <w:r w:rsidRPr="005A5F2F">
        <w:rPr>
          <w:sz w:val="28"/>
          <w:szCs w:val="28"/>
          <w:lang w:val="uk-UA"/>
        </w:rPr>
        <w:softHyphen/>
        <w:t>но покласти в підколінну ямку валик із вати і марлі, максимально зігнути ногу в колінному суглобі і в. такому пол</w:t>
      </w:r>
      <w:r>
        <w:rPr>
          <w:sz w:val="28"/>
          <w:szCs w:val="28"/>
          <w:lang w:val="uk-UA"/>
        </w:rPr>
        <w:t>оженні затягнути її ре</w:t>
      </w:r>
      <w:r>
        <w:rPr>
          <w:sz w:val="28"/>
          <w:szCs w:val="28"/>
          <w:lang w:val="uk-UA"/>
        </w:rPr>
        <w:softHyphen/>
        <w:t>менем (би</w:t>
      </w:r>
      <w:r w:rsidRPr="005A5F2F">
        <w:rPr>
          <w:sz w:val="28"/>
          <w:szCs w:val="28"/>
          <w:lang w:val="uk-UA"/>
        </w:rPr>
        <w:t>нтом, рушником, косинкою)</w:t>
      </w:r>
      <w:r w:rsidR="00874AB4">
        <w:rPr>
          <w:rStyle w:val="a4"/>
          <w:rFonts w:eastAsia="Century Schoolbook"/>
          <w:i w:val="0"/>
          <w:sz w:val="28"/>
          <w:szCs w:val="28"/>
          <w:lang w:val="uk-UA"/>
        </w:rPr>
        <w:t>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 xml:space="preserve">При пульсуючій кровотечі з рани стегна потрібно </w:t>
      </w:r>
      <w:proofErr w:type="spellStart"/>
      <w:r w:rsidRPr="005A5F2F">
        <w:rPr>
          <w:sz w:val="28"/>
          <w:szCs w:val="28"/>
          <w:lang w:val="uk-UA"/>
        </w:rPr>
        <w:t>ватно</w:t>
      </w:r>
      <w:proofErr w:type="spellEnd"/>
      <w:r w:rsidRPr="005A5F2F">
        <w:rPr>
          <w:sz w:val="28"/>
          <w:szCs w:val="28"/>
          <w:lang w:val="uk-UA"/>
        </w:rPr>
        <w:t>-марлевий валик покласти в па</w:t>
      </w:r>
      <w:r w:rsidRPr="005A5F2F">
        <w:rPr>
          <w:sz w:val="28"/>
          <w:szCs w:val="28"/>
          <w:lang w:val="uk-UA"/>
        </w:rPr>
        <w:softHyphen/>
        <w:t>хову ділянку, стегно максимально притиснути до живота і закріпити в такому положенні</w:t>
      </w:r>
      <w:r w:rsidRPr="00874AB4">
        <w:rPr>
          <w:rStyle w:val="a4"/>
          <w:rFonts w:eastAsia="Century Schoolbook"/>
          <w:i w:val="0"/>
          <w:sz w:val="28"/>
          <w:szCs w:val="28"/>
        </w:rPr>
        <w:t>.</w:t>
      </w:r>
      <w:r w:rsidRPr="005A5F2F">
        <w:rPr>
          <w:sz w:val="28"/>
          <w:szCs w:val="28"/>
          <w:lang w:val="uk-UA"/>
        </w:rPr>
        <w:t xml:space="preserve"> При припиненні кровотечі треба доставити потерпілого в лікарню не пізніше, ніж через годину.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Найбільш надійним способом припинення сильної артеріальної кровотечі є накладання джгута.</w:t>
      </w:r>
      <w:r w:rsidR="005635F4">
        <w:rPr>
          <w:sz w:val="28"/>
          <w:szCs w:val="28"/>
          <w:lang w:val="uk-UA"/>
        </w:rPr>
        <w:t xml:space="preserve"> </w:t>
      </w:r>
    </w:p>
    <w:p w:rsidR="00EA1241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Сучасний гумовий джгут — гумова стрічка довжиною 125 см, шириною 2,5 см із кріплен</w:t>
      </w:r>
      <w:r w:rsidRPr="005A5F2F">
        <w:rPr>
          <w:sz w:val="28"/>
          <w:szCs w:val="28"/>
          <w:lang w:val="uk-UA"/>
        </w:rPr>
        <w:softHyphen/>
        <w:t>ням на кінцях.</w:t>
      </w:r>
    </w:p>
    <w:p w:rsidR="00EA1241" w:rsidRPr="00A116AF" w:rsidRDefault="00EA1241" w:rsidP="0075463B">
      <w:pPr>
        <w:pStyle w:val="10"/>
        <w:keepNext/>
        <w:keepLines/>
        <w:shd w:val="clear" w:color="auto" w:fill="auto"/>
        <w:spacing w:after="0" w:line="360" w:lineRule="auto"/>
        <w:ind w:firstLine="851"/>
        <w:rPr>
          <w:rFonts w:ascii="Century Gothic" w:hAnsi="Century Gothic" w:cs="Times New Roman"/>
          <w:b/>
          <w:sz w:val="32"/>
          <w:szCs w:val="28"/>
          <w:lang w:val="uk-UA"/>
        </w:rPr>
      </w:pPr>
      <w:r w:rsidRPr="00A116AF">
        <w:rPr>
          <w:rFonts w:ascii="Century Gothic" w:hAnsi="Century Gothic" w:cs="Times New Roman"/>
          <w:b/>
          <w:sz w:val="32"/>
          <w:szCs w:val="28"/>
          <w:lang w:val="uk-UA"/>
        </w:rPr>
        <w:lastRenderedPageBreak/>
        <w:t>Техніка накладання джгута</w:t>
      </w:r>
    </w:p>
    <w:p w:rsidR="00EA1241" w:rsidRDefault="00EA1241" w:rsidP="0075463B">
      <w:pPr>
        <w:pStyle w:val="11"/>
        <w:numPr>
          <w:ilvl w:val="0"/>
          <w:numId w:val="6"/>
        </w:numPr>
        <w:shd w:val="clear" w:color="auto" w:fill="auto"/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пере</w:t>
      </w:r>
      <w:r>
        <w:rPr>
          <w:sz w:val="28"/>
          <w:szCs w:val="28"/>
          <w:lang w:val="uk-UA"/>
        </w:rPr>
        <w:t>д на</w:t>
      </w:r>
      <w:r w:rsidRPr="005A5F2F">
        <w:rPr>
          <w:sz w:val="28"/>
          <w:szCs w:val="28"/>
          <w:lang w:val="uk-UA"/>
        </w:rPr>
        <w:t>кладанням джгута необхідно пальцям</w:t>
      </w:r>
      <w:r>
        <w:rPr>
          <w:sz w:val="28"/>
          <w:szCs w:val="28"/>
          <w:lang w:val="uk-UA"/>
        </w:rPr>
        <w:t>и затис</w:t>
      </w:r>
      <w:r w:rsidRPr="005A5F2F">
        <w:rPr>
          <w:sz w:val="28"/>
          <w:szCs w:val="28"/>
          <w:lang w:val="uk-UA"/>
        </w:rPr>
        <w:t>нути артерію та підняти кінців</w:t>
      </w:r>
      <w:r w:rsidRPr="005A5F2F">
        <w:rPr>
          <w:sz w:val="28"/>
          <w:szCs w:val="28"/>
          <w:lang w:val="uk-UA"/>
        </w:rPr>
        <w:softHyphen/>
        <w:t>ку в</w:t>
      </w:r>
      <w:r>
        <w:rPr>
          <w:sz w:val="28"/>
          <w:szCs w:val="28"/>
          <w:lang w:val="uk-UA"/>
        </w:rPr>
        <w:t>го</w:t>
      </w:r>
      <w:r w:rsidRPr="005A5F2F">
        <w:rPr>
          <w:sz w:val="28"/>
          <w:szCs w:val="28"/>
          <w:lang w:val="uk-UA"/>
        </w:rPr>
        <w:t>ру на 3-5 с (якщо немає перелому</w:t>
      </w:r>
      <w:r>
        <w:rPr>
          <w:sz w:val="28"/>
          <w:szCs w:val="28"/>
          <w:lang w:val="uk-UA"/>
        </w:rPr>
        <w:t xml:space="preserve"> кісток);</w:t>
      </w:r>
    </w:p>
    <w:p w:rsidR="00EA1241" w:rsidRPr="00A116AF" w:rsidRDefault="00EA1241" w:rsidP="0075463B">
      <w:pPr>
        <w:pStyle w:val="11"/>
        <w:numPr>
          <w:ilvl w:val="0"/>
          <w:numId w:val="6"/>
        </w:numPr>
        <w:shd w:val="clear" w:color="auto" w:fill="auto"/>
        <w:spacing w:line="360" w:lineRule="auto"/>
        <w:rPr>
          <w:sz w:val="28"/>
          <w:szCs w:val="28"/>
          <w:lang w:val="uk-UA"/>
        </w:rPr>
      </w:pPr>
      <w:r w:rsidRPr="00A116AF">
        <w:rPr>
          <w:sz w:val="28"/>
          <w:szCs w:val="28"/>
          <w:lang w:val="uk-UA"/>
        </w:rPr>
        <w:t xml:space="preserve">джгут накладається вище рани, якнайближче до неї (наскільки це можливо): на верхній кінцівці — на ділянку плечового суглоба, верхню третину тазостегнового суглоба, середню третину плеча (можливе придушення </w:t>
      </w:r>
      <w:proofErr w:type="spellStart"/>
      <w:r w:rsidRPr="00A116AF">
        <w:rPr>
          <w:sz w:val="28"/>
          <w:szCs w:val="28"/>
          <w:lang w:val="uk-UA"/>
        </w:rPr>
        <w:t>нерва</w:t>
      </w:r>
      <w:proofErr w:type="spellEnd"/>
      <w:r w:rsidRPr="00A116AF">
        <w:rPr>
          <w:sz w:val="28"/>
          <w:szCs w:val="28"/>
          <w:lang w:val="uk-UA"/>
        </w:rPr>
        <w:t>) та на нижню третину стегна (притиснути артерію вдається лише за умови сильного пошкодження тканин);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1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на місце накладання джгута попередньо накладається м'яка прокладка (шмат тка</w:t>
      </w:r>
      <w:r w:rsidRPr="005A5F2F">
        <w:rPr>
          <w:sz w:val="28"/>
          <w:szCs w:val="28"/>
          <w:lang w:val="uk-UA"/>
        </w:rPr>
        <w:softHyphen/>
        <w:t>нини, бинта, рушник, рукав сорочки), обов'язково рівна, без зморшок;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1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при накладанні джгута його розтягують і обводять навколо кінцівки кількома обер</w:t>
      </w:r>
      <w:r w:rsidRPr="005A5F2F">
        <w:rPr>
          <w:sz w:val="28"/>
          <w:szCs w:val="28"/>
          <w:lang w:val="uk-UA"/>
        </w:rPr>
        <w:softHyphen/>
        <w:t>тами (2-3), затягуючи лише до зупинки кровотечі (не більше);</w:t>
      </w:r>
    </w:p>
    <w:p w:rsidR="00EA1241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6"/>
        </w:tabs>
        <w:spacing w:line="360" w:lineRule="auto"/>
        <w:ind w:hanging="294"/>
        <w:rPr>
          <w:sz w:val="28"/>
          <w:szCs w:val="28"/>
          <w:lang w:val="uk-UA"/>
        </w:rPr>
      </w:pPr>
      <w:r w:rsidRPr="00A116AF">
        <w:rPr>
          <w:sz w:val="28"/>
          <w:szCs w:val="28"/>
          <w:lang w:val="uk-UA"/>
        </w:rPr>
        <w:t xml:space="preserve">джгут накладається </w:t>
      </w:r>
      <w:proofErr w:type="spellStart"/>
      <w:r w:rsidRPr="00A116AF">
        <w:rPr>
          <w:sz w:val="28"/>
          <w:szCs w:val="28"/>
          <w:lang w:val="uk-UA"/>
        </w:rPr>
        <w:t>черепицеподібно</w:t>
      </w:r>
      <w:proofErr w:type="spellEnd"/>
      <w:r w:rsidRPr="00A116AF">
        <w:rPr>
          <w:sz w:val="28"/>
          <w:szCs w:val="28"/>
          <w:lang w:val="uk-UA"/>
        </w:rPr>
        <w:t>, так, щоб не защемити шкіру, кожен наступний оберт із меншим натягненням;</w:t>
      </w:r>
    </w:p>
    <w:p w:rsidR="00EA1241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6"/>
        </w:tabs>
        <w:spacing w:line="360" w:lineRule="auto"/>
        <w:ind w:hanging="294"/>
        <w:rPr>
          <w:sz w:val="28"/>
          <w:szCs w:val="28"/>
          <w:lang w:val="uk-UA"/>
        </w:rPr>
      </w:pPr>
      <w:r w:rsidRPr="00A116AF">
        <w:rPr>
          <w:sz w:val="28"/>
          <w:szCs w:val="28"/>
          <w:lang w:val="uk-UA"/>
        </w:rPr>
        <w:t>вільні кінці джгута закріплюються поверх обертів джгута гачком;</w:t>
      </w:r>
    </w:p>
    <w:p w:rsidR="00EA1241" w:rsidRPr="00A116A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6"/>
        </w:tabs>
        <w:spacing w:line="360" w:lineRule="auto"/>
        <w:ind w:hanging="294"/>
        <w:rPr>
          <w:sz w:val="28"/>
          <w:szCs w:val="28"/>
          <w:lang w:val="uk-UA"/>
        </w:rPr>
      </w:pPr>
      <w:r w:rsidRPr="00A116AF">
        <w:rPr>
          <w:sz w:val="28"/>
          <w:szCs w:val="28"/>
          <w:lang w:val="uk-UA"/>
        </w:rPr>
        <w:t>під джгут кладуть записку з позначенням часу накладання;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6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місце, де накладено джгут, залишають зверху відкритим, а в холодну пору року закутують одягом, на видному місці при</w:t>
      </w:r>
      <w:r w:rsidRPr="005A5F2F">
        <w:rPr>
          <w:sz w:val="28"/>
          <w:szCs w:val="28"/>
          <w:lang w:val="uk-UA"/>
        </w:rPr>
        <w:softHyphen/>
        <w:t>кріплюється ще одна записка з часом накладання джгута;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1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після накладання джгута здійснюється іммобілізація кінцівки, вводиться заспо</w:t>
      </w:r>
      <w:r w:rsidRPr="005A5F2F">
        <w:rPr>
          <w:sz w:val="28"/>
          <w:szCs w:val="28"/>
          <w:lang w:val="uk-UA"/>
        </w:rPr>
        <w:softHyphen/>
        <w:t>кійливе;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1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транспортувати поранених із джгутом необ</w:t>
      </w:r>
      <w:r w:rsidRPr="005A5F2F">
        <w:rPr>
          <w:sz w:val="28"/>
          <w:szCs w:val="28"/>
          <w:lang w:val="uk-UA"/>
        </w:rPr>
        <w:softHyphen/>
        <w:t>хідно в першу чергу;</w:t>
      </w:r>
    </w:p>
    <w:p w:rsidR="00EA1241" w:rsidRPr="005A5F2F" w:rsidRDefault="00EA1241" w:rsidP="0075463B">
      <w:pPr>
        <w:pStyle w:val="11"/>
        <w:numPr>
          <w:ilvl w:val="0"/>
          <w:numId w:val="6"/>
        </w:numPr>
        <w:shd w:val="clear" w:color="auto" w:fill="auto"/>
        <w:tabs>
          <w:tab w:val="left" w:pos="441"/>
        </w:tabs>
        <w:spacing w:line="360" w:lineRule="auto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джгут залишають на кінцівці не більше ніж на 2 год., а в холодну пору року і при опромі</w:t>
      </w:r>
      <w:r w:rsidRPr="005A5F2F">
        <w:rPr>
          <w:sz w:val="28"/>
          <w:szCs w:val="28"/>
          <w:lang w:val="uk-UA"/>
        </w:rPr>
        <w:softHyphen/>
        <w:t>ненні — на 1 год. Час використання джгута чи закрутки в дітей зменшується наполови</w:t>
      </w:r>
      <w:r w:rsidRPr="005A5F2F">
        <w:rPr>
          <w:sz w:val="28"/>
          <w:szCs w:val="28"/>
          <w:lang w:val="uk-UA"/>
        </w:rPr>
        <w:softHyphen/>
        <w:t>ну. Через годину влітку, а взимку через пів</w:t>
      </w:r>
      <w:r w:rsidRPr="005A5F2F">
        <w:rPr>
          <w:sz w:val="28"/>
          <w:szCs w:val="28"/>
          <w:lang w:val="uk-UA"/>
        </w:rPr>
        <w:softHyphen/>
        <w:t>години джгути необхідно ослабити на кілька хвилин, притиснувши відповідну артерію пальцем, а коли кінцівка порожевіє і поте</w:t>
      </w:r>
      <w:r w:rsidRPr="005A5F2F">
        <w:rPr>
          <w:sz w:val="28"/>
          <w:szCs w:val="28"/>
          <w:lang w:val="uk-UA"/>
        </w:rPr>
        <w:softHyphen/>
        <w:t>плішає, джгут знову затягують</w:t>
      </w:r>
      <w:r w:rsidRPr="00874AB4">
        <w:rPr>
          <w:rStyle w:val="a4"/>
          <w:rFonts w:eastAsia="Century Schoolbook"/>
          <w:i w:val="0"/>
          <w:sz w:val="28"/>
          <w:szCs w:val="28"/>
          <w:lang w:val="uk-UA"/>
        </w:rPr>
        <w:t>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t>Якщо джгут накладено правильно, то кро</w:t>
      </w:r>
      <w:r w:rsidRPr="005A5F2F">
        <w:rPr>
          <w:sz w:val="28"/>
          <w:szCs w:val="28"/>
          <w:lang w:val="uk-UA"/>
        </w:rPr>
        <w:softHyphen/>
        <w:t>вотеча припиняється, пульс затихає на пери</w:t>
      </w:r>
      <w:r w:rsidRPr="005A5F2F">
        <w:rPr>
          <w:sz w:val="28"/>
          <w:szCs w:val="28"/>
          <w:lang w:val="uk-UA"/>
        </w:rPr>
        <w:softHyphen/>
        <w:t>ферійних артеріях і кінцівка блідне.</w:t>
      </w:r>
    </w:p>
    <w:p w:rsidR="00EA1241" w:rsidRPr="005A5F2F" w:rsidRDefault="00EA1241" w:rsidP="0075463B">
      <w:pPr>
        <w:pStyle w:val="11"/>
        <w:shd w:val="clear" w:color="auto" w:fill="auto"/>
        <w:spacing w:line="360" w:lineRule="auto"/>
        <w:ind w:firstLine="851"/>
        <w:rPr>
          <w:sz w:val="28"/>
          <w:szCs w:val="28"/>
          <w:lang w:val="uk-UA"/>
        </w:rPr>
      </w:pPr>
      <w:r w:rsidRPr="005A5F2F">
        <w:rPr>
          <w:sz w:val="28"/>
          <w:szCs w:val="28"/>
          <w:lang w:val="uk-UA"/>
        </w:rPr>
        <w:lastRenderedPageBreak/>
        <w:t xml:space="preserve">Якщо джгута немає, то можна використати будь-який підручний матеріал (ремінь, гумову трубку) або ж накласти закрутку з носової хустинки, шматка марлі, краватки, </w:t>
      </w:r>
      <w:proofErr w:type="spellStart"/>
      <w:r w:rsidRPr="005A5F2F">
        <w:rPr>
          <w:sz w:val="28"/>
          <w:szCs w:val="28"/>
          <w:lang w:val="uk-UA"/>
        </w:rPr>
        <w:t>шалика</w:t>
      </w:r>
      <w:proofErr w:type="spellEnd"/>
      <w:r w:rsidRPr="005A5F2F">
        <w:rPr>
          <w:sz w:val="28"/>
          <w:szCs w:val="28"/>
          <w:lang w:val="uk-UA"/>
        </w:rPr>
        <w:t>, косинки тощо, але в жодному разі не провід, дріт або мотузку.</w:t>
      </w:r>
      <w:r w:rsidR="005635F4">
        <w:rPr>
          <w:sz w:val="28"/>
          <w:szCs w:val="28"/>
          <w:lang w:val="uk-UA"/>
        </w:rPr>
        <w:t xml:space="preserve"> </w:t>
      </w:r>
    </w:p>
    <w:p w:rsidR="00EA1241" w:rsidRDefault="00EA1241" w:rsidP="0075463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A1241">
        <w:rPr>
          <w:rStyle w:val="a4"/>
          <w:rFonts w:eastAsia="Arial Unicode MS"/>
          <w:sz w:val="28"/>
          <w:szCs w:val="28"/>
          <w:lang w:val="uk-UA"/>
        </w:rPr>
        <w:t>Правила накладання закрутки аналогіч</w:t>
      </w:r>
      <w:r w:rsidRPr="00EA1241">
        <w:rPr>
          <w:rStyle w:val="a4"/>
          <w:rFonts w:eastAsia="Arial Unicode MS"/>
          <w:sz w:val="28"/>
          <w:szCs w:val="28"/>
          <w:lang w:val="uk-UA"/>
        </w:rPr>
        <w:softHyphen/>
        <w:t>ні.</w:t>
      </w:r>
      <w:r w:rsidRPr="005A5F2F">
        <w:rPr>
          <w:sz w:val="28"/>
          <w:szCs w:val="28"/>
          <w:lang w:val="uk-UA"/>
        </w:rPr>
        <w:t xml:space="preserve"> Техніка накладання: підручний матеріал складають у вигляді стрічки й обгортають на</w:t>
      </w:r>
      <w:r w:rsidRPr="005A5F2F">
        <w:rPr>
          <w:sz w:val="28"/>
          <w:szCs w:val="28"/>
          <w:lang w:val="uk-UA"/>
        </w:rPr>
        <w:softHyphen/>
        <w:t>вколо кінцівки, кінці зав'язуються подвійним вузлом, щоб під ними можна було просунути два пальці; паличку вставляють у вузол і за</w:t>
      </w:r>
      <w:r w:rsidRPr="005A5F2F">
        <w:rPr>
          <w:sz w:val="28"/>
          <w:szCs w:val="28"/>
          <w:lang w:val="uk-UA"/>
        </w:rPr>
        <w:softHyphen/>
        <w:t>кручують доти, поки не припиниться кровотеча. Кінець палички прив'язують до закрутки для того, щоб він не розкрутився.</w:t>
      </w:r>
    </w:p>
    <w:p w:rsidR="00850D76" w:rsidRDefault="00850D76" w:rsidP="0075463B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336DD" w:rsidRPr="00EF6772" w:rsidRDefault="00EF6772" w:rsidP="0075463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EF6772">
        <w:rPr>
          <w:b/>
          <w:sz w:val="28"/>
          <w:szCs w:val="28"/>
          <w:lang w:val="uk-UA"/>
        </w:rPr>
        <w:t>Чи знаєте ви, що …</w:t>
      </w:r>
      <w:r w:rsidR="005635F4">
        <w:rPr>
          <w:b/>
          <w:sz w:val="28"/>
          <w:szCs w:val="28"/>
          <w:lang w:val="uk-UA"/>
        </w:rPr>
        <w:t xml:space="preserve"> </w:t>
      </w:r>
    </w:p>
    <w:p w:rsidR="008336DD" w:rsidRPr="00EF6772" w:rsidRDefault="008336DD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Загальна довжина кровоносних судин в організмі людини 100 тис. км.</w:t>
      </w:r>
    </w:p>
    <w:p w:rsidR="008336DD" w:rsidRPr="00EF6772" w:rsidRDefault="00EF6772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Загальна кількість капілярів 150 млрд.</w:t>
      </w:r>
    </w:p>
    <w:p w:rsidR="00EF6772" w:rsidRPr="00EF6772" w:rsidRDefault="00EF6772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У дорослої людини серце за день перекачує до 10 тис. л крові.</w:t>
      </w:r>
    </w:p>
    <w:p w:rsidR="00EF6772" w:rsidRPr="00EF6772" w:rsidRDefault="00EF6772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За добу кров «проходить» відстань 270 370 км.</w:t>
      </w:r>
    </w:p>
    <w:p w:rsidR="00EF6772" w:rsidRPr="00EF6772" w:rsidRDefault="00EF6772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За відносно доброго здоров</w:t>
      </w:r>
      <w:r w:rsidR="00C44AEF">
        <w:rPr>
          <w:i/>
          <w:sz w:val="28"/>
          <w:szCs w:val="28"/>
          <w:lang w:val="uk-UA"/>
        </w:rPr>
        <w:t>’</w:t>
      </w:r>
      <w:r w:rsidRPr="00EF6772">
        <w:rPr>
          <w:i/>
          <w:sz w:val="28"/>
          <w:szCs w:val="28"/>
          <w:lang w:val="uk-UA"/>
        </w:rPr>
        <w:t>я людина виживає втративши навіть третину крові.</w:t>
      </w:r>
    </w:p>
    <w:p w:rsidR="00EF6772" w:rsidRPr="00EF6772" w:rsidRDefault="00EF6772" w:rsidP="0075463B">
      <w:pPr>
        <w:pStyle w:val="a5"/>
        <w:numPr>
          <w:ilvl w:val="0"/>
          <w:numId w:val="11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EF6772">
        <w:rPr>
          <w:i/>
          <w:sz w:val="28"/>
          <w:szCs w:val="28"/>
          <w:lang w:val="uk-UA"/>
        </w:rPr>
        <w:t>Прокачуючи кров через усе тіло, серце створює такий тиск, що може «випустити» струмінь крові більш, ніж на 9 м.</w:t>
      </w:r>
    </w:p>
    <w:p w:rsidR="00EA1241" w:rsidRDefault="00EA1241" w:rsidP="0075463B">
      <w:pPr>
        <w:spacing w:line="360" w:lineRule="auto"/>
        <w:rPr>
          <w:sz w:val="28"/>
          <w:lang w:val="uk-UA"/>
        </w:rPr>
      </w:pPr>
    </w:p>
    <w:p w:rsidR="00CE1F87" w:rsidRDefault="00CE1F87" w:rsidP="0075463B">
      <w:pPr>
        <w:spacing w:line="360" w:lineRule="auto"/>
        <w:rPr>
          <w:sz w:val="28"/>
          <w:lang w:val="uk-UA"/>
        </w:rPr>
      </w:pPr>
    </w:p>
    <w:p w:rsidR="00CE1F87" w:rsidRPr="00CE1F87" w:rsidRDefault="00CE1F87" w:rsidP="0075463B">
      <w:pPr>
        <w:spacing w:line="360" w:lineRule="auto"/>
        <w:rPr>
          <w:sz w:val="28"/>
          <w:lang w:val="uk-UA"/>
        </w:rPr>
      </w:pPr>
      <w:bookmarkStart w:id="0" w:name="_GoBack"/>
      <w:bookmarkEnd w:id="0"/>
    </w:p>
    <w:sectPr w:rsidR="00CE1F87" w:rsidRPr="00CE1F87" w:rsidSect="00E60105">
      <w:footerReference w:type="default" r:id="rId8"/>
      <w:pgSz w:w="11906" w:h="16838"/>
      <w:pgMar w:top="851" w:right="851" w:bottom="851" w:left="851" w:header="709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C74" w:rsidRDefault="00257C74" w:rsidP="00E60105">
      <w:r>
        <w:separator/>
      </w:r>
    </w:p>
  </w:endnote>
  <w:endnote w:type="continuationSeparator" w:id="0">
    <w:p w:rsidR="00257C74" w:rsidRDefault="00257C74" w:rsidP="00E6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37434"/>
      <w:docPartObj>
        <w:docPartGallery w:val="Page Numbers (Bottom of Page)"/>
        <w:docPartUnique/>
      </w:docPartObj>
    </w:sdtPr>
    <w:sdtEndPr/>
    <w:sdtContent>
      <w:p w:rsidR="00E60105" w:rsidRDefault="00D3418B">
        <w:pPr>
          <w:pStyle w:val="a8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60105" w:rsidRDefault="00257C74">
        <w:pPr>
          <w:pStyle w:val="a8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50D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0105" w:rsidRDefault="00E6010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C74" w:rsidRDefault="00257C74" w:rsidP="00E60105">
      <w:r>
        <w:separator/>
      </w:r>
    </w:p>
  </w:footnote>
  <w:footnote w:type="continuationSeparator" w:id="0">
    <w:p w:rsidR="00257C74" w:rsidRDefault="00257C74" w:rsidP="00E6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10E4"/>
    <w:multiLevelType w:val="multilevel"/>
    <w:tmpl w:val="045C9344"/>
    <w:lvl w:ilvl="0">
      <w:start w:val="1"/>
      <w:numFmt w:val="decimal"/>
      <w:lvlText w:val="%1)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4002F0"/>
    <w:multiLevelType w:val="multilevel"/>
    <w:tmpl w:val="E4644CEC"/>
    <w:lvl w:ilvl="0">
      <w:start w:val="1"/>
      <w:numFmt w:val="decimal"/>
      <w:lvlText w:val="%1.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A83D46"/>
    <w:multiLevelType w:val="hybridMultilevel"/>
    <w:tmpl w:val="9078D256"/>
    <w:lvl w:ilvl="0" w:tplc="83A02F8C">
      <w:numFmt w:val="bullet"/>
      <w:lvlText w:val="-"/>
      <w:lvlJc w:val="left"/>
      <w:pPr>
        <w:ind w:left="1211" w:hanging="360"/>
      </w:pPr>
      <w:rPr>
        <w:rFonts w:ascii="Times New Roman" w:eastAsia="Century Schoolboo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C707770"/>
    <w:multiLevelType w:val="multilevel"/>
    <w:tmpl w:val="98BE2FB6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3627D1"/>
    <w:multiLevelType w:val="multilevel"/>
    <w:tmpl w:val="B454A5E0"/>
    <w:lvl w:ilvl="0">
      <w:start w:val="1"/>
      <w:numFmt w:val="decimal"/>
      <w:lvlText w:val="%1)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E31034"/>
    <w:multiLevelType w:val="multilevel"/>
    <w:tmpl w:val="279E4BF0"/>
    <w:lvl w:ilvl="0">
      <w:start w:val="1"/>
      <w:numFmt w:val="decimal"/>
      <w:lvlText w:val="%1.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9457CD"/>
    <w:multiLevelType w:val="multilevel"/>
    <w:tmpl w:val="ACEC4A26"/>
    <w:lvl w:ilvl="0">
      <w:start w:val="1"/>
      <w:numFmt w:val="decimal"/>
      <w:lvlText w:val="%1.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5063C1"/>
    <w:multiLevelType w:val="hybridMultilevel"/>
    <w:tmpl w:val="49220FC8"/>
    <w:lvl w:ilvl="0" w:tplc="D958843C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323B3"/>
    <w:multiLevelType w:val="multilevel"/>
    <w:tmpl w:val="98F2F09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6F0867"/>
    <w:multiLevelType w:val="hybridMultilevel"/>
    <w:tmpl w:val="169A57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45A13"/>
    <w:multiLevelType w:val="multilevel"/>
    <w:tmpl w:val="9CAE509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7142"/>
    <w:rsid w:val="0003640E"/>
    <w:rsid w:val="000873F5"/>
    <w:rsid w:val="00105F2A"/>
    <w:rsid w:val="001224EA"/>
    <w:rsid w:val="00124984"/>
    <w:rsid w:val="00180C84"/>
    <w:rsid w:val="001B4A89"/>
    <w:rsid w:val="001D5489"/>
    <w:rsid w:val="001F0A69"/>
    <w:rsid w:val="00214EA7"/>
    <w:rsid w:val="0024238C"/>
    <w:rsid w:val="00257C74"/>
    <w:rsid w:val="002A4E62"/>
    <w:rsid w:val="002C0AAF"/>
    <w:rsid w:val="0041010C"/>
    <w:rsid w:val="00427C64"/>
    <w:rsid w:val="00432052"/>
    <w:rsid w:val="00453671"/>
    <w:rsid w:val="004B7AAF"/>
    <w:rsid w:val="004C71C0"/>
    <w:rsid w:val="005203F1"/>
    <w:rsid w:val="00555792"/>
    <w:rsid w:val="00560221"/>
    <w:rsid w:val="005635F4"/>
    <w:rsid w:val="00577142"/>
    <w:rsid w:val="005B344E"/>
    <w:rsid w:val="006A0B3B"/>
    <w:rsid w:val="00701212"/>
    <w:rsid w:val="00745845"/>
    <w:rsid w:val="0075463B"/>
    <w:rsid w:val="0077763B"/>
    <w:rsid w:val="008336DD"/>
    <w:rsid w:val="00850D76"/>
    <w:rsid w:val="00874AB4"/>
    <w:rsid w:val="008762A1"/>
    <w:rsid w:val="00954736"/>
    <w:rsid w:val="009B60BD"/>
    <w:rsid w:val="00AA137E"/>
    <w:rsid w:val="00AC3CE6"/>
    <w:rsid w:val="00B17275"/>
    <w:rsid w:val="00B31A58"/>
    <w:rsid w:val="00BB534B"/>
    <w:rsid w:val="00C25F40"/>
    <w:rsid w:val="00C43F59"/>
    <w:rsid w:val="00C44AEF"/>
    <w:rsid w:val="00CE1F87"/>
    <w:rsid w:val="00D3418B"/>
    <w:rsid w:val="00D631D9"/>
    <w:rsid w:val="00E60105"/>
    <w:rsid w:val="00EA1241"/>
    <w:rsid w:val="00EF6772"/>
    <w:rsid w:val="00F554BD"/>
    <w:rsid w:val="00F62B04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142"/>
    <w:pPr>
      <w:suppressAutoHyphens/>
    </w:pPr>
    <w:rPr>
      <w:rFonts w:eastAsia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8762A1"/>
    <w:rPr>
      <w:rFonts w:ascii="Century Schoolbook" w:eastAsia="Century Schoolbook" w:hAnsi="Century Schoolbook" w:cs="Century Schoolbook"/>
      <w:sz w:val="22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8762A1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8762A1"/>
    <w:pPr>
      <w:widowControl w:val="0"/>
      <w:shd w:val="clear" w:color="auto" w:fill="FFFFFF"/>
      <w:suppressAutoHyphens w:val="0"/>
      <w:spacing w:after="120" w:line="0" w:lineRule="atLeast"/>
      <w:jc w:val="center"/>
      <w:outlineLvl w:val="0"/>
    </w:pPr>
    <w:rPr>
      <w:rFonts w:ascii="Century Schoolbook" w:eastAsia="Century Schoolbook" w:hAnsi="Century Schoolbook" w:cs="Century Schoolbook"/>
      <w:sz w:val="22"/>
      <w:szCs w:val="22"/>
      <w:lang w:eastAsia="en-US"/>
    </w:rPr>
  </w:style>
  <w:style w:type="paragraph" w:customStyle="1" w:styleId="30">
    <w:name w:val="Основной текст (3)"/>
    <w:basedOn w:val="a"/>
    <w:link w:val="3"/>
    <w:rsid w:val="008762A1"/>
    <w:pPr>
      <w:widowControl w:val="0"/>
      <w:shd w:val="clear" w:color="auto" w:fill="FFFFFF"/>
      <w:suppressAutoHyphens w:val="0"/>
      <w:spacing w:before="120" w:after="120" w:line="0" w:lineRule="atLeast"/>
      <w:jc w:val="both"/>
    </w:pPr>
    <w:rPr>
      <w:rFonts w:ascii="Century Schoolbook" w:eastAsia="Century Schoolbook" w:hAnsi="Century Schoolbook" w:cs="Century Schoolbook"/>
      <w:i/>
      <w:iCs/>
      <w:sz w:val="19"/>
      <w:szCs w:val="19"/>
      <w:lang w:eastAsia="en-US"/>
    </w:rPr>
  </w:style>
  <w:style w:type="character" w:customStyle="1" w:styleId="31">
    <w:name w:val="Основной текст (3) + Не курсив"/>
    <w:basedOn w:val="3"/>
    <w:rsid w:val="008762A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2">
    <w:name w:val="Основной текст (2)_"/>
    <w:basedOn w:val="a0"/>
    <w:link w:val="20"/>
    <w:rsid w:val="008762A1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762A1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8762A1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8762A1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762A1"/>
    <w:pPr>
      <w:widowControl w:val="0"/>
      <w:shd w:val="clear" w:color="auto" w:fill="FFFFFF"/>
      <w:suppressAutoHyphens w:val="0"/>
      <w:spacing w:before="120" w:line="235" w:lineRule="exact"/>
      <w:ind w:hanging="340"/>
    </w:pPr>
    <w:rPr>
      <w:rFonts w:ascii="Century Schoolbook" w:eastAsia="Century Schoolbook" w:hAnsi="Century Schoolbook" w:cs="Century Schoolbook"/>
      <w:sz w:val="19"/>
      <w:szCs w:val="19"/>
      <w:lang w:eastAsia="en-US"/>
    </w:rPr>
  </w:style>
  <w:style w:type="paragraph" w:customStyle="1" w:styleId="50">
    <w:name w:val="Основной текст (5)"/>
    <w:basedOn w:val="a"/>
    <w:link w:val="5"/>
    <w:rsid w:val="008762A1"/>
    <w:pPr>
      <w:widowControl w:val="0"/>
      <w:shd w:val="clear" w:color="auto" w:fill="FFFFFF"/>
      <w:suppressAutoHyphens w:val="0"/>
      <w:spacing w:before="120" w:after="240" w:line="0" w:lineRule="atLeast"/>
      <w:ind w:firstLine="280"/>
      <w:jc w:val="both"/>
    </w:pPr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customStyle="1" w:styleId="60">
    <w:name w:val="Основной текст (6)"/>
    <w:basedOn w:val="a"/>
    <w:link w:val="6"/>
    <w:rsid w:val="008762A1"/>
    <w:pPr>
      <w:widowControl w:val="0"/>
      <w:shd w:val="clear" w:color="auto" w:fill="FFFFFF"/>
      <w:suppressAutoHyphens w:val="0"/>
      <w:spacing w:before="240" w:line="226" w:lineRule="exact"/>
      <w:ind w:firstLine="280"/>
      <w:jc w:val="both"/>
    </w:pPr>
    <w:rPr>
      <w:rFonts w:ascii="Franklin Gothic Heavy" w:eastAsia="Franklin Gothic Heavy" w:hAnsi="Franklin Gothic Heavy" w:cs="Franklin Gothic Heavy"/>
      <w:sz w:val="20"/>
      <w:szCs w:val="20"/>
      <w:lang w:eastAsia="en-US"/>
    </w:rPr>
  </w:style>
  <w:style w:type="paragraph" w:customStyle="1" w:styleId="70">
    <w:name w:val="Основной текст (7)"/>
    <w:basedOn w:val="a"/>
    <w:link w:val="7"/>
    <w:rsid w:val="008762A1"/>
    <w:pPr>
      <w:widowControl w:val="0"/>
      <w:shd w:val="clear" w:color="auto" w:fill="FFFFFF"/>
      <w:suppressAutoHyphens w:val="0"/>
      <w:spacing w:line="23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  <w:lang w:eastAsia="en-US"/>
    </w:rPr>
  </w:style>
  <w:style w:type="character" w:customStyle="1" w:styleId="21">
    <w:name w:val="Основной текст (2) + Курсив"/>
    <w:basedOn w:val="2"/>
    <w:rsid w:val="00EA124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795pt">
    <w:name w:val="Основной текст (7) + 9;5 pt;Курсив"/>
    <w:basedOn w:val="7"/>
    <w:rsid w:val="00EA124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a3">
    <w:name w:val="Основной текст_"/>
    <w:basedOn w:val="a0"/>
    <w:link w:val="11"/>
    <w:rsid w:val="00EA1241"/>
    <w:rPr>
      <w:rFonts w:eastAsia="Times New Roman" w:cs="Times New Roman"/>
      <w:sz w:val="21"/>
      <w:szCs w:val="21"/>
      <w:shd w:val="clear" w:color="auto" w:fill="FFFFFF"/>
    </w:rPr>
  </w:style>
  <w:style w:type="character" w:customStyle="1" w:styleId="a4">
    <w:name w:val="Основной текст + Курсив"/>
    <w:basedOn w:val="a3"/>
    <w:rsid w:val="00EA1241"/>
    <w:rPr>
      <w:rFonts w:eastAsia="Times New Roman" w:cs="Times New Roman"/>
      <w:i/>
      <w:iCs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3"/>
    <w:rsid w:val="00EA1241"/>
    <w:pPr>
      <w:shd w:val="clear" w:color="auto" w:fill="FFFFFF"/>
      <w:suppressAutoHyphens w:val="0"/>
      <w:spacing w:line="245" w:lineRule="exact"/>
      <w:ind w:hanging="420"/>
      <w:jc w:val="both"/>
    </w:pPr>
    <w:rPr>
      <w:sz w:val="21"/>
      <w:szCs w:val="21"/>
      <w:lang w:eastAsia="en-US"/>
    </w:rPr>
  </w:style>
  <w:style w:type="character" w:customStyle="1" w:styleId="65pt">
    <w:name w:val="Основной текст + 6;5 pt"/>
    <w:basedOn w:val="a3"/>
    <w:rsid w:val="00EA12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  <w:shd w:val="clear" w:color="auto" w:fill="FFFFFF"/>
    </w:rPr>
  </w:style>
  <w:style w:type="character" w:customStyle="1" w:styleId="22">
    <w:name w:val="Заголовок №2_"/>
    <w:basedOn w:val="a0"/>
    <w:link w:val="23"/>
    <w:rsid w:val="00CE1F87"/>
    <w:rPr>
      <w:rFonts w:ascii="Franklin Gothic Heavy" w:eastAsia="Franklin Gothic Heavy" w:hAnsi="Franklin Gothic Heavy" w:cs="Franklin Gothic Heavy"/>
      <w:sz w:val="22"/>
      <w:shd w:val="clear" w:color="auto" w:fill="FFFFFF"/>
    </w:rPr>
  </w:style>
  <w:style w:type="paragraph" w:customStyle="1" w:styleId="23">
    <w:name w:val="Заголовок №2"/>
    <w:basedOn w:val="a"/>
    <w:link w:val="22"/>
    <w:rsid w:val="00CE1F87"/>
    <w:pPr>
      <w:widowControl w:val="0"/>
      <w:shd w:val="clear" w:color="auto" w:fill="FFFFFF"/>
      <w:suppressAutoHyphens w:val="0"/>
      <w:spacing w:before="120" w:after="60" w:line="0" w:lineRule="atLeast"/>
      <w:ind w:firstLine="400"/>
      <w:jc w:val="both"/>
      <w:outlineLvl w:val="1"/>
    </w:pPr>
    <w:rPr>
      <w:rFonts w:ascii="Franklin Gothic Heavy" w:eastAsia="Franklin Gothic Heavy" w:hAnsi="Franklin Gothic Heavy" w:cs="Franklin Gothic Heavy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EF6772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601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60105"/>
    <w:rPr>
      <w:rFonts w:eastAsia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E601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0105"/>
    <w:rPr>
      <w:rFonts w:eastAsia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Сергiй</dc:creator>
  <cp:lastModifiedBy>Миха</cp:lastModifiedBy>
  <cp:revision>26</cp:revision>
  <cp:lastPrinted>2018-11-13T16:03:00Z</cp:lastPrinted>
  <dcterms:created xsi:type="dcterms:W3CDTF">2018-11-05T17:18:00Z</dcterms:created>
  <dcterms:modified xsi:type="dcterms:W3CDTF">2022-05-06T16:53:00Z</dcterms:modified>
</cp:coreProperties>
</file>