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8C" w:rsidRPr="00F86A8C" w:rsidRDefault="00F86A8C" w:rsidP="00F86A8C">
      <w:pPr>
        <w:autoSpaceDE w:val="0"/>
        <w:autoSpaceDN w:val="0"/>
        <w:adjustRightInd w:val="0"/>
        <w:ind w:firstLine="709"/>
        <w:jc w:val="both"/>
        <w:rPr>
          <w:rFonts w:ascii="Times New Roman" w:hAnsi="Times New Roman" w:cs="Times New Roman"/>
          <w:b/>
          <w:spacing w:val="1"/>
          <w:sz w:val="28"/>
          <w:szCs w:val="28"/>
          <w:lang w:val="uk-UA" w:eastAsia="uk-UA"/>
        </w:rPr>
      </w:pPr>
    </w:p>
    <w:p w:rsidR="000969D5" w:rsidRDefault="000969D5" w:rsidP="00F86A8C">
      <w:pPr>
        <w:autoSpaceDE w:val="0"/>
        <w:autoSpaceDN w:val="0"/>
        <w:adjustRightInd w:val="0"/>
        <w:ind w:firstLine="709"/>
        <w:jc w:val="both"/>
        <w:rPr>
          <w:rFonts w:ascii="Times New Roman" w:hAnsi="Times New Roman" w:cs="Times New Roman"/>
          <w:b/>
          <w:spacing w:val="1"/>
          <w:sz w:val="28"/>
          <w:szCs w:val="28"/>
          <w:lang w:val="uk-UA" w:eastAsia="uk-UA"/>
        </w:rPr>
      </w:pPr>
      <w:r>
        <w:rPr>
          <w:rFonts w:ascii="Times New Roman" w:hAnsi="Times New Roman" w:cs="Times New Roman"/>
          <w:b/>
          <w:spacing w:val="1"/>
          <w:sz w:val="28"/>
          <w:szCs w:val="28"/>
          <w:lang w:val="uk-UA" w:eastAsia="uk-UA"/>
        </w:rPr>
        <w:t>23.05.2022  Захист Укра</w:t>
      </w:r>
      <w:r w:rsidRPr="000969D5">
        <w:rPr>
          <w:rFonts w:ascii="Times New Roman" w:hAnsi="Times New Roman" w:cs="Times New Roman"/>
          <w:b/>
          <w:bCs/>
          <w:spacing w:val="1"/>
          <w:sz w:val="28"/>
          <w:szCs w:val="28"/>
          <w:lang w:val="uk-UA" w:eastAsia="uk-UA"/>
        </w:rPr>
        <w:t>ї</w:t>
      </w:r>
      <w:r>
        <w:rPr>
          <w:rFonts w:ascii="Times New Roman" w:hAnsi="Times New Roman" w:cs="Times New Roman"/>
          <w:b/>
          <w:bCs/>
          <w:spacing w:val="1"/>
          <w:sz w:val="28"/>
          <w:szCs w:val="28"/>
          <w:lang w:val="uk-UA" w:eastAsia="uk-UA"/>
        </w:rPr>
        <w:t xml:space="preserve">ни (ОМЗ)              вчитель </w:t>
      </w:r>
      <w:proofErr w:type="spellStart"/>
      <w:r>
        <w:rPr>
          <w:rFonts w:ascii="Times New Roman" w:hAnsi="Times New Roman" w:cs="Times New Roman"/>
          <w:b/>
          <w:bCs/>
          <w:spacing w:val="1"/>
          <w:sz w:val="28"/>
          <w:szCs w:val="28"/>
          <w:lang w:val="uk-UA" w:eastAsia="uk-UA"/>
        </w:rPr>
        <w:t>Вахненко</w:t>
      </w:r>
      <w:proofErr w:type="spellEnd"/>
      <w:r>
        <w:rPr>
          <w:rFonts w:ascii="Times New Roman" w:hAnsi="Times New Roman" w:cs="Times New Roman"/>
          <w:b/>
          <w:bCs/>
          <w:spacing w:val="1"/>
          <w:sz w:val="28"/>
          <w:szCs w:val="28"/>
          <w:lang w:val="uk-UA" w:eastAsia="uk-UA"/>
        </w:rPr>
        <w:t xml:space="preserve"> В.М.</w:t>
      </w:r>
    </w:p>
    <w:p w:rsidR="000969D5" w:rsidRPr="000969D5" w:rsidRDefault="000969D5" w:rsidP="00F86A8C">
      <w:pPr>
        <w:autoSpaceDE w:val="0"/>
        <w:autoSpaceDN w:val="0"/>
        <w:adjustRightInd w:val="0"/>
        <w:ind w:firstLine="709"/>
        <w:jc w:val="both"/>
        <w:rPr>
          <w:rFonts w:ascii="Times New Roman" w:hAnsi="Times New Roman" w:cs="Times New Roman"/>
          <w:spacing w:val="1"/>
          <w:sz w:val="28"/>
          <w:szCs w:val="28"/>
          <w:lang w:val="uk-UA" w:eastAsia="uk-UA"/>
        </w:rPr>
      </w:pPr>
      <w:r>
        <w:rPr>
          <w:rFonts w:ascii="Times New Roman" w:hAnsi="Times New Roman" w:cs="Times New Roman"/>
          <w:spacing w:val="1"/>
          <w:sz w:val="28"/>
          <w:szCs w:val="28"/>
          <w:lang w:val="uk-UA" w:eastAsia="uk-UA"/>
        </w:rPr>
        <w:t>6 урок  11 - А</w:t>
      </w:r>
    </w:p>
    <w:p w:rsidR="000969D5" w:rsidRDefault="00F86A8C" w:rsidP="00F86A8C">
      <w:pPr>
        <w:autoSpaceDE w:val="0"/>
        <w:autoSpaceDN w:val="0"/>
        <w:adjustRightInd w:val="0"/>
        <w:ind w:firstLine="709"/>
        <w:jc w:val="both"/>
        <w:rPr>
          <w:rFonts w:ascii="Times New Roman" w:hAnsi="Times New Roman" w:cs="Times New Roman"/>
          <w:spacing w:val="1"/>
          <w:sz w:val="28"/>
          <w:szCs w:val="28"/>
          <w:lang w:val="uk-UA" w:eastAsia="uk-UA"/>
        </w:rPr>
      </w:pPr>
      <w:r w:rsidRPr="00F86A8C">
        <w:rPr>
          <w:rFonts w:ascii="Times New Roman" w:hAnsi="Times New Roman" w:cs="Times New Roman"/>
          <w:b/>
          <w:spacing w:val="1"/>
          <w:sz w:val="28"/>
          <w:szCs w:val="28"/>
          <w:lang w:val="uk-UA" w:eastAsia="uk-UA"/>
        </w:rPr>
        <w:t xml:space="preserve">Тема: </w:t>
      </w:r>
      <w:r>
        <w:rPr>
          <w:rFonts w:ascii="Times New Roman" w:hAnsi="Times New Roman" w:cs="Times New Roman"/>
          <w:spacing w:val="1"/>
          <w:sz w:val="28"/>
          <w:szCs w:val="28"/>
          <w:lang w:val="uk-UA" w:eastAsia="uk-UA"/>
        </w:rPr>
        <w:t xml:space="preserve">Види терористичних проявів та способи дій терористів. </w:t>
      </w:r>
    </w:p>
    <w:p w:rsidR="005D5F05" w:rsidRDefault="00F86A8C" w:rsidP="00F86A8C">
      <w:pPr>
        <w:autoSpaceDE w:val="0"/>
        <w:autoSpaceDN w:val="0"/>
        <w:adjustRightInd w:val="0"/>
        <w:ind w:firstLine="709"/>
        <w:jc w:val="both"/>
        <w:rPr>
          <w:rFonts w:ascii="Times New Roman" w:hAnsi="Times New Roman" w:cs="Times New Roman"/>
          <w:bCs/>
          <w:sz w:val="28"/>
          <w:szCs w:val="28"/>
          <w:lang w:val="uk-UA"/>
        </w:rPr>
      </w:pPr>
      <w:r w:rsidRPr="00F86A8C">
        <w:rPr>
          <w:rFonts w:ascii="Times New Roman" w:hAnsi="Times New Roman" w:cs="Times New Roman"/>
          <w:b/>
          <w:bCs/>
          <w:sz w:val="28"/>
          <w:szCs w:val="28"/>
          <w:lang w:val="uk-UA"/>
        </w:rPr>
        <w:t xml:space="preserve">Мета: </w:t>
      </w:r>
      <w:r w:rsidRPr="00F86A8C">
        <w:rPr>
          <w:rFonts w:ascii="Times New Roman" w:hAnsi="Times New Roman" w:cs="Times New Roman"/>
          <w:bCs/>
          <w:sz w:val="28"/>
          <w:szCs w:val="28"/>
          <w:lang w:val="uk-UA"/>
        </w:rPr>
        <w:t xml:space="preserve">розглянути </w:t>
      </w:r>
      <w:r w:rsidR="00996318">
        <w:rPr>
          <w:rFonts w:ascii="Times New Roman" w:hAnsi="Times New Roman" w:cs="Times New Roman"/>
          <w:bCs/>
          <w:sz w:val="28"/>
          <w:szCs w:val="28"/>
          <w:lang w:val="uk-UA"/>
        </w:rPr>
        <w:t>небезпеку терористичних актів, їхні особливості та способи дій терористів</w:t>
      </w:r>
      <w:r w:rsidR="005D5F05">
        <w:rPr>
          <w:rFonts w:ascii="Times New Roman" w:hAnsi="Times New Roman" w:cs="Times New Roman"/>
          <w:bCs/>
          <w:sz w:val="28"/>
          <w:szCs w:val="28"/>
          <w:lang w:val="uk-UA"/>
        </w:rPr>
        <w:t>.</w:t>
      </w:r>
      <w:r w:rsidRPr="00F86A8C">
        <w:rPr>
          <w:rFonts w:ascii="Times New Roman" w:hAnsi="Times New Roman" w:cs="Times New Roman"/>
          <w:bCs/>
          <w:sz w:val="28"/>
          <w:szCs w:val="28"/>
          <w:lang w:val="uk-UA"/>
        </w:rPr>
        <w:t xml:space="preserve"> </w:t>
      </w:r>
    </w:p>
    <w:p w:rsidR="005D5F05" w:rsidRDefault="005D5F05" w:rsidP="005D5F05">
      <w:pPr>
        <w:autoSpaceDE w:val="0"/>
        <w:autoSpaceDN w:val="0"/>
        <w:adjustRightInd w:val="0"/>
        <w:spacing w:after="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Робота над темою</w:t>
      </w:r>
    </w:p>
    <w:p w:rsidR="005D5F05" w:rsidRDefault="005D5F05" w:rsidP="00996318">
      <w:pPr>
        <w:autoSpaceDE w:val="0"/>
        <w:autoSpaceDN w:val="0"/>
        <w:adjustRightInd w:val="0"/>
        <w:spacing w:after="0"/>
        <w:ind w:firstLine="709"/>
        <w:jc w:val="both"/>
        <w:rPr>
          <w:rFonts w:ascii="Times New Roman" w:hAnsi="Times New Roman" w:cs="Times New Roman"/>
          <w:b/>
          <w:bCs/>
          <w:sz w:val="28"/>
          <w:szCs w:val="28"/>
          <w:lang w:val="uk-UA"/>
        </w:rPr>
      </w:pPr>
    </w:p>
    <w:p w:rsidR="00F86A8C" w:rsidRDefault="005D5F05" w:rsidP="005D5F05">
      <w:pPr>
        <w:autoSpaceDE w:val="0"/>
        <w:autoSpaceDN w:val="0"/>
        <w:adjustRightInd w:val="0"/>
        <w:spacing w:after="0"/>
        <w:jc w:val="both"/>
        <w:rPr>
          <w:rFonts w:ascii="Times New Roman" w:hAnsi="Times New Roman" w:cs="Times New Roman"/>
          <w:b/>
          <w:bCs/>
          <w:i/>
          <w:sz w:val="28"/>
          <w:szCs w:val="28"/>
          <w:lang w:val="uk-UA"/>
        </w:rPr>
      </w:pPr>
      <w:r>
        <w:rPr>
          <w:rFonts w:ascii="Times New Roman" w:hAnsi="Times New Roman" w:cs="Times New Roman"/>
          <w:bCs/>
          <w:sz w:val="28"/>
          <w:szCs w:val="28"/>
          <w:lang w:val="uk-UA"/>
        </w:rPr>
        <w:t xml:space="preserve">               </w:t>
      </w:r>
    </w:p>
    <w:p w:rsidR="00F86A8C" w:rsidRPr="00F86A8C" w:rsidRDefault="00F86A8C" w:rsidP="00996318">
      <w:pPr>
        <w:pStyle w:val="a7"/>
        <w:numPr>
          <w:ilvl w:val="0"/>
          <w:numId w:val="8"/>
        </w:numPr>
        <w:autoSpaceDE w:val="0"/>
        <w:autoSpaceDN w:val="0"/>
        <w:adjustRightInd w:val="0"/>
        <w:spacing w:after="0" w:line="240" w:lineRule="auto"/>
        <w:jc w:val="both"/>
        <w:rPr>
          <w:rFonts w:ascii="Times New Roman" w:hAnsi="Times New Roman" w:cs="Times New Roman"/>
          <w:b/>
          <w:bCs/>
          <w:i/>
          <w:sz w:val="28"/>
          <w:szCs w:val="28"/>
          <w:lang w:val="uk-UA"/>
        </w:rPr>
      </w:pPr>
      <w:r w:rsidRPr="00F86A8C">
        <w:rPr>
          <w:rFonts w:ascii="Times New Roman" w:hAnsi="Times New Roman" w:cs="Times New Roman"/>
          <w:bCs/>
          <w:sz w:val="28"/>
          <w:szCs w:val="28"/>
          <w:lang w:val="uk-UA"/>
        </w:rPr>
        <w:t xml:space="preserve">Які терористичні акти та війни відбувались у світі протягом останніх років? </w:t>
      </w:r>
    </w:p>
    <w:p w:rsidR="00F86A8C" w:rsidRPr="00F86A8C" w:rsidRDefault="00F86A8C" w:rsidP="00996318">
      <w:pPr>
        <w:pStyle w:val="a7"/>
        <w:numPr>
          <w:ilvl w:val="0"/>
          <w:numId w:val="8"/>
        </w:numPr>
        <w:autoSpaceDE w:val="0"/>
        <w:autoSpaceDN w:val="0"/>
        <w:adjustRightInd w:val="0"/>
        <w:spacing w:after="0" w:line="240" w:lineRule="auto"/>
        <w:jc w:val="both"/>
        <w:rPr>
          <w:rFonts w:ascii="Times New Roman" w:hAnsi="Times New Roman" w:cs="Times New Roman"/>
          <w:b/>
          <w:bCs/>
          <w:i/>
          <w:sz w:val="28"/>
          <w:szCs w:val="28"/>
          <w:lang w:val="uk-UA"/>
        </w:rPr>
      </w:pPr>
      <w:r w:rsidRPr="00F86A8C">
        <w:rPr>
          <w:rFonts w:ascii="Times New Roman" w:hAnsi="Times New Roman" w:cs="Times New Roman"/>
          <w:bCs/>
          <w:sz w:val="28"/>
          <w:szCs w:val="28"/>
          <w:lang w:val="uk-UA"/>
        </w:rPr>
        <w:t>Які дії відображено на</w:t>
      </w:r>
      <w:r w:rsidR="00996318">
        <w:rPr>
          <w:rFonts w:ascii="Times New Roman" w:hAnsi="Times New Roman" w:cs="Times New Roman"/>
          <w:bCs/>
          <w:sz w:val="28"/>
          <w:szCs w:val="28"/>
          <w:lang w:val="uk-UA"/>
        </w:rPr>
        <w:t xml:space="preserve"> іл.32.1 (в підручнику ст. 198)</w:t>
      </w:r>
      <w:r w:rsidRPr="00F86A8C">
        <w:rPr>
          <w:rFonts w:ascii="Times New Roman" w:hAnsi="Times New Roman" w:cs="Times New Roman"/>
          <w:bCs/>
          <w:sz w:val="28"/>
          <w:szCs w:val="28"/>
          <w:lang w:val="uk-UA"/>
        </w:rPr>
        <w:t>? Чи мають вони практичне значення? Чому?</w:t>
      </w:r>
    </w:p>
    <w:p w:rsidR="00F86A8C" w:rsidRPr="00F86A8C" w:rsidRDefault="00F86A8C" w:rsidP="00996318">
      <w:pPr>
        <w:autoSpaceDE w:val="0"/>
        <w:autoSpaceDN w:val="0"/>
        <w:adjustRightInd w:val="0"/>
        <w:spacing w:after="0"/>
        <w:ind w:firstLine="709"/>
        <w:jc w:val="center"/>
        <w:rPr>
          <w:rFonts w:ascii="Times New Roman" w:hAnsi="Times New Roman" w:cs="Times New Roman"/>
          <w:bCs/>
          <w:sz w:val="28"/>
          <w:szCs w:val="28"/>
          <w:lang w:val="uk-UA"/>
        </w:rPr>
      </w:pPr>
      <w:r>
        <w:rPr>
          <w:noProof/>
          <w:lang w:eastAsia="ru-RU"/>
        </w:rPr>
        <w:drawing>
          <wp:inline distT="0" distB="0" distL="0" distR="0" wp14:anchorId="7AB91320" wp14:editId="2EE7FA41">
            <wp:extent cx="4305300" cy="1295400"/>
            <wp:effectExtent l="0" t="0" r="0" b="0"/>
            <wp:docPr id="1" name="Рисунок 1" descr="https://history.vn.ua/pidruchniki/gydima-national-defense-11-class-2019-standard-level/gydima-national-defense-11-class-2019-standard-level.files/image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story.vn.ua/pidruchniki/gydima-national-defense-11-class-2019-standard-level/gydima-national-defense-11-class-2019-standard-level.files/image2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F86A8C" w:rsidRPr="00F86A8C" w:rsidRDefault="00996318" w:rsidP="00996318">
      <w:pPr>
        <w:autoSpaceDE w:val="0"/>
        <w:autoSpaceDN w:val="0"/>
        <w:adjustRightInd w:val="0"/>
        <w:spacing w:after="0"/>
        <w:ind w:firstLine="709"/>
        <w:jc w:val="center"/>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Іл</w:t>
      </w:r>
      <w:proofErr w:type="spellEnd"/>
      <w:r>
        <w:rPr>
          <w:rFonts w:ascii="Times New Roman" w:hAnsi="Times New Roman" w:cs="Times New Roman"/>
          <w:bCs/>
          <w:sz w:val="28"/>
          <w:szCs w:val="28"/>
          <w:lang w:val="uk-UA"/>
        </w:rPr>
        <w:t xml:space="preserve">. 32.1. </w:t>
      </w:r>
      <w:r w:rsidR="00F86A8C" w:rsidRPr="00F86A8C">
        <w:rPr>
          <w:rFonts w:ascii="Times New Roman" w:hAnsi="Times New Roman" w:cs="Times New Roman"/>
          <w:bCs/>
          <w:sz w:val="28"/>
          <w:szCs w:val="28"/>
          <w:lang w:val="uk-UA"/>
        </w:rPr>
        <w:t>Громадські антитерористичні заходи</w:t>
      </w:r>
    </w:p>
    <w:p w:rsidR="005D5F05" w:rsidRDefault="005D5F05" w:rsidP="00EC4522">
      <w:pPr>
        <w:autoSpaceDE w:val="0"/>
        <w:autoSpaceDN w:val="0"/>
        <w:adjustRightInd w:val="0"/>
        <w:spacing w:after="0"/>
        <w:ind w:firstLine="709"/>
        <w:jc w:val="both"/>
        <w:rPr>
          <w:rFonts w:ascii="Times New Roman" w:hAnsi="Times New Roman" w:cs="Times New Roman"/>
          <w:b/>
          <w:bCs/>
          <w:i/>
          <w:sz w:val="28"/>
          <w:szCs w:val="28"/>
          <w:lang w:val="uk-UA"/>
        </w:rPr>
      </w:pPr>
    </w:p>
    <w:p w:rsidR="005D5F05" w:rsidRDefault="005D5F05" w:rsidP="00EC4522">
      <w:pPr>
        <w:autoSpaceDE w:val="0"/>
        <w:autoSpaceDN w:val="0"/>
        <w:adjustRightInd w:val="0"/>
        <w:spacing w:after="0"/>
        <w:ind w:firstLine="709"/>
        <w:jc w:val="both"/>
        <w:rPr>
          <w:rFonts w:ascii="Times New Roman" w:hAnsi="Times New Roman" w:cs="Times New Roman"/>
          <w:b/>
          <w:bCs/>
          <w:i/>
          <w:sz w:val="28"/>
          <w:szCs w:val="28"/>
          <w:lang w:val="uk-UA"/>
        </w:rPr>
      </w:pPr>
    </w:p>
    <w:p w:rsidR="00EC4522" w:rsidRPr="00EC4522" w:rsidRDefault="00EC4522" w:rsidP="00EC4522">
      <w:pPr>
        <w:autoSpaceDE w:val="0"/>
        <w:autoSpaceDN w:val="0"/>
        <w:adjustRightInd w:val="0"/>
        <w:spacing w:after="0"/>
        <w:ind w:firstLine="709"/>
        <w:jc w:val="both"/>
        <w:rPr>
          <w:rFonts w:ascii="Times New Roman" w:hAnsi="Times New Roman" w:cs="Times New Roman"/>
          <w:sz w:val="28"/>
          <w:szCs w:val="28"/>
          <w:lang w:val="uk-UA" w:eastAsia="uk-UA"/>
        </w:rPr>
      </w:pPr>
      <w:r w:rsidRPr="00EC4522">
        <w:rPr>
          <w:rFonts w:ascii="Times New Roman" w:hAnsi="Times New Roman" w:cs="Times New Roman"/>
          <w:b/>
          <w:sz w:val="28"/>
          <w:szCs w:val="28"/>
          <w:lang w:val="uk-UA" w:eastAsia="uk-UA"/>
        </w:rPr>
        <w:t>Тероризм</w:t>
      </w:r>
      <w:r w:rsidRPr="00EC4522">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w:t>
      </w:r>
      <w:r w:rsidRPr="00EC4522">
        <w:rPr>
          <w:rFonts w:ascii="Times New Roman" w:hAnsi="Times New Roman" w:cs="Times New Roman"/>
          <w:sz w:val="28"/>
          <w:szCs w:val="28"/>
          <w:lang w:val="uk-UA" w:eastAsia="uk-UA"/>
        </w:rPr>
        <w:t xml:space="preserve"> суспільно небезпечна діяльність, яка полягає у свідомому, цілеспрямованому застосуванні насильства шляхом захоплення заручників, підпалів, убивств, тортур, залякування населення та органів влади або вчинення інших посягань на життя чи здоров'я ні в чому не винних людей або погрози вчинення злочинних дій з метою досягнення злочинних цілей.</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sidRPr="00017D96">
        <w:rPr>
          <w:rFonts w:ascii="Times New Roman" w:hAnsi="Times New Roman" w:cs="Times New Roman"/>
          <w:sz w:val="28"/>
          <w:szCs w:val="28"/>
          <w:lang w:val="uk-UA" w:eastAsia="uk-UA"/>
        </w:rPr>
        <w:t xml:space="preserve">Визначити тероризм можна як політику залякування, пригнічення супротивника силовими засобами. </w:t>
      </w:r>
    </w:p>
    <w:p w:rsidR="005D5F05" w:rsidRDefault="005D5F05" w:rsidP="00EC4522">
      <w:pPr>
        <w:autoSpaceDE w:val="0"/>
        <w:autoSpaceDN w:val="0"/>
        <w:adjustRightInd w:val="0"/>
        <w:spacing w:after="0"/>
        <w:ind w:firstLine="709"/>
        <w:jc w:val="both"/>
        <w:rPr>
          <w:rFonts w:ascii="Times New Roman" w:hAnsi="Times New Roman" w:cs="Times New Roman"/>
          <w:b/>
          <w:sz w:val="28"/>
          <w:szCs w:val="28"/>
          <w:lang w:val="uk-UA" w:eastAsia="uk-UA"/>
        </w:rPr>
      </w:pPr>
    </w:p>
    <w:p w:rsidR="00EC4522" w:rsidRDefault="00EC4522" w:rsidP="00EC4522">
      <w:pPr>
        <w:autoSpaceDE w:val="0"/>
        <w:autoSpaceDN w:val="0"/>
        <w:adjustRightInd w:val="0"/>
        <w:spacing w:after="0"/>
        <w:ind w:firstLine="709"/>
        <w:jc w:val="both"/>
        <w:rPr>
          <w:rFonts w:ascii="Times New Roman" w:hAnsi="Times New Roman" w:cs="Times New Roman"/>
          <w:sz w:val="28"/>
          <w:szCs w:val="28"/>
          <w:lang w:val="uk-UA" w:eastAsia="uk-UA"/>
        </w:rPr>
      </w:pPr>
      <w:r w:rsidRPr="00EC4522">
        <w:rPr>
          <w:rFonts w:ascii="Times New Roman" w:hAnsi="Times New Roman" w:cs="Times New Roman"/>
          <w:b/>
          <w:sz w:val="28"/>
          <w:szCs w:val="28"/>
          <w:lang w:val="uk-UA" w:eastAsia="uk-UA"/>
        </w:rPr>
        <w:t xml:space="preserve"> Терористичний акт</w:t>
      </w:r>
      <w:r w:rsidRPr="00EC4522">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w:t>
      </w:r>
      <w:r w:rsidRPr="00EC4522">
        <w:rPr>
          <w:rFonts w:ascii="Times New Roman" w:hAnsi="Times New Roman" w:cs="Times New Roman"/>
          <w:sz w:val="28"/>
          <w:szCs w:val="28"/>
          <w:lang w:val="uk-UA" w:eastAsia="uk-UA"/>
        </w:rPr>
        <w:t xml:space="preserve"> злочинне діяння у формі застосування зброї, вчинення вибуху, підпалу чи інших дій, відповідальність за які передбачена статтею 258 Кримінального кодексу України.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sidRPr="00017D96">
        <w:rPr>
          <w:rFonts w:ascii="Times New Roman" w:hAnsi="Times New Roman" w:cs="Times New Roman"/>
          <w:sz w:val="28"/>
          <w:szCs w:val="28"/>
          <w:lang w:val="uk-UA" w:eastAsia="uk-UA"/>
        </w:rPr>
        <w:t>Найбільш поширеними у світі терористичними актами є:</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напади на державні або промислові об’єкти, які призводять до матеріальних збитків, а також є ефективним засобом залякування та демонстрації сили;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захоплення державних установ або посольств (супроводжується захопленням заручників, що викликає серйозний громадський резонанс);</w:t>
      </w:r>
    </w:p>
    <w:p w:rsidR="006424B9" w:rsidRDefault="006424B9" w:rsidP="00017D96">
      <w:pPr>
        <w:autoSpaceDE w:val="0"/>
        <w:autoSpaceDN w:val="0"/>
        <w:adjustRightInd w:val="0"/>
        <w:spacing w:after="0"/>
        <w:ind w:firstLine="709"/>
        <w:jc w:val="both"/>
        <w:rPr>
          <w:rFonts w:ascii="Times New Roman" w:hAnsi="Times New Roman" w:cs="Times New Roman"/>
          <w:sz w:val="28"/>
          <w:szCs w:val="28"/>
          <w:lang w:val="uk-UA" w:eastAsia="uk-UA"/>
        </w:rPr>
      </w:pP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захоплення літаків або інших транспортних засобів (політична мотивація –звільнення з тюрми товаришів по партії; кримінальна мотивація – вимога викупу);</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насильницькі дії проти особистості жертви (для залякування або з</w:t>
      </w: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метою  пропаганди);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викрадення (з метою політичного шантажу для досягнення певних політичних поступок або звільнення в’язнів; форма самофінансування);</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політичні вбивства (це один з найбільш радикальних засобів ведення терористичної боротьби; вбивства, в розумінні терористів, повинні звільнити народ від тиранів);</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sidRPr="00017D96">
        <w:rPr>
          <w:rFonts w:ascii="Times New Roman" w:hAnsi="Times New Roman" w:cs="Times New Roman"/>
          <w:sz w:val="28"/>
          <w:szCs w:val="28"/>
          <w:lang w:val="uk-UA" w:eastAsia="uk-UA"/>
        </w:rPr>
        <w:t xml:space="preserve"> вибухи або масові вбивства (розраховані на психологічний ефект, страх та невпевненість людей);</w:t>
      </w:r>
    </w:p>
    <w:p w:rsid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розповсюдження сибірської виразки, зараження населених пунктів віспою та бубонною чумою тощо.</w:t>
      </w:r>
    </w:p>
    <w:p w:rsidR="00EC4522" w:rsidRPr="00EC4522" w:rsidRDefault="00EC4522" w:rsidP="00EC4522">
      <w:pPr>
        <w:autoSpaceDE w:val="0"/>
        <w:autoSpaceDN w:val="0"/>
        <w:adjustRightInd w:val="0"/>
        <w:spacing w:after="0"/>
        <w:ind w:firstLine="709"/>
        <w:jc w:val="both"/>
        <w:rPr>
          <w:rFonts w:ascii="Times New Roman" w:hAnsi="Times New Roman" w:cs="Times New Roman"/>
          <w:b/>
          <w:sz w:val="28"/>
          <w:szCs w:val="28"/>
          <w:lang w:val="uk-UA" w:eastAsia="uk-UA"/>
        </w:rPr>
      </w:pPr>
      <w:r w:rsidRPr="00EC4522">
        <w:rPr>
          <w:rFonts w:ascii="Times New Roman" w:hAnsi="Times New Roman" w:cs="Times New Roman"/>
          <w:b/>
          <w:sz w:val="28"/>
          <w:szCs w:val="28"/>
          <w:lang w:val="uk-UA" w:eastAsia="uk-UA"/>
        </w:rPr>
        <w:t>Ознак</w:t>
      </w:r>
      <w:r>
        <w:rPr>
          <w:rFonts w:ascii="Times New Roman" w:hAnsi="Times New Roman" w:cs="Times New Roman"/>
          <w:b/>
          <w:sz w:val="28"/>
          <w:szCs w:val="28"/>
          <w:lang w:val="uk-UA" w:eastAsia="uk-UA"/>
        </w:rPr>
        <w:t>ами сучасного тероризму є такі:</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злочинний спосіб досягнення мети (насильство);</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подвійний характер об’єкта насильства (безпосередній об’єкт терористичного впливу і кінцевий, стратегічний об’єкт);</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створення обстановки страху та психологічної напруги через залякування;</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публічність і гласність виконуваних дій;</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висока соціальна небезпека, зумовлена втягуванням у сферу терористичного акту випадкових осіб.</w:t>
      </w:r>
    </w:p>
    <w:p w:rsidR="00017D96" w:rsidRDefault="00017D96" w:rsidP="005D5F05">
      <w:pPr>
        <w:autoSpaceDE w:val="0"/>
        <w:autoSpaceDN w:val="0"/>
        <w:adjustRightInd w:val="0"/>
        <w:spacing w:after="0"/>
        <w:jc w:val="both"/>
        <w:rPr>
          <w:rFonts w:ascii="Times New Roman" w:hAnsi="Times New Roman" w:cs="Times New Roman"/>
          <w:bCs/>
          <w:sz w:val="28"/>
          <w:szCs w:val="28"/>
          <w:lang w:val="uk-UA"/>
        </w:rPr>
      </w:pPr>
    </w:p>
    <w:p w:rsidR="00017D96" w:rsidRDefault="00017D96" w:rsidP="00017D96">
      <w:pPr>
        <w:autoSpaceDE w:val="0"/>
        <w:autoSpaceDN w:val="0"/>
        <w:adjustRightInd w:val="0"/>
        <w:spacing w:after="0"/>
        <w:ind w:firstLine="708"/>
        <w:jc w:val="both"/>
        <w:rPr>
          <w:rFonts w:ascii="Times New Roman" w:hAnsi="Times New Roman" w:cs="Times New Roman"/>
          <w:bCs/>
          <w:sz w:val="28"/>
          <w:szCs w:val="28"/>
          <w:lang w:val="uk-UA"/>
        </w:rPr>
      </w:pPr>
      <w:r w:rsidRPr="00017D96">
        <w:rPr>
          <w:rFonts w:ascii="Times New Roman" w:hAnsi="Times New Roman" w:cs="Times New Roman"/>
          <w:b/>
          <w:bCs/>
          <w:sz w:val="28"/>
          <w:szCs w:val="28"/>
          <w:lang w:val="uk-UA"/>
        </w:rPr>
        <w:t>Надзвичайні ситуації як наслідки терористичних актів</w:t>
      </w:r>
      <w:r w:rsidRPr="00017D96">
        <w:rPr>
          <w:rFonts w:ascii="Times New Roman" w:hAnsi="Times New Roman" w:cs="Times New Roman"/>
          <w:bCs/>
          <w:sz w:val="28"/>
          <w:szCs w:val="28"/>
          <w:lang w:val="uk-UA"/>
        </w:rPr>
        <w:t xml:space="preserve"> – це можливі великі жертви населення, масова загибель сільськогосподарських тварин, значні матеріальні збитки і психологічний стрес населення.</w:t>
      </w:r>
    </w:p>
    <w:p w:rsidR="00017D96" w:rsidRDefault="00017D96" w:rsidP="00017D96">
      <w:pPr>
        <w:autoSpaceDE w:val="0"/>
        <w:autoSpaceDN w:val="0"/>
        <w:adjustRightInd w:val="0"/>
        <w:spacing w:after="0"/>
        <w:ind w:firstLine="708"/>
        <w:jc w:val="both"/>
        <w:rPr>
          <w:rFonts w:ascii="Times New Roman" w:hAnsi="Times New Roman" w:cs="Times New Roman"/>
          <w:b/>
          <w:bCs/>
          <w:sz w:val="28"/>
          <w:szCs w:val="28"/>
          <w:lang w:val="uk-UA"/>
        </w:rPr>
      </w:pPr>
      <w:r w:rsidRPr="00017D96">
        <w:rPr>
          <w:rFonts w:ascii="Times New Roman" w:hAnsi="Times New Roman" w:cs="Times New Roman"/>
          <w:bCs/>
          <w:sz w:val="28"/>
          <w:szCs w:val="28"/>
          <w:lang w:val="uk-UA"/>
        </w:rPr>
        <w:t xml:space="preserve">“Терористичний акт – застосування зброї, здійснення вибуху, підпалу чи інших дій, які створили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 вчинення дій органами державної влади чи місцевого самоврядування, службовими особами цих органів (далі за текстом </w:t>
      </w:r>
      <w:r w:rsidRPr="00017D96">
        <w:rPr>
          <w:rFonts w:ascii="Times New Roman" w:hAnsi="Times New Roman" w:cs="Times New Roman"/>
          <w:b/>
          <w:bCs/>
          <w:sz w:val="28"/>
          <w:szCs w:val="28"/>
          <w:lang w:val="uk-UA"/>
        </w:rPr>
        <w:t>ст. 258 Кримінального кодексу України</w:t>
      </w:r>
      <w:r w:rsidRPr="00017D96">
        <w:rPr>
          <w:rFonts w:ascii="Times New Roman" w:hAnsi="Times New Roman" w:cs="Times New Roman"/>
          <w:bCs/>
          <w:sz w:val="28"/>
          <w:szCs w:val="28"/>
          <w:lang w:val="uk-UA"/>
        </w:rPr>
        <w:t xml:space="preserve">) караються </w:t>
      </w:r>
      <w:r w:rsidRPr="00017D96">
        <w:rPr>
          <w:rFonts w:ascii="Times New Roman" w:hAnsi="Times New Roman" w:cs="Times New Roman"/>
          <w:b/>
          <w:bCs/>
          <w:sz w:val="28"/>
          <w:szCs w:val="28"/>
          <w:lang w:val="uk-UA"/>
        </w:rPr>
        <w:t>позбавленням волі на строк від п’яти до десяти років”.</w:t>
      </w:r>
    </w:p>
    <w:p w:rsidR="00017D96" w:rsidRDefault="00017D96" w:rsidP="00017D96">
      <w:pPr>
        <w:autoSpaceDE w:val="0"/>
        <w:autoSpaceDN w:val="0"/>
        <w:adjustRightInd w:val="0"/>
        <w:spacing w:after="0"/>
        <w:ind w:firstLine="708"/>
        <w:jc w:val="both"/>
        <w:rPr>
          <w:rFonts w:ascii="Times New Roman" w:hAnsi="Times New Roman" w:cs="Times New Roman"/>
          <w:b/>
          <w:bCs/>
          <w:sz w:val="28"/>
          <w:szCs w:val="28"/>
          <w:lang w:val="uk-UA"/>
        </w:rPr>
      </w:pPr>
    </w:p>
    <w:p w:rsidR="00017D96" w:rsidRPr="002D126C" w:rsidRDefault="008E4510" w:rsidP="008E4510">
      <w:pPr>
        <w:autoSpaceDE w:val="0"/>
        <w:autoSpaceDN w:val="0"/>
        <w:adjustRightInd w:val="0"/>
        <w:spacing w:after="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r w:rsidR="00F86A8C" w:rsidRPr="00F86A8C">
        <w:rPr>
          <w:rFonts w:ascii="Times New Roman" w:hAnsi="Times New Roman" w:cs="Times New Roman"/>
          <w:b/>
          <w:bCs/>
          <w:sz w:val="28"/>
          <w:szCs w:val="28"/>
          <w:lang w:val="uk-UA"/>
        </w:rPr>
        <w:t xml:space="preserve"> Узагальнення й систематизація знань учнів</w:t>
      </w:r>
    </w:p>
    <w:p w:rsidR="002D126C" w:rsidRDefault="00F86A8C" w:rsidP="002D126C">
      <w:pPr>
        <w:pStyle w:val="a7"/>
        <w:numPr>
          <w:ilvl w:val="0"/>
          <w:numId w:val="10"/>
        </w:numPr>
        <w:autoSpaceDE w:val="0"/>
        <w:autoSpaceDN w:val="0"/>
        <w:adjustRightInd w:val="0"/>
        <w:spacing w:after="0"/>
        <w:jc w:val="both"/>
        <w:rPr>
          <w:rFonts w:ascii="Times New Roman" w:hAnsi="Times New Roman" w:cs="Times New Roman"/>
          <w:bCs/>
          <w:sz w:val="28"/>
          <w:szCs w:val="28"/>
          <w:lang w:val="uk-UA"/>
        </w:rPr>
      </w:pPr>
      <w:r w:rsidRPr="002D126C">
        <w:rPr>
          <w:rFonts w:ascii="Times New Roman" w:hAnsi="Times New Roman" w:cs="Times New Roman"/>
          <w:b/>
          <w:bCs/>
          <w:i/>
          <w:sz w:val="28"/>
          <w:szCs w:val="28"/>
          <w:lang w:val="uk-UA"/>
        </w:rPr>
        <w:t>Виконання тестових завдань</w:t>
      </w:r>
      <w:r w:rsidR="002D126C">
        <w:rPr>
          <w:rFonts w:ascii="Times New Roman" w:hAnsi="Times New Roman" w:cs="Times New Roman"/>
          <w:bCs/>
          <w:sz w:val="28"/>
          <w:szCs w:val="28"/>
          <w:lang w:val="uk-UA"/>
        </w:rPr>
        <w:t xml:space="preserve"> </w:t>
      </w:r>
    </w:p>
    <w:p w:rsidR="006424B9" w:rsidRDefault="006424B9" w:rsidP="002D126C">
      <w:pPr>
        <w:autoSpaceDE w:val="0"/>
        <w:autoSpaceDN w:val="0"/>
        <w:adjustRightInd w:val="0"/>
        <w:spacing w:after="0"/>
        <w:ind w:left="1069"/>
        <w:jc w:val="both"/>
        <w:rPr>
          <w:rFonts w:ascii="Times New Roman" w:hAnsi="Times New Roman" w:cs="Times New Roman"/>
          <w:bCs/>
          <w:sz w:val="28"/>
          <w:szCs w:val="28"/>
          <w:lang w:val="uk-UA"/>
        </w:rPr>
      </w:pPr>
    </w:p>
    <w:p w:rsidR="00F86A8C" w:rsidRPr="002D126C" w:rsidRDefault="002D126C" w:rsidP="002D126C">
      <w:pPr>
        <w:autoSpaceDE w:val="0"/>
        <w:autoSpaceDN w:val="0"/>
        <w:adjustRightInd w:val="0"/>
        <w:spacing w:after="0"/>
        <w:ind w:left="1069"/>
        <w:jc w:val="both"/>
        <w:rPr>
          <w:rFonts w:ascii="Times New Roman" w:hAnsi="Times New Roman" w:cs="Times New Roman"/>
          <w:bCs/>
          <w:sz w:val="28"/>
          <w:szCs w:val="28"/>
          <w:lang w:val="uk-UA"/>
        </w:rPr>
      </w:pPr>
      <w:r w:rsidRPr="002D126C">
        <w:rPr>
          <w:rFonts w:ascii="Times New Roman" w:hAnsi="Times New Roman" w:cs="Times New Roman"/>
          <w:bCs/>
          <w:sz w:val="28"/>
          <w:szCs w:val="28"/>
          <w:lang w:val="uk-UA"/>
        </w:rPr>
        <w:t>З</w:t>
      </w:r>
      <w:r w:rsidR="00F86A8C" w:rsidRPr="002D126C">
        <w:rPr>
          <w:rFonts w:ascii="Times New Roman" w:hAnsi="Times New Roman" w:cs="Times New Roman"/>
          <w:bCs/>
          <w:sz w:val="28"/>
          <w:szCs w:val="28"/>
          <w:lang w:val="uk-UA"/>
        </w:rPr>
        <w:t>а</w:t>
      </w:r>
      <w:r>
        <w:rPr>
          <w:rFonts w:ascii="Times New Roman" w:hAnsi="Times New Roman" w:cs="Times New Roman"/>
          <w:bCs/>
          <w:sz w:val="28"/>
          <w:szCs w:val="28"/>
          <w:lang w:val="uk-UA"/>
        </w:rPr>
        <w:t xml:space="preserve"> кожну правильну відповідь – 1 бал. Максимальна оцінка – 9 балів</w:t>
      </w:r>
      <w:r w:rsidR="00F86A8C" w:rsidRPr="002D126C">
        <w:rPr>
          <w:rFonts w:ascii="Times New Roman" w:hAnsi="Times New Roman" w:cs="Times New Roman"/>
          <w:bCs/>
          <w:sz w:val="28"/>
          <w:szCs w:val="28"/>
          <w:lang w:val="uk-UA"/>
        </w:rPr>
        <w:t>.</w:t>
      </w:r>
    </w:p>
    <w:p w:rsidR="00B50BD8" w:rsidRDefault="00B50BD8" w:rsidP="00B50BD8">
      <w:pPr>
        <w:autoSpaceDE w:val="0"/>
        <w:autoSpaceDN w:val="0"/>
        <w:adjustRightInd w:val="0"/>
        <w:spacing w:after="0"/>
        <w:ind w:left="709"/>
        <w:jc w:val="both"/>
        <w:rPr>
          <w:rFonts w:ascii="Times New Roman" w:hAnsi="Times New Roman" w:cs="Times New Roman"/>
          <w:bCs/>
          <w:sz w:val="28"/>
          <w:szCs w:val="28"/>
          <w:lang w:val="uk-UA"/>
        </w:rPr>
      </w:pPr>
    </w:p>
    <w:p w:rsidR="002D126C" w:rsidRPr="002D126C" w:rsidRDefault="00F86A8C" w:rsidP="00B50BD8">
      <w:pPr>
        <w:autoSpaceDE w:val="0"/>
        <w:autoSpaceDN w:val="0"/>
        <w:adjustRightInd w:val="0"/>
        <w:spacing w:after="0"/>
        <w:ind w:left="709"/>
        <w:jc w:val="both"/>
        <w:rPr>
          <w:rFonts w:ascii="Times New Roman" w:hAnsi="Times New Roman" w:cs="Times New Roman"/>
          <w:bCs/>
          <w:sz w:val="28"/>
          <w:szCs w:val="28"/>
          <w:lang w:val="uk-UA"/>
        </w:rPr>
      </w:pPr>
      <w:r w:rsidRPr="00F86A8C">
        <w:rPr>
          <w:rFonts w:ascii="Times New Roman" w:hAnsi="Times New Roman" w:cs="Times New Roman"/>
          <w:bCs/>
          <w:sz w:val="28"/>
          <w:szCs w:val="28"/>
          <w:lang w:val="uk-UA"/>
        </w:rPr>
        <w:t xml:space="preserve">1) </w:t>
      </w:r>
      <w:r w:rsidR="002D126C" w:rsidRPr="002D126C">
        <w:rPr>
          <w:rFonts w:ascii="Times New Roman" w:hAnsi="Times New Roman" w:cs="Times New Roman"/>
          <w:bCs/>
          <w:sz w:val="28"/>
          <w:szCs w:val="28"/>
          <w:lang w:val="uk-UA"/>
        </w:rPr>
        <w:t>Завивання сирен, переривчасті гудки підприємств означають:</w:t>
      </w:r>
    </w:p>
    <w:p w:rsidR="002D126C" w:rsidRPr="002D126C"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 "Повітряна тривога!";</w:t>
      </w:r>
    </w:p>
    <w:p w:rsidR="00B50BD8"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"Увага всім!";</w:t>
      </w:r>
    </w:p>
    <w:p w:rsidR="00B50BD8"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002D126C" w:rsidRPr="002D126C">
        <w:rPr>
          <w:rFonts w:ascii="Times New Roman" w:hAnsi="Times New Roman" w:cs="Times New Roman"/>
          <w:bCs/>
          <w:sz w:val="28"/>
          <w:szCs w:val="28"/>
          <w:lang w:val="uk-UA"/>
        </w:rPr>
        <w:t>) "Радіац</w:t>
      </w:r>
      <w:r>
        <w:rPr>
          <w:rFonts w:ascii="Times New Roman" w:hAnsi="Times New Roman" w:cs="Times New Roman"/>
          <w:bCs/>
          <w:sz w:val="28"/>
          <w:szCs w:val="28"/>
          <w:lang w:val="uk-UA"/>
        </w:rPr>
        <w:t>ійна небезпека!";</w:t>
      </w:r>
    </w:p>
    <w:p w:rsidR="002D126C"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2D126C" w:rsidRPr="002D126C">
        <w:rPr>
          <w:rFonts w:ascii="Times New Roman" w:hAnsi="Times New Roman" w:cs="Times New Roman"/>
          <w:bCs/>
          <w:sz w:val="28"/>
          <w:szCs w:val="28"/>
          <w:lang w:val="uk-UA"/>
        </w:rPr>
        <w:t>) "Штормове попередження!"</w:t>
      </w:r>
    </w:p>
    <w:p w:rsid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2) До основних заходів забезпечення захисту населення в надзвичайних ситуаціях не належить:</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повідомлення про загрозу;</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 навчання населення;</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укриття;</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 екстрена валіза;</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д) рятувальні роботи;</w:t>
      </w:r>
    </w:p>
    <w:p w:rsidR="00B50BD8" w:rsidRP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3) </w:t>
      </w:r>
      <w:r w:rsidRPr="00B50BD8">
        <w:rPr>
          <w:rFonts w:ascii="Times New Roman" w:hAnsi="Times New Roman" w:cs="Times New Roman"/>
          <w:bCs/>
          <w:sz w:val="28"/>
          <w:szCs w:val="28"/>
          <w:lang w:val="uk-UA"/>
        </w:rPr>
        <w:t xml:space="preserve">Засоби медичного захисту поділяються на: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індивідуальні і колективні;</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б) військові і цивільні;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первинні і вторинні;</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Pr="00B50BD8">
        <w:rPr>
          <w:rFonts w:ascii="Times New Roman" w:hAnsi="Times New Roman" w:cs="Times New Roman"/>
          <w:bCs/>
          <w:sz w:val="28"/>
          <w:szCs w:val="28"/>
          <w:lang w:val="uk-UA"/>
        </w:rPr>
        <w:t>) профілактичні і лікувальні.</w:t>
      </w:r>
    </w:p>
    <w:p w:rsidR="00B50BD8" w:rsidRP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4) </w:t>
      </w:r>
      <w:r w:rsidRPr="00B50BD8">
        <w:rPr>
          <w:rFonts w:ascii="Times New Roman" w:hAnsi="Times New Roman" w:cs="Times New Roman"/>
          <w:bCs/>
          <w:sz w:val="28"/>
          <w:szCs w:val="28"/>
          <w:lang w:val="uk-UA"/>
        </w:rPr>
        <w:t xml:space="preserve">Евакуація – це: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Pr="00B50BD8">
        <w:rPr>
          <w:rFonts w:ascii="Times New Roman" w:hAnsi="Times New Roman" w:cs="Times New Roman"/>
          <w:bCs/>
          <w:sz w:val="28"/>
          <w:szCs w:val="28"/>
          <w:lang w:val="uk-UA"/>
        </w:rPr>
        <w:t>) вивезення в приміську зону на</w:t>
      </w:r>
      <w:r>
        <w:rPr>
          <w:rFonts w:ascii="Times New Roman" w:hAnsi="Times New Roman" w:cs="Times New Roman"/>
          <w:bCs/>
          <w:sz w:val="28"/>
          <w:szCs w:val="28"/>
          <w:lang w:val="uk-UA"/>
        </w:rPr>
        <w:t xml:space="preserve">селення з небезпечних районів; </w:t>
      </w:r>
    </w:p>
    <w:p w:rsidR="00B50BD8" w:rsidRPr="00B50BD8" w:rsidRDefault="00B50BD8"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Pr="00B50BD8">
        <w:rPr>
          <w:rFonts w:ascii="Times New Roman" w:hAnsi="Times New Roman" w:cs="Times New Roman"/>
          <w:bCs/>
          <w:sz w:val="28"/>
          <w:szCs w:val="28"/>
          <w:lang w:val="uk-UA"/>
        </w:rPr>
        <w:t>) вивезення в заміську зону робітників і службовців та їхніх сімей в умовах надзвичайних ситуацій;</w:t>
      </w:r>
      <w:r w:rsidR="002C3C2D">
        <w:rPr>
          <w:rFonts w:ascii="Times New Roman" w:hAnsi="Times New Roman" w:cs="Times New Roman"/>
          <w:bCs/>
          <w:sz w:val="28"/>
          <w:szCs w:val="28"/>
          <w:lang w:val="uk-UA"/>
        </w:rPr>
        <w:t xml:space="preserve"> </w:t>
      </w:r>
    </w:p>
    <w:p w:rsidR="00B50BD8" w:rsidRPr="00B50BD8" w:rsidRDefault="00B50BD8"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 в</w:t>
      </w:r>
      <w:r w:rsidRPr="00B50BD8">
        <w:rPr>
          <w:rFonts w:ascii="Times New Roman" w:hAnsi="Times New Roman" w:cs="Times New Roman"/>
          <w:bCs/>
          <w:sz w:val="28"/>
          <w:szCs w:val="28"/>
          <w:lang w:val="uk-UA"/>
        </w:rPr>
        <w:t xml:space="preserve">) виведення людей (матеріальних цінностей) із </w:t>
      </w:r>
      <w:proofErr w:type="spellStart"/>
      <w:r w:rsidRPr="00B50BD8">
        <w:rPr>
          <w:rFonts w:ascii="Times New Roman" w:hAnsi="Times New Roman" w:cs="Times New Roman"/>
          <w:bCs/>
          <w:sz w:val="28"/>
          <w:szCs w:val="28"/>
          <w:lang w:val="uk-UA"/>
        </w:rPr>
        <w:t>життєнебезпечних</w:t>
      </w:r>
      <w:proofErr w:type="spellEnd"/>
      <w:r w:rsidRPr="00B50BD8">
        <w:rPr>
          <w:rFonts w:ascii="Times New Roman" w:hAnsi="Times New Roman" w:cs="Times New Roman"/>
          <w:bCs/>
          <w:sz w:val="28"/>
          <w:szCs w:val="28"/>
          <w:lang w:val="uk-UA"/>
        </w:rPr>
        <w:t xml:space="preserve"> місцевостей, які перебувають у зон</w:t>
      </w:r>
      <w:r w:rsidR="002C3C2D">
        <w:rPr>
          <w:rFonts w:ascii="Times New Roman" w:hAnsi="Times New Roman" w:cs="Times New Roman"/>
          <w:bCs/>
          <w:sz w:val="28"/>
          <w:szCs w:val="28"/>
          <w:lang w:val="uk-UA"/>
        </w:rPr>
        <w:t>і стихійного лиха, воєнних дій;</w:t>
      </w:r>
    </w:p>
    <w:p w:rsidR="00B50BD8" w:rsidRDefault="002C3C2D"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 г</w:t>
      </w:r>
      <w:r w:rsidR="00B50BD8" w:rsidRPr="00B50BD8">
        <w:rPr>
          <w:rFonts w:ascii="Times New Roman" w:hAnsi="Times New Roman" w:cs="Times New Roman"/>
          <w:bCs/>
          <w:sz w:val="28"/>
          <w:szCs w:val="28"/>
          <w:lang w:val="uk-UA"/>
        </w:rPr>
        <w:t>) організована відправка населення із зони можливих руйнувань.</w:t>
      </w:r>
    </w:p>
    <w:p w:rsidR="002C3C2D" w:rsidRPr="002C3C2D" w:rsidRDefault="002C3C2D" w:rsidP="002C3C2D">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5) </w:t>
      </w:r>
      <w:r w:rsidRPr="002C3C2D">
        <w:rPr>
          <w:rFonts w:ascii="Times New Roman" w:hAnsi="Times New Roman" w:cs="Times New Roman"/>
          <w:bCs/>
          <w:sz w:val="28"/>
          <w:szCs w:val="28"/>
          <w:lang w:val="uk-UA"/>
        </w:rPr>
        <w:t>Основним джерелом інформації про обстановку для начальників цивільного захисту об’єктів народного господарства є:</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Pr="002C3C2D">
        <w:rPr>
          <w:rFonts w:ascii="Times New Roman" w:hAnsi="Times New Roman" w:cs="Times New Roman"/>
          <w:bCs/>
          <w:sz w:val="28"/>
          <w:szCs w:val="28"/>
          <w:lang w:val="uk-UA"/>
        </w:rPr>
        <w:t xml:space="preserve">) штаби цивільного захисту;   </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Pr="002C3C2D">
        <w:rPr>
          <w:rFonts w:ascii="Times New Roman" w:hAnsi="Times New Roman" w:cs="Times New Roman"/>
          <w:bCs/>
          <w:sz w:val="28"/>
          <w:szCs w:val="28"/>
          <w:lang w:val="uk-UA"/>
        </w:rPr>
        <w:t>) пост радіаційно</w:t>
      </w:r>
      <w:r>
        <w:rPr>
          <w:rFonts w:ascii="Times New Roman" w:hAnsi="Times New Roman" w:cs="Times New Roman"/>
          <w:bCs/>
          <w:sz w:val="28"/>
          <w:szCs w:val="28"/>
          <w:lang w:val="uk-UA"/>
        </w:rPr>
        <w:t xml:space="preserve">го і хімічного спостережень;  </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Pr="002C3C2D">
        <w:rPr>
          <w:rFonts w:ascii="Times New Roman" w:hAnsi="Times New Roman" w:cs="Times New Roman"/>
          <w:bCs/>
          <w:sz w:val="28"/>
          <w:szCs w:val="28"/>
          <w:lang w:val="uk-UA"/>
        </w:rPr>
        <w:t xml:space="preserve">) пункт управління об’єктом; </w:t>
      </w:r>
    </w:p>
    <w:p w:rsid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Pr="002C3C2D">
        <w:rPr>
          <w:rFonts w:ascii="Times New Roman" w:hAnsi="Times New Roman" w:cs="Times New Roman"/>
          <w:bCs/>
          <w:sz w:val="28"/>
          <w:szCs w:val="28"/>
          <w:lang w:val="uk-UA"/>
        </w:rPr>
        <w:t>) ланки цивільного захисту.</w:t>
      </w:r>
    </w:p>
    <w:p w:rsidR="002C3C2D" w:rsidRDefault="002C3C2D" w:rsidP="002C3C2D">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6) Щоб уникнути ураження після аварії на АЕС чи наземного вибуху ядерного </w:t>
      </w:r>
      <w:proofErr w:type="spellStart"/>
      <w:r>
        <w:rPr>
          <w:rFonts w:ascii="Times New Roman" w:hAnsi="Times New Roman" w:cs="Times New Roman"/>
          <w:bCs/>
          <w:sz w:val="28"/>
          <w:szCs w:val="28"/>
          <w:lang w:val="uk-UA"/>
        </w:rPr>
        <w:t>боєприпасу</w:t>
      </w:r>
      <w:proofErr w:type="spellEnd"/>
      <w:r>
        <w:rPr>
          <w:rFonts w:ascii="Times New Roman" w:hAnsi="Times New Roman" w:cs="Times New Roman"/>
          <w:bCs/>
          <w:sz w:val="28"/>
          <w:szCs w:val="28"/>
          <w:lang w:val="uk-UA"/>
        </w:rPr>
        <w:t>, варто перебувати в:</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 сховищі;</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підвалі;</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споруді подвійного призначення; </w:t>
      </w:r>
    </w:p>
    <w:p w:rsidR="006424B9" w:rsidRDefault="006424B9" w:rsidP="001F0E99">
      <w:pPr>
        <w:autoSpaceDE w:val="0"/>
        <w:autoSpaceDN w:val="0"/>
        <w:adjustRightInd w:val="0"/>
        <w:spacing w:after="0"/>
        <w:ind w:left="709" w:firstLine="707"/>
        <w:jc w:val="both"/>
        <w:rPr>
          <w:rFonts w:ascii="Times New Roman" w:hAnsi="Times New Roman" w:cs="Times New Roman"/>
          <w:bCs/>
          <w:sz w:val="28"/>
          <w:szCs w:val="28"/>
          <w:lang w:val="uk-UA"/>
        </w:rPr>
      </w:pP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bookmarkStart w:id="0" w:name="_GoBack"/>
      <w:bookmarkEnd w:id="0"/>
      <w:r>
        <w:rPr>
          <w:rFonts w:ascii="Times New Roman" w:hAnsi="Times New Roman" w:cs="Times New Roman"/>
          <w:bCs/>
          <w:sz w:val="28"/>
          <w:szCs w:val="28"/>
          <w:lang w:val="uk-UA"/>
        </w:rPr>
        <w:t>г) протирадіаційному укритті.</w:t>
      </w:r>
    </w:p>
    <w:p w:rsidR="001F0E99" w:rsidRDefault="001F0E99" w:rsidP="001F0E99">
      <w:pPr>
        <w:autoSpaceDE w:val="0"/>
        <w:autoSpaceDN w:val="0"/>
        <w:adjustRightInd w:val="0"/>
        <w:spacing w:after="0"/>
        <w:jc w:val="both"/>
        <w:rPr>
          <w:rFonts w:ascii="Times New Roman" w:hAnsi="Times New Roman" w:cs="Times New Roman"/>
          <w:bCs/>
          <w:sz w:val="28"/>
          <w:szCs w:val="28"/>
          <w:lang w:val="uk-UA"/>
        </w:rPr>
      </w:pPr>
      <w:r>
        <w:rPr>
          <w:rFonts w:ascii="Times New Roman" w:hAnsi="Times New Roman" w:cs="Times New Roman"/>
          <w:bCs/>
          <w:sz w:val="28"/>
          <w:szCs w:val="28"/>
          <w:lang w:val="uk-UA"/>
        </w:rPr>
        <w:tab/>
        <w:t>7) У разі виникнення реальної загрози життю та здоров’ю внаслідок НС в особливий період, здійснюється: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бомбардування;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 видача екстреної валізи;</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дистанційне оповіщення населення;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 екстрена психологічна допомога.</w:t>
      </w:r>
    </w:p>
    <w:p w:rsidR="00FD594F" w:rsidRPr="00FD594F" w:rsidRDefault="001F0E99" w:rsidP="001F0E99">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8) </w:t>
      </w:r>
      <w:r w:rsidR="00FD594F" w:rsidRPr="00FD594F">
        <w:rPr>
          <w:rFonts w:ascii="Times New Roman" w:hAnsi="Times New Roman" w:cs="Times New Roman"/>
          <w:bCs/>
          <w:sz w:val="28"/>
          <w:szCs w:val="28"/>
          <w:lang w:val="uk-UA"/>
        </w:rPr>
        <w:t>Виберіть обов'язкові елементи, які хара</w:t>
      </w:r>
      <w:r w:rsidR="00FD594F">
        <w:rPr>
          <w:rFonts w:ascii="Times New Roman" w:hAnsi="Times New Roman" w:cs="Times New Roman"/>
          <w:bCs/>
          <w:sz w:val="28"/>
          <w:szCs w:val="28"/>
          <w:lang w:val="uk-UA"/>
        </w:rPr>
        <w:t>ктеризують тероризм</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наявність насильст</w:t>
      </w:r>
      <w:r w:rsidR="00FD594F">
        <w:rPr>
          <w:rFonts w:ascii="Times New Roman" w:hAnsi="Times New Roman" w:cs="Times New Roman"/>
          <w:bCs/>
          <w:sz w:val="28"/>
          <w:szCs w:val="28"/>
          <w:lang w:val="uk-UA"/>
        </w:rPr>
        <w:t>ва (збройного або його загрози)</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заподіяння мор</w:t>
      </w:r>
      <w:r w:rsidR="00FD594F">
        <w:rPr>
          <w:rFonts w:ascii="Times New Roman" w:hAnsi="Times New Roman" w:cs="Times New Roman"/>
          <w:bCs/>
          <w:sz w:val="28"/>
          <w:szCs w:val="28"/>
          <w:lang w:val="uk-UA"/>
        </w:rPr>
        <w:t>альних або матеріальних збитків</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00FD594F">
        <w:rPr>
          <w:rFonts w:ascii="Times New Roman" w:hAnsi="Times New Roman" w:cs="Times New Roman"/>
          <w:bCs/>
          <w:sz w:val="28"/>
          <w:szCs w:val="28"/>
          <w:lang w:val="uk-UA"/>
        </w:rPr>
        <w:t>) загибель тварин на дорогах</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 xml:space="preserve">велика кількість </w:t>
      </w:r>
      <w:r w:rsidR="00FD594F">
        <w:rPr>
          <w:rFonts w:ascii="Times New Roman" w:hAnsi="Times New Roman" w:cs="Times New Roman"/>
          <w:bCs/>
          <w:sz w:val="28"/>
          <w:szCs w:val="28"/>
          <w:lang w:val="uk-UA"/>
        </w:rPr>
        <w:t>загиблих, як результат епідемії</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д</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позбавлення або загроза позбавлення життя людей</w:t>
      </w:r>
      <w:r>
        <w:rPr>
          <w:rFonts w:ascii="Times New Roman" w:hAnsi="Times New Roman" w:cs="Times New Roman"/>
          <w:bCs/>
          <w:sz w:val="28"/>
          <w:szCs w:val="28"/>
          <w:lang w:val="uk-UA"/>
        </w:rPr>
        <w:t>.</w:t>
      </w:r>
    </w:p>
    <w:p w:rsidR="00FD594F" w:rsidRPr="00FD594F" w:rsidRDefault="001F0E99" w:rsidP="001F0E99">
      <w:pPr>
        <w:autoSpaceDE w:val="0"/>
        <w:autoSpaceDN w:val="0"/>
        <w:adjustRightInd w:val="0"/>
        <w:spacing w:after="0"/>
        <w:ind w:left="709"/>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9) </w:t>
      </w:r>
      <w:r w:rsidR="00FD594F" w:rsidRPr="00FD594F">
        <w:rPr>
          <w:rFonts w:ascii="Times New Roman" w:hAnsi="Times New Roman" w:cs="Times New Roman"/>
          <w:bCs/>
          <w:sz w:val="28"/>
          <w:szCs w:val="28"/>
          <w:lang w:val="uk-UA"/>
        </w:rPr>
        <w:t>Які дії не кваліфікують як терористичні</w:t>
      </w:r>
      <w:r>
        <w:rPr>
          <w:rFonts w:ascii="Times New Roman" w:hAnsi="Times New Roman" w:cs="Times New Roman"/>
          <w:bCs/>
          <w:sz w:val="28"/>
          <w:szCs w:val="28"/>
          <w:lang w:val="uk-UA"/>
        </w:rPr>
        <w:t>:</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 </w:t>
      </w:r>
      <w:r w:rsidR="00FD594F" w:rsidRPr="00FD594F">
        <w:rPr>
          <w:rFonts w:ascii="Times New Roman" w:hAnsi="Times New Roman" w:cs="Times New Roman"/>
          <w:bCs/>
          <w:sz w:val="28"/>
          <w:szCs w:val="28"/>
          <w:lang w:val="uk-UA"/>
        </w:rPr>
        <w:t>партизанський рух</w:t>
      </w:r>
      <w:r>
        <w:rPr>
          <w:rFonts w:ascii="Times New Roman" w:hAnsi="Times New Roman" w:cs="Times New Roman"/>
          <w:bCs/>
          <w:sz w:val="28"/>
          <w:szCs w:val="28"/>
          <w:lang w:val="uk-UA"/>
        </w:rPr>
        <w:t>;</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захоплення заручників;</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 телефонні погрози (мінування);</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4962E8">
        <w:rPr>
          <w:rFonts w:ascii="Times New Roman" w:hAnsi="Times New Roman" w:cs="Times New Roman"/>
          <w:bCs/>
          <w:sz w:val="28"/>
          <w:szCs w:val="28"/>
          <w:lang w:val="uk-UA"/>
        </w:rPr>
        <w:t xml:space="preserve"> </w:t>
      </w:r>
      <w:proofErr w:type="spellStart"/>
      <w:r w:rsidR="00FD594F" w:rsidRPr="00FD594F">
        <w:rPr>
          <w:rFonts w:ascii="Times New Roman" w:hAnsi="Times New Roman" w:cs="Times New Roman"/>
          <w:bCs/>
          <w:sz w:val="28"/>
          <w:szCs w:val="28"/>
          <w:lang w:val="uk-UA"/>
        </w:rPr>
        <w:t>кібертероризм</w:t>
      </w:r>
      <w:proofErr w:type="spellEnd"/>
      <w:r>
        <w:rPr>
          <w:rFonts w:ascii="Times New Roman" w:hAnsi="Times New Roman" w:cs="Times New Roman"/>
          <w:bCs/>
          <w:sz w:val="28"/>
          <w:szCs w:val="28"/>
          <w:lang w:val="uk-UA"/>
        </w:rPr>
        <w:t>.</w:t>
      </w:r>
    </w:p>
    <w:p w:rsidR="00D975F0" w:rsidRDefault="00D975F0" w:rsidP="00D975F0">
      <w:pPr>
        <w:autoSpaceDE w:val="0"/>
        <w:autoSpaceDN w:val="0"/>
        <w:adjustRightInd w:val="0"/>
        <w:spacing w:after="0"/>
        <w:ind w:left="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Відповіді: 1-б;  2-г;  3-а;  4-в;  5-б;  6-г;  7-в;  8-а,б,д;  9-а.</w:t>
      </w:r>
    </w:p>
    <w:p w:rsidR="004962E8" w:rsidRDefault="004962E8" w:rsidP="00996318">
      <w:pPr>
        <w:autoSpaceDE w:val="0"/>
        <w:autoSpaceDN w:val="0"/>
        <w:adjustRightInd w:val="0"/>
        <w:spacing w:after="0"/>
        <w:ind w:left="709"/>
        <w:jc w:val="both"/>
        <w:rPr>
          <w:rFonts w:ascii="Times New Roman" w:hAnsi="Times New Roman" w:cs="Times New Roman"/>
          <w:bCs/>
          <w:sz w:val="28"/>
          <w:szCs w:val="28"/>
          <w:lang w:val="uk-UA"/>
        </w:rPr>
      </w:pPr>
    </w:p>
    <w:p w:rsidR="00F86A8C" w:rsidRPr="00F86A8C" w:rsidRDefault="00F86A8C" w:rsidP="00996318">
      <w:pPr>
        <w:autoSpaceDE w:val="0"/>
        <w:autoSpaceDN w:val="0"/>
        <w:adjustRightInd w:val="0"/>
        <w:spacing w:after="0"/>
        <w:ind w:firstLine="709"/>
        <w:jc w:val="both"/>
        <w:rPr>
          <w:rFonts w:ascii="Times New Roman" w:hAnsi="Times New Roman" w:cs="Times New Roman"/>
          <w:b/>
          <w:bCs/>
          <w:sz w:val="28"/>
          <w:szCs w:val="28"/>
          <w:lang w:val="uk-UA"/>
        </w:rPr>
      </w:pPr>
      <w:r w:rsidRPr="00F86A8C">
        <w:rPr>
          <w:rFonts w:ascii="Times New Roman" w:hAnsi="Times New Roman" w:cs="Times New Roman"/>
          <w:b/>
          <w:bCs/>
          <w:sz w:val="28"/>
          <w:szCs w:val="28"/>
          <w:lang w:val="uk-UA"/>
        </w:rPr>
        <w:t xml:space="preserve"> Домашнє завдання</w:t>
      </w:r>
      <w:r w:rsidR="00F50EE0">
        <w:rPr>
          <w:rFonts w:ascii="Times New Roman" w:hAnsi="Times New Roman" w:cs="Times New Roman"/>
          <w:b/>
          <w:bCs/>
          <w:sz w:val="28"/>
          <w:szCs w:val="28"/>
          <w:lang w:val="uk-UA"/>
        </w:rPr>
        <w:t>:</w:t>
      </w:r>
    </w:p>
    <w:p w:rsidR="006D4079" w:rsidRPr="00F86A8C" w:rsidRDefault="006014E8" w:rsidP="006014E8">
      <w:pPr>
        <w:spacing w:after="0"/>
        <w:ind w:firstLine="708"/>
        <w:jc w:val="both"/>
        <w:rPr>
          <w:rFonts w:ascii="Times New Roman" w:hAnsi="Times New Roman" w:cs="Times New Roman"/>
          <w:sz w:val="28"/>
          <w:szCs w:val="28"/>
        </w:rPr>
      </w:pPr>
      <w:r>
        <w:rPr>
          <w:rFonts w:ascii="Times New Roman" w:hAnsi="Times New Roman" w:cs="Times New Roman"/>
          <w:bCs/>
          <w:sz w:val="28"/>
          <w:szCs w:val="28"/>
          <w:lang w:val="uk-UA"/>
        </w:rPr>
        <w:t xml:space="preserve">Опрацювати </w:t>
      </w:r>
      <w:r w:rsidR="008E4510">
        <w:rPr>
          <w:rFonts w:ascii="Times New Roman" w:hAnsi="Times New Roman" w:cs="Times New Roman"/>
          <w:bCs/>
          <w:sz w:val="28"/>
          <w:szCs w:val="28"/>
          <w:lang w:val="uk-UA"/>
        </w:rPr>
        <w:t>конспект уроку.</w:t>
      </w:r>
    </w:p>
    <w:sectPr w:rsidR="006D4079" w:rsidRPr="00F86A8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F29" w:rsidRDefault="000E1F29">
      <w:pPr>
        <w:spacing w:after="0" w:line="240" w:lineRule="auto"/>
      </w:pPr>
      <w:r>
        <w:separator/>
      </w:r>
    </w:p>
  </w:endnote>
  <w:endnote w:type="continuationSeparator" w:id="0">
    <w:p w:rsidR="000E1F29" w:rsidRDefault="000E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C" w:rsidRDefault="00F86A8C">
    <w:pPr>
      <w:pStyle w:val="a5"/>
      <w:jc w:val="right"/>
    </w:pPr>
    <w:r>
      <w:fldChar w:fldCharType="begin"/>
    </w:r>
    <w:r>
      <w:instrText>PAGE   \* MERGEFORMAT</w:instrText>
    </w:r>
    <w:r>
      <w:fldChar w:fldCharType="separate"/>
    </w:r>
    <w:r w:rsidR="006424B9">
      <w:rPr>
        <w:noProof/>
      </w:rPr>
      <w:t>4</w:t>
    </w:r>
    <w:r>
      <w:fldChar w:fldCharType="end"/>
    </w:r>
  </w:p>
  <w:p w:rsidR="00F86A8C" w:rsidRDefault="00F86A8C" w:rsidP="00D33B2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F29" w:rsidRDefault="000E1F29">
      <w:pPr>
        <w:spacing w:after="0" w:line="240" w:lineRule="auto"/>
      </w:pPr>
      <w:r>
        <w:separator/>
      </w:r>
    </w:p>
  </w:footnote>
  <w:footnote w:type="continuationSeparator" w:id="0">
    <w:p w:rsidR="000E1F29" w:rsidRDefault="000E1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40"/>
    <w:multiLevelType w:val="hybridMultilevel"/>
    <w:tmpl w:val="C41603AC"/>
    <w:lvl w:ilvl="0" w:tplc="36082B52">
      <w:start w:val="3"/>
      <w:numFmt w:val="bullet"/>
      <w:lvlText w:val="-"/>
      <w:lvlJc w:val="left"/>
      <w:pPr>
        <w:ind w:left="2274" w:hanging="360"/>
      </w:pPr>
      <w:rPr>
        <w:rFonts w:ascii="Times New Roman" w:eastAsiaTheme="minorHAnsi" w:hAnsi="Times New Roman" w:cs="Times New Roman" w:hint="default"/>
      </w:rPr>
    </w:lvl>
    <w:lvl w:ilvl="1" w:tplc="04190003">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nsid w:val="0CDB5CEB"/>
    <w:multiLevelType w:val="hybridMultilevel"/>
    <w:tmpl w:val="52AC2826"/>
    <w:lvl w:ilvl="0" w:tplc="36082B52">
      <w:start w:val="3"/>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
    <w:nsid w:val="29113EA7"/>
    <w:multiLevelType w:val="hybridMultilevel"/>
    <w:tmpl w:val="9594E78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B134323"/>
    <w:multiLevelType w:val="hybridMultilevel"/>
    <w:tmpl w:val="22E899BA"/>
    <w:lvl w:ilvl="0" w:tplc="337C66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922354"/>
    <w:multiLevelType w:val="hybridMultilevel"/>
    <w:tmpl w:val="10FCE720"/>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19B3FD6"/>
    <w:multiLevelType w:val="hybridMultilevel"/>
    <w:tmpl w:val="8C86943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89E148A"/>
    <w:multiLevelType w:val="hybridMultilevel"/>
    <w:tmpl w:val="CE44A164"/>
    <w:lvl w:ilvl="0" w:tplc="B690310A">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F412EB8"/>
    <w:multiLevelType w:val="hybridMultilevel"/>
    <w:tmpl w:val="F20C48E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BC7297F"/>
    <w:multiLevelType w:val="hybridMultilevel"/>
    <w:tmpl w:val="5AA27970"/>
    <w:lvl w:ilvl="0" w:tplc="784EECB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695360A7"/>
    <w:multiLevelType w:val="hybridMultilevel"/>
    <w:tmpl w:val="86C6C102"/>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3"/>
  </w:num>
  <w:num w:numId="6">
    <w:abstractNumId w:val="6"/>
  </w:num>
  <w:num w:numId="7">
    <w:abstractNumId w:val="4"/>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D5"/>
    <w:rsid w:val="00017D96"/>
    <w:rsid w:val="000969D5"/>
    <w:rsid w:val="000D0856"/>
    <w:rsid w:val="000E1F29"/>
    <w:rsid w:val="001F0E99"/>
    <w:rsid w:val="002C3C2D"/>
    <w:rsid w:val="002D126C"/>
    <w:rsid w:val="004962E8"/>
    <w:rsid w:val="00585BC4"/>
    <w:rsid w:val="005D5F05"/>
    <w:rsid w:val="006014E8"/>
    <w:rsid w:val="006424B9"/>
    <w:rsid w:val="006507C4"/>
    <w:rsid w:val="006754EA"/>
    <w:rsid w:val="006D4079"/>
    <w:rsid w:val="007D74CE"/>
    <w:rsid w:val="008E4510"/>
    <w:rsid w:val="00996318"/>
    <w:rsid w:val="00B50BD8"/>
    <w:rsid w:val="00B92CD5"/>
    <w:rsid w:val="00BE2963"/>
    <w:rsid w:val="00D975F0"/>
    <w:rsid w:val="00E7692A"/>
    <w:rsid w:val="00EC4522"/>
    <w:rsid w:val="00F50EE0"/>
    <w:rsid w:val="00F86A8C"/>
    <w:rsid w:val="00FD5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9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86A8C"/>
    <w:pPr>
      <w:spacing w:after="120"/>
    </w:pPr>
  </w:style>
  <w:style w:type="character" w:customStyle="1" w:styleId="a4">
    <w:name w:val="Основной текст Знак"/>
    <w:basedOn w:val="a0"/>
    <w:link w:val="a3"/>
    <w:uiPriority w:val="99"/>
    <w:semiHidden/>
    <w:rsid w:val="00F86A8C"/>
  </w:style>
  <w:style w:type="paragraph" w:styleId="a5">
    <w:name w:val="footer"/>
    <w:basedOn w:val="a"/>
    <w:link w:val="a6"/>
    <w:uiPriority w:val="99"/>
    <w:rsid w:val="00F86A8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5"/>
    <w:uiPriority w:val="99"/>
    <w:rsid w:val="00F86A8C"/>
    <w:rPr>
      <w:rFonts w:ascii="Times New Roman" w:eastAsia="Times New Roman" w:hAnsi="Times New Roman" w:cs="Times New Roman"/>
      <w:sz w:val="24"/>
      <w:szCs w:val="24"/>
      <w:lang w:eastAsia="ru-RU"/>
    </w:rPr>
  </w:style>
  <w:style w:type="paragraph" w:styleId="a7">
    <w:name w:val="List Paragraph"/>
    <w:basedOn w:val="a"/>
    <w:uiPriority w:val="34"/>
    <w:qFormat/>
    <w:rsid w:val="00F86A8C"/>
    <w:pPr>
      <w:ind w:left="720"/>
      <w:contextualSpacing/>
    </w:pPr>
  </w:style>
  <w:style w:type="paragraph" w:styleId="a8">
    <w:name w:val="Balloon Text"/>
    <w:basedOn w:val="a"/>
    <w:link w:val="a9"/>
    <w:uiPriority w:val="99"/>
    <w:semiHidden/>
    <w:unhideWhenUsed/>
    <w:rsid w:val="000969D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96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9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86A8C"/>
    <w:pPr>
      <w:spacing w:after="120"/>
    </w:pPr>
  </w:style>
  <w:style w:type="character" w:customStyle="1" w:styleId="a4">
    <w:name w:val="Основной текст Знак"/>
    <w:basedOn w:val="a0"/>
    <w:link w:val="a3"/>
    <w:uiPriority w:val="99"/>
    <w:semiHidden/>
    <w:rsid w:val="00F86A8C"/>
  </w:style>
  <w:style w:type="paragraph" w:styleId="a5">
    <w:name w:val="footer"/>
    <w:basedOn w:val="a"/>
    <w:link w:val="a6"/>
    <w:uiPriority w:val="99"/>
    <w:rsid w:val="00F86A8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5"/>
    <w:uiPriority w:val="99"/>
    <w:rsid w:val="00F86A8C"/>
    <w:rPr>
      <w:rFonts w:ascii="Times New Roman" w:eastAsia="Times New Roman" w:hAnsi="Times New Roman" w:cs="Times New Roman"/>
      <w:sz w:val="24"/>
      <w:szCs w:val="24"/>
      <w:lang w:eastAsia="ru-RU"/>
    </w:rPr>
  </w:style>
  <w:style w:type="paragraph" w:styleId="a7">
    <w:name w:val="List Paragraph"/>
    <w:basedOn w:val="a"/>
    <w:uiPriority w:val="34"/>
    <w:qFormat/>
    <w:rsid w:val="00F86A8C"/>
    <w:pPr>
      <w:ind w:left="720"/>
      <w:contextualSpacing/>
    </w:pPr>
  </w:style>
  <w:style w:type="paragraph" w:styleId="a8">
    <w:name w:val="Balloon Text"/>
    <w:basedOn w:val="a"/>
    <w:link w:val="a9"/>
    <w:uiPriority w:val="99"/>
    <w:semiHidden/>
    <w:unhideWhenUsed/>
    <w:rsid w:val="000969D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96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7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859</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Миха</cp:lastModifiedBy>
  <cp:revision>23</cp:revision>
  <dcterms:created xsi:type="dcterms:W3CDTF">2020-11-26T10:42:00Z</dcterms:created>
  <dcterms:modified xsi:type="dcterms:W3CDTF">2022-05-18T18:18:00Z</dcterms:modified>
</cp:coreProperties>
</file>