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Стрембицька Л.А.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18.11.2021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 клас 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  <w:bookmarkStart w:id="0" w:name="_GoBack"/>
      <w:bookmarkEnd w:id="0"/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43D4" w:rsidRP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43D4">
        <w:rPr>
          <w:rFonts w:ascii="Times New Roman" w:hAnsi="Times New Roman" w:cs="Times New Roman"/>
          <w:b/>
          <w:sz w:val="28"/>
          <w:szCs w:val="28"/>
          <w:lang w:val="uk-UA"/>
        </w:rPr>
        <w:t>Урок позакласного читання .Новели Г. Косинки</w:t>
      </w:r>
      <w:r w:rsidRPr="009C4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9C43D4" w:rsidRPr="004340D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0D7">
        <w:rPr>
          <w:rFonts w:ascii="Times New Roman" w:hAnsi="Times New Roman" w:cs="Times New Roman"/>
          <w:sz w:val="28"/>
          <w:szCs w:val="28"/>
          <w:lang w:val="uk-UA"/>
        </w:rPr>
        <w:t>Новела «В житах» — зупинена мить, пошуки порушеної гармонії. Вітаїстичний пафос, імпресіоністична настроєвість</w:t>
      </w:r>
    </w:p>
    <w:p w:rsidR="009C43D4" w:rsidRPr="00800228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22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  допомогти учням глибше усвідомити ідейно-художній зміст новели письменника, її пафос та стильові особливості; розвивати навички аналізу прозових творів малих форм, виділення стильових особливостей, вміння </w:t>
      </w:r>
      <w:r w:rsidRPr="00800228">
        <w:rPr>
          <w:rFonts w:ascii="Times New Roman" w:hAnsi="Times New Roman" w:cs="Times New Roman"/>
          <w:sz w:val="28"/>
          <w:szCs w:val="28"/>
          <w:lang w:val="uk-UA"/>
        </w:rPr>
        <w:t>висловлювати враження від прочитаного та власні думки; виховувати прагнення до гармонії, оптимістичне світобачення, естетичний смак.</w:t>
      </w:r>
    </w:p>
    <w:p w:rsidR="009C43D4" w:rsidRPr="00F10F51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Цілий ряд </w:t>
      </w:r>
      <w:r w:rsidRPr="00F10F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творів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Григорія Косинки </w:t>
      </w:r>
      <w:r w:rsidRPr="00F10F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— це гімн життю, що проростає на обпаленому війною полі наперекір нищівній силі тваринного в людині, це утвердження думки, що навіть, здавалося б, вкрай понівечена людська душа може і повинна повернутися у свій нормальний стан. А цей стан характеризується наповненістю серця людини радістю, людяністю, любов’ю й закоханістю в життя. </w:t>
      </w:r>
    </w:p>
    <w:p w:rsidR="009C43D4" w:rsidRDefault="009C43D4" w:rsidP="009C43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Григорій Косинка – єдиний і неповторний новеліст.</w:t>
      </w:r>
    </w:p>
    <w:p w:rsidR="009C43D4" w:rsidRDefault="009C43D4" w:rsidP="009C43D4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Є. Плужник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Час  довів,  що  головним  «злочином»  Г.  Косинки,  із  творчістю якого  ми  продовжуємо  знайомитися,  став  його  талант,  який  не  дозволив  йому  бути  слухняним  ілюстратором  вигаданих  владою  й  критикою перемог революційних  ідей у пожовтневій Україні,  а  змушував об’єктивно  писати  про  їх  дуже  суперечливе,  насильницьке  втілення в життя. «Йдучи у  своїх художніх узагальненнях  від  “малого” до  “великого”,  від  психології  факту  до  його  філософії,  він  відкривав  у  пожовтневій  дійсності  драми  й  трагедії,  а  не  перемоги  й  тріумфи;  йому вдається  подати  складність  душевних  зламів  у  людині  з  позицій  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якогось  одного  класу,  а  загалом  людського  буття.  І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розкрити  мовою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динамічного лаконізму,  за допомогою такого об’ємного афористичного слова,  яке  ніби  вихоплене  з  уст  народу»,—  читаємо  в  «Історії  української  літератури ХХ  століття»  про  Г. Косинку. Чи  це  так —  поміркуємо  на  уроці.</w:t>
      </w:r>
    </w:p>
    <w:p w:rsidR="009C43D4" w:rsidRPr="004340D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Г. Косинка у своїх творах уникає якоїсь політичної тенденції. Як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художник «від Бога», виступає водночас «за всіх» і «проти всіх»; йому болять  і  рани  бідності  найбільш  окраденого  селянина  («На  буряки»),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і месницькі  дії  заблуканого  «бандита»  та  кров  переконаного  партійця («Десять», «Темна ніч»),  безпросвітність  декласованих  спекулянтів  та «вічних»  міщан  («Місячний  сміх»,  «Троєкутний  бій»). Над  усім 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час від часу зринає світлий промінь надії на те, що «далі цього не буде». Один  із  тогочасних критиків  зізнався, що об’єктивність письма Г. Косинки не дає йому  зрозуміти, «за кого  є власне  автор —  з революцією чи проти неї, чи спостерігає як стороння людина».</w:t>
      </w:r>
    </w:p>
    <w:p w:rsidR="009C43D4" w:rsidRPr="004340D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У другій книжці новел Г. Косинки «В житах»  (1926) можна  виділити  три  драми. Перша —  драма найбіднішого  селянства, яке  стало свідком революції та братовбивчої війни, а волі так і не одержало.</w:t>
      </w:r>
    </w:p>
    <w:p w:rsidR="009C43D4" w:rsidRPr="004340D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Друга — гостро драматичний конфлікт героя з дійсністю. Це «заблукані»  герої,  які  не  визнавали жодної  офіційної  влади,  ставали  дезертирами, втікачами й відстоювали право на власну позицію різними, навіть кривавими, шляхами.</w:t>
      </w:r>
    </w:p>
    <w:p w:rsidR="009C43D4" w:rsidRP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Третя драма українського народу — це драма тих, хто віддав себе на службу комуністичній ідеї, зрозумівши згодом (або й не зрозумівши!) їхню ілюзорність.</w:t>
      </w:r>
    </w:p>
    <w:p w:rsidR="009C43D4" w:rsidRPr="004340D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—  До  якого  виду  драми  ви  б  віднесли  новелу  Г.  Косинки </w:t>
      </w:r>
      <w:r>
        <w:rPr>
          <w:rFonts w:ascii="Times New Roman" w:hAnsi="Times New Roman" w:cs="Times New Roman"/>
          <w:sz w:val="28"/>
          <w:szCs w:val="28"/>
          <w:lang w:val="uk-UA"/>
        </w:rPr>
        <w:t>«В житах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»?</w:t>
      </w:r>
    </w:p>
    <w:p w:rsidR="009C43D4" w:rsidRPr="004340D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—  Яке враження залишилося у вас після прочитання твору?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найбільше вразило, запам’яталось?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0D7">
        <w:rPr>
          <w:rFonts w:ascii="Times New Roman" w:hAnsi="Times New Roman" w:cs="Times New Roman"/>
          <w:sz w:val="28"/>
          <w:szCs w:val="28"/>
          <w:lang w:val="uk-UA"/>
        </w:rPr>
        <w:t>— Що можете  сказати  про  стильову манеру  письменника? Чим вона особлива, відрізняється від інших?</w:t>
      </w:r>
    </w:p>
    <w:p w:rsidR="009C43D4" w:rsidRPr="00DE4B97" w:rsidRDefault="009C43D4" w:rsidP="009C43D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>Хто такий дезертир?</w:t>
      </w:r>
      <w:r w:rsidRPr="00DE4B97">
        <w:rPr>
          <w:rFonts w:ascii="Times New Roman" w:eastAsia="+mn-ea" w:hAnsi="Times New Roman" w:cs="Times New Roman"/>
          <w:iCs/>
          <w:color w:val="7030A0"/>
          <w:kern w:val="24"/>
          <w:sz w:val="56"/>
          <w:szCs w:val="56"/>
          <w:lang w:val="uk-UA"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(д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>езертир; ч. (фр., від лат., втікач, зрадник)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9C43D4" w:rsidRPr="00DE4B97" w:rsidRDefault="009C43D4" w:rsidP="009C43D4">
      <w:p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1) з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радник, утікач; той,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хто залишає військо без дозволу;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9C43D4" w:rsidRPr="00842151" w:rsidRDefault="009C43D4" w:rsidP="009C43D4">
      <w:p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2)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перен. Особа, яка уникає певної роботи, ухиляється від обов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’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язків і т.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ін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</w:p>
    <w:p w:rsidR="009C43D4" w:rsidRPr="00DE4B97" w:rsidRDefault="009C43D4" w:rsidP="009C43D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>Які причини можуть бути дезертирства?</w:t>
      </w:r>
    </w:p>
    <w:p w:rsidR="009C43D4" w:rsidRPr="00DE4B97" w:rsidRDefault="009C43D4" w:rsidP="009C43D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>Якою людиною може бути дезертир?</w:t>
      </w:r>
    </w:p>
    <w:p w:rsidR="009C43D4" w:rsidRPr="00DE4B97" w:rsidRDefault="009C43D4" w:rsidP="009C43D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Уявіть собі , що ваш товариш, призваний до лав армії, раптом стає дезертиром. Змоделюйте ситуацію зустрічі з ним. </w:t>
      </w:r>
    </w:p>
    <w:p w:rsidR="009C43D4" w:rsidRPr="00DE4B9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Жанр твору: н</w:t>
      </w:r>
      <w:r w:rsidRPr="00DE4B97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ове́ла</w:t>
      </w:r>
      <w:r w:rsidRPr="00DE4B97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(італ. </w:t>
      </w:r>
      <w:r w:rsidRPr="00DE4B97">
        <w:rPr>
          <w:rFonts w:ascii="Times New Roman" w:hAnsi="Times New Roman" w:cs="Times New Roman"/>
          <w:iCs/>
          <w:sz w:val="28"/>
          <w:szCs w:val="28"/>
          <w:lang w:val="en-US"/>
        </w:rPr>
        <w:t>novella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 w:rsidRPr="00DE4B97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від лат. </w:t>
      </w:r>
      <w:r w:rsidRPr="00DE4B97">
        <w:rPr>
          <w:rFonts w:ascii="Times New Roman" w:hAnsi="Times New Roman" w:cs="Times New Roman"/>
          <w:iCs/>
          <w:sz w:val="28"/>
          <w:szCs w:val="28"/>
          <w:lang w:val="en-US"/>
        </w:rPr>
        <w:t>novellus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— </w:t>
      </w:r>
      <w:r w:rsidRPr="00DE4B97">
        <w:rPr>
          <w:rFonts w:ascii="Times New Roman" w:hAnsi="Times New Roman" w:cs="Times New Roman"/>
          <w:iCs/>
          <w:sz w:val="28"/>
          <w:szCs w:val="28"/>
          <w:lang w:val="vi-VN"/>
        </w:rPr>
        <w:t>новітній) — невеликий за обсягом прозовий епічний твір про незвичайну життєву подію з несподіваним фіналом, сконденсованою та яскраво вимальованою дією.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E4B97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Ідея новели 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>– з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’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>ясування сенсу людського  існування, адже інколи все своє життя людина чекає на одну мит щастя,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B97">
        <w:rPr>
          <w:rFonts w:ascii="Times New Roman" w:hAnsi="Times New Roman" w:cs="Times New Roman"/>
          <w:iCs/>
          <w:sz w:val="28"/>
          <w:szCs w:val="28"/>
          <w:lang w:val="uk-UA"/>
        </w:rPr>
        <w:t>а це наштовхує на думку, що життя кожної миті ставить нас перед вибором, як і героя твору.</w:t>
      </w:r>
      <w:r w:rsidRPr="00DE4B97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C43D4" w:rsidRPr="00263121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Чому герой</w:t>
      </w:r>
      <w:r w:rsidRPr="0026312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не повернувся в рідне село?</w:t>
      </w:r>
    </w:p>
    <w:p w:rsidR="009C43D4" w:rsidRPr="00263121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21">
        <w:rPr>
          <w:rFonts w:ascii="Times New Roman" w:hAnsi="Times New Roman" w:cs="Times New Roman"/>
          <w:iCs/>
          <w:sz w:val="28"/>
          <w:szCs w:val="28"/>
          <w:lang w:val="uk-UA"/>
        </w:rPr>
        <w:t>Чому, ставши дезертиром, потрапив до банди Гострого?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312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Чому всі свої вчинки звіряє по Гострому? </w:t>
      </w:r>
    </w:p>
    <w:p w:rsidR="009C43D4" w:rsidRPr="00263121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21">
        <w:rPr>
          <w:rFonts w:ascii="Times New Roman" w:hAnsi="Times New Roman" w:cs="Times New Roman"/>
          <w:iCs/>
          <w:sz w:val="28"/>
          <w:szCs w:val="28"/>
          <w:lang w:val="uk-UA"/>
        </w:rPr>
        <w:t>Що, якщо б він не зустрів Уляну?</w:t>
      </w:r>
    </w:p>
    <w:p w:rsidR="009C43D4" w:rsidRPr="00263121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21">
        <w:rPr>
          <w:rFonts w:ascii="Times New Roman" w:hAnsi="Times New Roman" w:cs="Times New Roman"/>
          <w:iCs/>
          <w:sz w:val="28"/>
          <w:szCs w:val="28"/>
          <w:lang w:val="uk-UA"/>
        </w:rPr>
        <w:t>Що, якщо б він зайшов у село?</w:t>
      </w:r>
    </w:p>
    <w:p w:rsidR="009C43D4" w:rsidRPr="00263121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21">
        <w:rPr>
          <w:rFonts w:ascii="Times New Roman" w:hAnsi="Times New Roman" w:cs="Times New Roman"/>
          <w:iCs/>
          <w:sz w:val="28"/>
          <w:szCs w:val="28"/>
          <w:lang w:val="uk-UA"/>
        </w:rPr>
        <w:t>Що, якщо б його побачив Гострий з Уляною?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312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Що, якщо б він вистрелив тоді, в житах, у Дзюбу? </w:t>
      </w:r>
    </w:p>
    <w:p w:rsidR="009C43D4" w:rsidRPr="00FC7E0A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E0A">
        <w:rPr>
          <w:rFonts w:ascii="Times New Roman" w:hAnsi="Times New Roman" w:cs="Times New Roman"/>
          <w:iCs/>
          <w:sz w:val="28"/>
          <w:szCs w:val="28"/>
          <w:lang w:val="uk-UA"/>
        </w:rPr>
        <w:t>Чому б не зробити йому по-іншому?</w:t>
      </w:r>
    </w:p>
    <w:p w:rsidR="009C43D4" w:rsidRPr="00FC7E0A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E0A">
        <w:rPr>
          <w:rFonts w:ascii="Times New Roman" w:hAnsi="Times New Roman" w:cs="Times New Roman"/>
          <w:iCs/>
          <w:sz w:val="28"/>
          <w:szCs w:val="28"/>
          <w:lang w:val="uk-UA"/>
        </w:rPr>
        <w:t>Чому б не понести покарання, а потім жити чесно?</w:t>
      </w:r>
    </w:p>
    <w:p w:rsidR="009C43D4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7E0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Чому б не набратися сміливості і повстати проти бандитів? </w:t>
      </w:r>
    </w:p>
    <w:p w:rsidR="009C43D4" w:rsidRPr="004340D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Новела Г. Косинки  «В житах» — це  як  зупинена мить, пошуки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героєм порушеної гармонії. Він любить природу, тонко розуміє її красу. </w:t>
      </w:r>
    </w:p>
    <w:p w:rsidR="009C43D4" w:rsidRPr="004340D7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Любить жінку, життя в його різнома</w:t>
      </w:r>
      <w:r>
        <w:rPr>
          <w:rFonts w:ascii="Times New Roman" w:hAnsi="Times New Roman" w:cs="Times New Roman"/>
          <w:sz w:val="28"/>
          <w:szCs w:val="28"/>
          <w:lang w:val="uk-UA"/>
        </w:rPr>
        <w:t>нітних виявах, але  змушений пе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реховуватися від усіх, вовком бродити в степу. Бо він дезертир, якому незрозуміла, чужа й ворожа війна, від котрої він хоче втекти, котру хоче забути.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Інколи йому доводиться й грабувати селян, бо життя в нього таке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 xml:space="preserve">безвихідне.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Сумною тінню лягає на душу згадка про людину, у розстрілі якої йому випало брати участь під час громадянської війни. Зустріч  із дівчиною, яка  стала  чужою  дружиною,  але не  забула його, ще  більше розпалює  в юнакові жагу  до життя,  бажання  вистояти,  вижити,  адже світ — такий прекрасний.</w:t>
      </w:r>
    </w:p>
    <w:p w:rsidR="009C43D4" w:rsidRPr="00725AA3" w:rsidRDefault="009C43D4" w:rsidP="009C43D4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5AA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725AA3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</w:p>
    <w:p w:rsidR="009C43D4" w:rsidRPr="00725AA3" w:rsidRDefault="009C43D4" w:rsidP="009C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5AA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t xml:space="preserve">Обов»язкове: 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вміти характеризувати творчість Г.</w:t>
      </w:r>
      <w:r>
        <w:rPr>
          <w:rFonts w:ascii="Times New Roman" w:hAnsi="Times New Roman" w:cs="Times New Roman"/>
          <w:sz w:val="28"/>
          <w:szCs w:val="28"/>
          <w:lang w:val="uk-UA"/>
        </w:rPr>
        <w:t> К</w:t>
      </w:r>
      <w:r w:rsidRPr="004340D7">
        <w:rPr>
          <w:rFonts w:ascii="Times New Roman" w:hAnsi="Times New Roman" w:cs="Times New Roman"/>
          <w:sz w:val="28"/>
          <w:szCs w:val="28"/>
          <w:lang w:val="uk-UA"/>
        </w:rPr>
        <w:t>осинк</w:t>
      </w:r>
      <w:r>
        <w:rPr>
          <w:rFonts w:ascii="Times New Roman" w:hAnsi="Times New Roman" w:cs="Times New Roman"/>
          <w:sz w:val="28"/>
          <w:szCs w:val="28"/>
          <w:lang w:val="uk-UA"/>
        </w:rPr>
        <w:t>и, аналізувати його новелу; знати ознаки імпресіонізму.</w:t>
      </w:r>
    </w:p>
    <w:p w:rsidR="009C43D4" w:rsidRPr="00390546" w:rsidRDefault="009C43D4" w:rsidP="009C43D4">
      <w:pPr>
        <w:pStyle w:val="3"/>
        <w:spacing w:line="360" w:lineRule="auto"/>
        <w:jc w:val="both"/>
        <w:rPr>
          <w:i/>
          <w:color w:val="000000"/>
          <w:szCs w:val="28"/>
          <w:lang w:val="uk-UA"/>
        </w:rPr>
      </w:pPr>
      <w:r>
        <w:rPr>
          <w:i/>
          <w:color w:val="000000"/>
          <w:szCs w:val="28"/>
          <w:lang w:val="uk-UA"/>
        </w:rPr>
        <w:t>На  бажання</w:t>
      </w:r>
      <w:r w:rsidRPr="00725AA3">
        <w:rPr>
          <w:i/>
          <w:color w:val="000000"/>
          <w:szCs w:val="28"/>
          <w:lang w:val="uk-UA"/>
        </w:rPr>
        <w:t xml:space="preserve">: </w:t>
      </w:r>
      <w:r>
        <w:rPr>
          <w:i/>
          <w:color w:val="000000"/>
          <w:szCs w:val="28"/>
          <w:lang w:val="uk-UA"/>
        </w:rPr>
        <w:t>1)</w:t>
      </w:r>
      <w:r w:rsidRPr="004340D7">
        <w:rPr>
          <w:szCs w:val="28"/>
          <w:lang w:val="uk-UA"/>
        </w:rPr>
        <w:t>підготувати повідомлення</w:t>
      </w:r>
      <w:r>
        <w:rPr>
          <w:szCs w:val="28"/>
          <w:lang w:val="uk-UA"/>
        </w:rPr>
        <w:t xml:space="preserve"> «Наскрізний пафос життєствердження в новелі Г. Косинки «В житах»;</w:t>
      </w:r>
      <w:r>
        <w:rPr>
          <w:i/>
          <w:color w:val="000000"/>
          <w:szCs w:val="28"/>
          <w:lang w:val="uk-UA"/>
        </w:rPr>
        <w:t xml:space="preserve"> 2)</w:t>
      </w:r>
      <w:r>
        <w:rPr>
          <w:szCs w:val="28"/>
          <w:lang w:val="uk-UA"/>
        </w:rPr>
        <w:t>створити презентацію твору;</w:t>
      </w:r>
      <w:r>
        <w:rPr>
          <w:i/>
          <w:color w:val="000000"/>
          <w:szCs w:val="28"/>
          <w:lang w:val="uk-UA"/>
        </w:rPr>
        <w:t xml:space="preserve"> 3)</w:t>
      </w:r>
      <w:r>
        <w:rPr>
          <w:szCs w:val="28"/>
          <w:lang w:val="uk-UA"/>
        </w:rPr>
        <w:t>написати відгук про урок.</w:t>
      </w:r>
    </w:p>
    <w:p w:rsidR="00771D48" w:rsidRDefault="009C43D4"/>
    <w:sectPr w:rsidR="00771D48" w:rsidSect="002F6A68">
      <w:footerReference w:type="default" r:id="rId5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40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25AA3" w:rsidRDefault="009C43D4">
        <w:pPr>
          <w:pStyle w:val="a5"/>
          <w:jc w:val="right"/>
        </w:pPr>
        <w:r w:rsidRPr="00263121">
          <w:rPr>
            <w:rFonts w:ascii="Times New Roman" w:hAnsi="Times New Roman" w:cs="Times New Roman"/>
          </w:rPr>
          <w:fldChar w:fldCharType="begin"/>
        </w:r>
        <w:r w:rsidRPr="00263121">
          <w:rPr>
            <w:rFonts w:ascii="Times New Roman" w:hAnsi="Times New Roman" w:cs="Times New Roman"/>
          </w:rPr>
          <w:instrText xml:space="preserve"> PAGE   \* MERGEFORMAT </w:instrText>
        </w:r>
        <w:r w:rsidRPr="00263121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263121">
          <w:rPr>
            <w:rFonts w:ascii="Times New Roman" w:hAnsi="Times New Roman" w:cs="Times New Roman"/>
          </w:rPr>
          <w:fldChar w:fldCharType="end"/>
        </w:r>
      </w:p>
    </w:sdtContent>
  </w:sdt>
  <w:p w:rsidR="00725AA3" w:rsidRDefault="009C43D4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AD0"/>
    <w:multiLevelType w:val="hybridMultilevel"/>
    <w:tmpl w:val="F05C8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37112"/>
    <w:multiLevelType w:val="hybridMultilevel"/>
    <w:tmpl w:val="BD0ABD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65BD9"/>
    <w:multiLevelType w:val="hybridMultilevel"/>
    <w:tmpl w:val="BD644B68"/>
    <w:lvl w:ilvl="0" w:tplc="2A6E0D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27A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AC45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1612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4E06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81D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628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88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25C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0D3081"/>
    <w:multiLevelType w:val="multilevel"/>
    <w:tmpl w:val="2FBA7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E476662"/>
    <w:multiLevelType w:val="multilevel"/>
    <w:tmpl w:val="22E4E4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439E37DB"/>
    <w:multiLevelType w:val="multilevel"/>
    <w:tmpl w:val="FD0EC3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064856"/>
    <w:multiLevelType w:val="hybridMultilevel"/>
    <w:tmpl w:val="ABE61F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A04D6"/>
    <w:multiLevelType w:val="hybridMultilevel"/>
    <w:tmpl w:val="6FA45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C114FC"/>
    <w:multiLevelType w:val="hybridMultilevel"/>
    <w:tmpl w:val="15F0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A483D26">
      <w:numFmt w:val="bullet"/>
      <w:lvlText w:val="—"/>
      <w:lvlJc w:val="left"/>
      <w:pPr>
        <w:ind w:left="1470" w:hanging="390"/>
      </w:pPr>
      <w:rPr>
        <w:rFonts w:ascii="Calibri" w:eastAsiaTheme="minorHAnsi" w:hAnsi="Calibri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53F2A"/>
    <w:multiLevelType w:val="hybridMultilevel"/>
    <w:tmpl w:val="108C05EC"/>
    <w:lvl w:ilvl="0" w:tplc="A7BC7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E879B4"/>
    <w:multiLevelType w:val="hybridMultilevel"/>
    <w:tmpl w:val="8482F53E"/>
    <w:lvl w:ilvl="0" w:tplc="166A41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AF8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90B4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0E7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633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8A4C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C4F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04E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69D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291FD0"/>
    <w:multiLevelType w:val="hybridMultilevel"/>
    <w:tmpl w:val="9C4E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EA"/>
    <w:rsid w:val="00062D96"/>
    <w:rsid w:val="002168C7"/>
    <w:rsid w:val="0025455F"/>
    <w:rsid w:val="0027403F"/>
    <w:rsid w:val="009C43D4"/>
    <w:rsid w:val="00D94FEA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C09D6-E3C3-4B09-8CC4-5335E9D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3D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3D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43D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C4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43D4"/>
    <w:rPr>
      <w:lang w:val="ru-RU"/>
    </w:rPr>
  </w:style>
  <w:style w:type="paragraph" w:styleId="3">
    <w:name w:val="Body Text 3"/>
    <w:basedOn w:val="a"/>
    <w:link w:val="30"/>
    <w:rsid w:val="009C43D4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9C43D4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3689</Words>
  <Characters>2104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2021-11-17T09:15:00Z</dcterms:created>
  <dcterms:modified xsi:type="dcterms:W3CDTF">2021-11-17T09:20:00Z</dcterms:modified>
</cp:coreProperties>
</file>