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20.01.2022</w:t>
      </w:r>
      <w:r w:rsidRPr="002979D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11 клас   Учитель:Стрембицька Л.А.</w:t>
      </w:r>
      <w:r w:rsidRPr="002979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79D4">
        <w:rPr>
          <w:rFonts w:ascii="Times New Roman" w:hAnsi="Times New Roman" w:cs="Times New Roman"/>
          <w:sz w:val="28"/>
          <w:szCs w:val="28"/>
          <w:lang w:val="uk-UA"/>
        </w:rPr>
        <w:t xml:space="preserve">Тема:  Іван Драч. «Балада про соняшник » 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79D4">
        <w:rPr>
          <w:rFonts w:ascii="Times New Roman" w:hAnsi="Times New Roman" w:cs="Times New Roman"/>
          <w:sz w:val="28"/>
          <w:szCs w:val="28"/>
        </w:rPr>
        <w:t xml:space="preserve">Мета:   </w:t>
      </w:r>
      <w:proofErr w:type="gramEnd"/>
      <w:r w:rsidRPr="002979D4">
        <w:rPr>
          <w:rFonts w:ascii="Times New Roman" w:hAnsi="Times New Roman" w:cs="Times New Roman"/>
          <w:sz w:val="28"/>
          <w:szCs w:val="28"/>
        </w:rPr>
        <w:t xml:space="preserve">            ознайомити учнів з життєвим і творчим шляхом</w:t>
      </w:r>
      <w:r w:rsidRPr="002979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79D4">
        <w:rPr>
          <w:rFonts w:ascii="Times New Roman" w:hAnsi="Times New Roman" w:cs="Times New Roman"/>
          <w:sz w:val="28"/>
          <w:szCs w:val="28"/>
        </w:rPr>
        <w:t>Івана Драча; опрацювати ідейно-художній зміст твору «Балада про соняшник»; розвивати вміння аналізувати поетичний твір, зв’язно й грамотно викладати свої думки; виховувати почуття доброти, душевну щедрість.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Іван Драч був найбільшим революціонером слова з-посеред шістдесятників, як його називали, «вічний єретик», поет, який шукав нових масштабів художнього мислення. В українській поезії він є продовжувачем традицій Михайла Коцюбинського, Павла Тичини. Творчість його опромінена активністю «повстанців сонця» — протуберанців серця. Сонце стає його символом, сонце й серце стоять поряд, виступають контекстуальними синонімами в поетиці І. Драча: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Та не в дивацтві суть — а в здивуванні,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У вмінні всюди диво світу світлом Осяяти: потужним світлом серця.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Поезія Драча — це насамперед поезія запитань, а не відповідей, поезія поставлених проблем, спроба докричатися до зір, достукатися до людини. Він шукає виходу, здається, знаходить, сумнівається й знову шукає. Він фіксує живе життя в кожному своєму слові. Отаким словом любові до життя є «Балада про соняшник» Івана Драча.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Теорія літератури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 xml:space="preserve">Іван Драч назвав свій твір про соняшник баладою, але балада, зокрема </w:t>
      </w:r>
      <w:proofErr w:type="gramStart"/>
      <w:r w:rsidRPr="002979D4">
        <w:rPr>
          <w:rFonts w:ascii="Times New Roman" w:hAnsi="Times New Roman" w:cs="Times New Roman"/>
          <w:sz w:val="28"/>
          <w:szCs w:val="28"/>
        </w:rPr>
        <w:t>фольклорна,—</w:t>
      </w:r>
      <w:proofErr w:type="gramEnd"/>
      <w:r w:rsidRPr="002979D4">
        <w:rPr>
          <w:rFonts w:ascii="Times New Roman" w:hAnsi="Times New Roman" w:cs="Times New Roman"/>
          <w:sz w:val="28"/>
          <w:szCs w:val="28"/>
        </w:rPr>
        <w:t xml:space="preserve"> вид ліро-епічної поезії фантастичного, історико-героїчного або соціально-побутового характеру з драматичним сюжетом. А значить, «Балада про соняшник» не вкладалася в загальноприйнятому розумінні в рамки цього жанру, маючи ознаки то притчі, то медитації, то невеликої поеми.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«Балада про соняшник» — твір незвичний. Йому притаманні баладні елементи фантастики (зокрема, олюднення образів соняшника й сонця, їх «одивнення» за рахунок навмисного заземлення, спрощення), особливий драматизм (адже справжнє потрясіння переживає химерний персонаж із зеленими руками й ногами від дивовижного видива — сонця на велосипеді).</w:t>
      </w:r>
    </w:p>
    <w:p w:rsidR="002979D4" w:rsidRPr="002979D4" w:rsidRDefault="002979D4" w:rsidP="002979D4">
      <w:pPr>
        <w:rPr>
          <w:rFonts w:ascii="Times New Roman" w:hAnsi="Times New Roman" w:cs="Times New Roman"/>
          <w:b/>
          <w:sz w:val="28"/>
          <w:szCs w:val="28"/>
        </w:rPr>
      </w:pPr>
      <w:r w:rsidRPr="002979D4">
        <w:rPr>
          <w:rFonts w:ascii="Times New Roman" w:hAnsi="Times New Roman" w:cs="Times New Roman"/>
          <w:b/>
          <w:sz w:val="28"/>
          <w:szCs w:val="28"/>
        </w:rPr>
        <w:t>Виразне й осмислене читання «Балади про соняшник»</w:t>
      </w:r>
    </w:p>
    <w:p w:rsidR="002979D4" w:rsidRPr="002979D4" w:rsidRDefault="002979D4" w:rsidP="002979D4">
      <w:pPr>
        <w:rPr>
          <w:rFonts w:ascii="Times New Roman" w:hAnsi="Times New Roman" w:cs="Times New Roman"/>
          <w:b/>
          <w:sz w:val="28"/>
          <w:szCs w:val="28"/>
        </w:rPr>
      </w:pPr>
      <w:r w:rsidRPr="002979D4">
        <w:rPr>
          <w:rFonts w:ascii="Times New Roman" w:hAnsi="Times New Roman" w:cs="Times New Roman"/>
          <w:b/>
          <w:sz w:val="28"/>
          <w:szCs w:val="28"/>
        </w:rPr>
        <w:t>Аналіз твору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Літературний рід: ліро-епос.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Жанр: балада (модерна).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Провідний мотив: талант бачити красу в повсякденні. Віршовий розмір: верлібр.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lastRenderedPageBreak/>
        <w:t>На перший погляд, цей вірш — просто весела забавка. Але своєрідний висновок твору примушує визнати, що перед нами не потішна оповідка про дивні події, а притча про красу й силу поезії.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Павлові Тичині в «Баладі про соняшник» сподобалося, що добре відома в літературі тема обдарованості й таланту була подана цілком по-новому: тільки той творець зможе відкрити сонце поезії, хто, поглянувши на це сонце, навіки ним захопиться).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 xml:space="preserve">Охарактеризуйте художні особливості твору. (У баладі великого значення надається ритмічно-інтонаційним особливостям віршування, смисловій точності слів та словосполучень, синтаксичному паралелізмові, що властиво верлібру (вірш без рими й розмірів з довільним чергуванням рядків різної </w:t>
      </w:r>
      <w:proofErr w:type="gramStart"/>
      <w:r w:rsidRPr="002979D4">
        <w:rPr>
          <w:rFonts w:ascii="Times New Roman" w:hAnsi="Times New Roman" w:cs="Times New Roman"/>
          <w:sz w:val="28"/>
          <w:szCs w:val="28"/>
        </w:rPr>
        <w:t>довжини)’</w:t>
      </w:r>
      <w:proofErr w:type="gramEnd"/>
      <w:r w:rsidRPr="002979D4">
        <w:rPr>
          <w:rFonts w:ascii="Times New Roman" w:hAnsi="Times New Roman" w:cs="Times New Roman"/>
          <w:sz w:val="28"/>
          <w:szCs w:val="28"/>
        </w:rPr>
        <w:t>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В соняшника були руки і ноги,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Було тіло, шорстке і зелене,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Він бігав наввипередки з вітром,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 xml:space="preserve">Він вилазив на грушу і рвав </w:t>
      </w:r>
      <w:proofErr w:type="gramStart"/>
      <w:r w:rsidRPr="002979D4">
        <w:rPr>
          <w:rFonts w:ascii="Times New Roman" w:hAnsi="Times New Roman" w:cs="Times New Roman"/>
          <w:sz w:val="28"/>
          <w:szCs w:val="28"/>
        </w:rPr>
        <w:t>у пазуху</w:t>
      </w:r>
      <w:proofErr w:type="gramEnd"/>
      <w:r w:rsidRPr="002979D4">
        <w:rPr>
          <w:rFonts w:ascii="Times New Roman" w:hAnsi="Times New Roman" w:cs="Times New Roman"/>
          <w:sz w:val="28"/>
          <w:szCs w:val="28"/>
        </w:rPr>
        <w:t xml:space="preserve"> гнилиці)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Із появою сонця оживає соняшник і починає слідкувати за ним. Так прокидаються люди, які знайшли поезію у своєму серці.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У творі «Балада про соняшник» описане «золоте німе захоплення» поезією — недосяжним «сонцем на велосипеді» — маленького хлопчака-халамидника, що просить покататися хоч на рамі. Народжений на землі, він назавжди пов’язаний зі світилом. Тільки люди, захоплені поезією, можуть провести інших у світ, де здій­снюються мрії й банальність стає незвичайністю.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 xml:space="preserve">«Балада про соняшник» у кожного викликає різні асоціації й почуття. Хтось відчуває те, що відчуває кожен з нас, прокинувшись сонячного ранку вдома й знаючи, що попереду канікули. Дехто на запитання, якими кольорами розмалював би він цей твір, відповів, що тільки світлими, теплими й сяючими. </w:t>
      </w:r>
      <w:proofErr w:type="gramStart"/>
      <w:r w:rsidRPr="002979D4">
        <w:rPr>
          <w:rFonts w:ascii="Times New Roman" w:hAnsi="Times New Roman" w:cs="Times New Roman"/>
          <w:sz w:val="28"/>
          <w:szCs w:val="28"/>
        </w:rPr>
        <w:t>Але</w:t>
      </w:r>
      <w:r w:rsidRPr="002979D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979D4">
        <w:rPr>
          <w:rFonts w:ascii="Times New Roman" w:hAnsi="Times New Roman" w:cs="Times New Roman"/>
          <w:sz w:val="28"/>
          <w:szCs w:val="28"/>
        </w:rPr>
        <w:t>є</w:t>
      </w:r>
      <w:proofErr w:type="gramEnd"/>
      <w:r w:rsidRPr="002979D4">
        <w:rPr>
          <w:rFonts w:ascii="Times New Roman" w:hAnsi="Times New Roman" w:cs="Times New Roman"/>
          <w:sz w:val="28"/>
          <w:szCs w:val="28"/>
        </w:rPr>
        <w:t xml:space="preserve"> те, що єднає ці почуття и асоціації,— вони обов язково позитивні, добрі, милі, адже життя прекрасне тим, що кожної миті кожен із нас має можливість відкрити для себе нову, дивовижну грань світу.</w:t>
      </w:r>
    </w:p>
    <w:p w:rsidR="002979D4" w:rsidRPr="002979D4" w:rsidRDefault="002979D4" w:rsidP="002979D4">
      <w:pPr>
        <w:rPr>
          <w:rFonts w:ascii="Times New Roman" w:hAnsi="Times New Roman" w:cs="Times New Roman"/>
          <w:b/>
          <w:sz w:val="28"/>
          <w:szCs w:val="28"/>
        </w:rPr>
      </w:pPr>
      <w:r w:rsidRPr="002979D4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2979D4" w:rsidRPr="002979D4" w:rsidRDefault="002979D4" w:rsidP="002979D4">
      <w:pPr>
        <w:rPr>
          <w:rFonts w:ascii="Times New Roman" w:hAnsi="Times New Roman" w:cs="Times New Roman"/>
          <w:sz w:val="28"/>
          <w:szCs w:val="28"/>
        </w:rPr>
      </w:pPr>
      <w:r w:rsidRPr="002979D4">
        <w:rPr>
          <w:rFonts w:ascii="Times New Roman" w:hAnsi="Times New Roman" w:cs="Times New Roman"/>
          <w:sz w:val="28"/>
          <w:szCs w:val="28"/>
        </w:rPr>
        <w:t>Окреслити творчу еволюцію І. Драча.</w:t>
      </w:r>
      <w:bookmarkStart w:id="0" w:name="_GoBack"/>
      <w:bookmarkEnd w:id="0"/>
    </w:p>
    <w:p w:rsidR="009B0767" w:rsidRDefault="009B0767"/>
    <w:sectPr w:rsidR="009B0767" w:rsidSect="00AD30D3">
      <w:pgSz w:w="11906" w:h="16838"/>
      <w:pgMar w:top="567" w:right="567" w:bottom="62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E7"/>
    <w:rsid w:val="002979D4"/>
    <w:rsid w:val="009B0767"/>
    <w:rsid w:val="00B6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EF70"/>
  <w15:chartTrackingRefBased/>
  <w15:docId w15:val="{24214D33-B71D-483B-8D19-1F514F17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9D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2022-01-19T14:00:00Z</dcterms:created>
  <dcterms:modified xsi:type="dcterms:W3CDTF">2022-01-19T14:02:00Z</dcterms:modified>
</cp:coreProperties>
</file>