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25.05.2022</w:t>
      </w:r>
    </w:p>
    <w:p w:rsid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 Л.А.</w:t>
      </w:r>
    </w:p>
    <w:p w:rsid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11 клас</w:t>
      </w:r>
    </w:p>
    <w:p w:rsid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література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Українська література </w:t>
      </w:r>
      <w:proofErr w:type="gramStart"/>
      <w:r w:rsidRPr="001B35AA">
        <w:rPr>
          <w:rFonts w:ascii="Times New Roman" w:eastAsia="Times New Roman" w:hAnsi="Times New Roman" w:cs="Times New Roman"/>
          <w:b/>
          <w:bCs/>
          <w:sz w:val="28"/>
          <w:szCs w:val="28"/>
        </w:rPr>
        <w:t>п</w:t>
      </w:r>
      <w:proofErr w:type="gramEnd"/>
      <w:r w:rsidRPr="001B35AA">
        <w:rPr>
          <w:rFonts w:ascii="Times New Roman" w:eastAsia="Times New Roman" w:hAnsi="Times New Roman" w:cs="Times New Roman"/>
          <w:b/>
          <w:bCs/>
          <w:sz w:val="28"/>
          <w:szCs w:val="28"/>
        </w:rPr>
        <w:t>ідготовка до ЗНО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ЛІТЕРАТУРНИЙ ПРОЦЕС 60-90-х років ХХ століття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>60-ті pp. XX століття в СРСР були роками так званої хрущовської „відлиги”. Це був період засудження „культу особи” Сталіна й деякої лібералізації радянського суспільства в 1956-1964 pp.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Постійними репресіями, що відбувалися до Великої Вітчизняної війни, а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>ісля неї — у1947р., 1949р., 1951 p., було забезпечено цілковиту покору радянського народу владі. Арешт Берії в 1953 р. паралізував роботу КДБ. Викриття „культу особи” Сталі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 в 1956 р. не змінило ситуації і не пробудило заляканого народу, як і не змінило тих, хто стояв при владі.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„Відлига” була ретельно спланована. Але на першій її хвилі раптом прокинулися молоді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>ітературні сили. їх породила особлива атмосфера змін: розчарування, болю, радості і свободи. Це були роки великих збурень і духовних пошуків, спричинених лібералізацією, що вилилось у нестримне оновлення мистецтва (авангардизм у літературі, живописі, скульптурі, зародження ро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к-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 і поп-музики).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Хрущовська „відлига” і спроби демократизації суспільства породжували в душах людей сподівання на українське відродження зразка 1920-х pp., коли в національному письменстві бурхливо створювалися мистецькі школи, напрями, угрупування, а на сторінках періодичних видань не вщухали пристрасні літературні дискусії. Саме в 1960-х pp. було реабілітовано групу знищених комуністичним режимом письменників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 (Є.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Плужник, О. Близько, І. Кириленко та ін.), вийшли друком їхні твори; переважна більшість відзначалась естетичною повноцінністю з тим, що писали тодішні найвідоміші автори, проймаючись компартійною ідеологією.</w:t>
      </w:r>
      <w:proofErr w:type="gramEnd"/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Молоде покоління письменників почало орієнтуватися не на сучасних їм класиків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>іалістичного реалізму, а на кращі взірці реабілітованої літератури й на письменників початку XX ст. їх було названо поколінням шістдесятників.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На формування їхнього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ітогляду вплинули соціальні катаклізми, які і лягли в основу творчості (війна, відбудова, репресії), сприяли масштабності </w:t>
      </w:r>
      <w:r w:rsidRPr="001B35AA">
        <w:rPr>
          <w:rFonts w:ascii="Times New Roman" w:eastAsia="Times New Roman" w:hAnsi="Times New Roman" w:cs="Times New Roman"/>
          <w:sz w:val="28"/>
          <w:szCs w:val="28"/>
        </w:rPr>
        <w:lastRenderedPageBreak/>
        <w:t>мислення, відчуттям причетності до історії та відповідальності за долю свого народу.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Брежнєвський неосталінізм супроводжувався в Україні окремими репресіями проти інакомислячих, перш за все поборників національної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>ідомості, суверенності.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Широкомасштабні заяви про досягнення розвинутого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іалізму багато в чому не узгоджувалися з реальним життям. Командно-адміністративна система управління гальмувала прогресивний розвиток суспільства, негативно впливала на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вс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>і сфери соціально-економічного, політичного і культурного життя.</w:t>
      </w:r>
    </w:p>
    <w:p w:rsid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В умовах панування командно-адміністративної системи негативні явища давались взнаки і в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 xml:space="preserve">іальній сфері. Низький життєвий рівень людей, відсутність ефективних стимулів до праці викликали процеси фізичної та соціальної деградації, наростання таких негативних явищ, як спекуляція, корупція, алкоголізм, наркоманія та ін. СРСР, а разом з ним і Україна, впритул наблизилися до кризи </w:t>
      </w:r>
      <w:proofErr w:type="gramStart"/>
      <w:r w:rsidRPr="001B35AA">
        <w:rPr>
          <w:rFonts w:ascii="Times New Roman" w:eastAsia="Times New Roman" w:hAnsi="Times New Roman" w:cs="Times New Roman"/>
          <w:sz w:val="28"/>
          <w:szCs w:val="28"/>
        </w:rPr>
        <w:t>соц</w:t>
      </w:r>
      <w:proofErr w:type="gramEnd"/>
      <w:r w:rsidRPr="001B35AA">
        <w:rPr>
          <w:rFonts w:ascii="Times New Roman" w:eastAsia="Times New Roman" w:hAnsi="Times New Roman" w:cs="Times New Roman"/>
          <w:sz w:val="28"/>
          <w:szCs w:val="28"/>
        </w:rPr>
        <w:t>іально-економічної системи.</w:t>
      </w:r>
    </w:p>
    <w:p w:rsidR="001B35AA" w:rsidRPr="001B35AA" w:rsidRDefault="001B35AA" w:rsidP="001B35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завдання:опрацювати матеріал уроку</w:t>
      </w:r>
    </w:p>
    <w:p w:rsidR="001E0F8E" w:rsidRDefault="001E0F8E"/>
    <w:sectPr w:rsidR="001E0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08"/>
  <w:characterSpacingControl w:val="doNotCompress"/>
  <w:compat>
    <w:useFELayout/>
  </w:compat>
  <w:rsids>
    <w:rsidRoot w:val="001B35AA"/>
    <w:rsid w:val="001B35AA"/>
    <w:rsid w:val="001E0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B3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B35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35A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1B35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B3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1B35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1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2022-05-23T12:30:00Z</dcterms:created>
  <dcterms:modified xsi:type="dcterms:W3CDTF">2022-05-23T12:32:00Z</dcterms:modified>
</cp:coreProperties>
</file>