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E8" w:rsidRDefault="008414E8" w:rsidP="00712296">
      <w:pPr>
        <w:spacing w:before="161" w:after="161" w:line="240" w:lineRule="auto"/>
        <w:outlineLvl w:val="0"/>
        <w:rPr>
          <w:rFonts w:ascii="inherit" w:eastAsia="Times New Roman" w:hAnsi="inherit" w:cs="Times New Roman"/>
          <w:kern w:val="36"/>
          <w:sz w:val="39"/>
          <w:szCs w:val="39"/>
          <w:lang w:val="uk-UA"/>
        </w:rPr>
      </w:pPr>
      <w:r w:rsidRPr="008414E8">
        <w:rPr>
          <w:rFonts w:ascii="inherit" w:eastAsia="Times New Roman" w:hAnsi="inherit" w:cs="Times New Roman"/>
          <w:kern w:val="36"/>
          <w:sz w:val="28"/>
          <w:szCs w:val="28"/>
          <w:lang w:val="uk-UA"/>
        </w:rPr>
        <w:t>03.05</w:t>
      </w:r>
      <w:r w:rsidR="00712296">
        <w:rPr>
          <w:rFonts w:ascii="inherit" w:eastAsia="Times New Roman" w:hAnsi="inherit" w:cs="Times New Roman"/>
          <w:kern w:val="36"/>
          <w:sz w:val="28"/>
          <w:szCs w:val="28"/>
          <w:lang w:val="uk-UA"/>
        </w:rPr>
        <w:t xml:space="preserve">.                11( 2 група)               </w:t>
      </w:r>
      <w:bookmarkStart w:id="0" w:name="_GoBack"/>
      <w:bookmarkEnd w:id="0"/>
      <w:proofErr w:type="spellStart"/>
      <w:r w:rsidR="00712296">
        <w:rPr>
          <w:rFonts w:ascii="inherit" w:eastAsia="Times New Roman" w:hAnsi="inherit" w:cs="Times New Roman"/>
          <w:kern w:val="36"/>
          <w:sz w:val="28"/>
          <w:szCs w:val="28"/>
          <w:lang w:val="uk-UA"/>
        </w:rPr>
        <w:t>укр.мова</w:t>
      </w:r>
      <w:proofErr w:type="spellEnd"/>
      <w:r w:rsidR="00712296">
        <w:rPr>
          <w:rFonts w:ascii="inherit" w:eastAsia="Times New Roman" w:hAnsi="inherit" w:cs="Times New Roman"/>
          <w:kern w:val="36"/>
          <w:sz w:val="28"/>
          <w:szCs w:val="28"/>
          <w:lang w:val="uk-UA"/>
        </w:rPr>
        <w:t xml:space="preserve">            Добровольська В.Е.            </w:t>
      </w:r>
    </w:p>
    <w:p w:rsidR="00D11314" w:rsidRPr="008414E8" w:rsidRDefault="00712296" w:rsidP="00D11314">
      <w:pPr>
        <w:spacing w:before="161" w:after="16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УМР.</w:t>
      </w:r>
      <w:r w:rsidR="00D11314" w:rsidRPr="008414E8">
        <w:rPr>
          <w:rFonts w:ascii="Times New Roman" w:eastAsia="Times New Roman" w:hAnsi="Times New Roman" w:cs="Times New Roman"/>
          <w:kern w:val="36"/>
          <w:sz w:val="28"/>
          <w:szCs w:val="28"/>
        </w:rPr>
        <w:t>ПОНЯТТЯ КОМУНІКАЦІЇ ЯК ДІЯЛЬНОСТІ УЧАСНИКІВ СПІЛКУВАННЯ З МЕТОЮ ІНФОРМАЦІЙНОГО ОБМІНУ ТА ЗАЄМОВПЛИВУ. ДОТРИМАННЯ ОЗНАК КУЛЬТУРИ МОВЛЕННЯ</w:t>
      </w:r>
    </w:p>
    <w:p w:rsidR="00D11314" w:rsidRPr="008414E8" w:rsidRDefault="00D11314" w:rsidP="0071229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Мета: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ділового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виробляти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старшокласників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потребу в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постійному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вдосконаленні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культури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мовлення;розвивати</w:t>
      </w:r>
      <w:proofErr w:type="spellEnd"/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комунікативно-мовленнєві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логічне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мислення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школярів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мовленнєво-комунікативного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дидактичного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шанобливе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Види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комунікації</w:t>
      </w:r>
      <w:proofErr w:type="spellEnd"/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Контакт масок 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формальне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коли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відсутнє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прагнення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враховувати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особистості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співрозмовника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Використовуються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звичні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маски (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ввічливості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чемності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байдужості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скромності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співчутливості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тощо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набір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виразів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обличчя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жестів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стандартних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фраз,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дозволяють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приховати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дійсні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емоції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відношення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співрозмовника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Світське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суть 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безпредметності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люди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кажуть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те,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думають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те,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говорити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подібних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випадках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точки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зору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на те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інше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ніякого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не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визначають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(формальна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ввічливість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ритуальне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– Формально-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рольове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коли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регламентовані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і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замість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особи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співбесідника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обходяться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знанням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соціальної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ролі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Ділове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обмін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інформацією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цілеспрямоване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Воно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виникає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з приводу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ділового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враховують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особистості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характеру, настрою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співрозмовника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але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інтереси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значущі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 і не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особисті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розбіжності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Духовне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міжособистісне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інтимно-особистісне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розкриваються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глибинні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особистості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принаймні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умови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наявність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щонайменше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осіб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відправника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особи, яка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генерує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призначена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та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одержувача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особи, для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якої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призначена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передається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наявність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закодованої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будь-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символів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призначеної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наявність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каналу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передається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наявність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зворотного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зв’язку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одержувача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відправника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ступінь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сприйняття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зрозумілості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одержаного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Прочитайте текст.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З’ясуйте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тему й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доберіть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заголовок.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Виділіть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ключові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Об’єднайтесь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пари і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проведіть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взаємоопитування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змістом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Зв’язуючим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процесом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обміну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інформацією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Перша потреба в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рівні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пов’язана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наданням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дозволяти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кожному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роботу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ефективно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сприяти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досягненню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мети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Неможливо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переоцінити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важливість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діяльності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Більшість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роблять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керівники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полегшити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цілей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вимагає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ефективного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обміну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інформацією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люди не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зможуть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обмінюватись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інформацією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зрозуміло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вони не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зможуть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разом,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цілі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досягати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складний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взаємозалежних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кроків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Кожний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кроків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потрібний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важливий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того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наші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зрозумілими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іншій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особі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Кожний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пункт, 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будемо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недбалими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будемо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думати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те,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робимо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,-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загублений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Отже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двостороннього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обміну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ідеями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інформацією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веде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взаємного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досягається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взаєморозуміння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відбулася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Подискутуйте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теми “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культура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вік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Інтернету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?”</w:t>
      </w:r>
    </w:p>
    <w:p w:rsidR="00D11314" w:rsidRPr="00712296" w:rsidRDefault="008414E8" w:rsidP="00712296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 w:rsidRPr="007122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Домашнє</w:t>
      </w:r>
      <w:proofErr w:type="spellEnd"/>
      <w:r w:rsidRPr="007122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122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1C6BB0" w:rsidRPr="00712296" w:rsidRDefault="00D11314" w:rsidP="0071229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Підготувати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теми “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Дотримання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вимог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культури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передумова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ефективної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комунікації</w:t>
      </w:r>
      <w:proofErr w:type="spell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sectPr w:rsidR="001C6BB0" w:rsidRPr="00712296" w:rsidSect="00A47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11314"/>
    <w:rsid w:val="001C6BB0"/>
    <w:rsid w:val="00712296"/>
    <w:rsid w:val="008414E8"/>
    <w:rsid w:val="00A4740F"/>
    <w:rsid w:val="00D1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37A354-65A6-41DE-8276-5170A6A8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40F"/>
  </w:style>
  <w:style w:type="paragraph" w:styleId="1">
    <w:name w:val="heading 1"/>
    <w:basedOn w:val="a"/>
    <w:link w:val="10"/>
    <w:uiPriority w:val="9"/>
    <w:qFormat/>
    <w:rsid w:val="00D11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3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8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Валерия</cp:lastModifiedBy>
  <cp:revision>5</cp:revision>
  <dcterms:created xsi:type="dcterms:W3CDTF">2022-05-02T08:05:00Z</dcterms:created>
  <dcterms:modified xsi:type="dcterms:W3CDTF">2022-05-03T09:39:00Z</dcterms:modified>
</cp:coreProperties>
</file>