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E50000" w:rsidRDefault="00C85A9F">
      <w:pPr>
        <w:rPr>
          <w:color w:val="1F3864" w:themeColor="accent5" w:themeShade="80"/>
          <w:sz w:val="28"/>
          <w:szCs w:val="28"/>
        </w:rPr>
      </w:pPr>
      <w:r w:rsidRPr="00E50000">
        <w:rPr>
          <w:b/>
          <w:sz w:val="32"/>
          <w:szCs w:val="32"/>
        </w:rPr>
        <w:t>Тема уроку.</w:t>
      </w:r>
      <w:r w:rsidRPr="00E50000">
        <w:rPr>
          <w:sz w:val="28"/>
          <w:szCs w:val="28"/>
        </w:rPr>
        <w:t xml:space="preserve"> </w:t>
      </w:r>
      <w:r w:rsidRPr="00E50000">
        <w:rPr>
          <w:color w:val="1F3864" w:themeColor="accent5" w:themeShade="80"/>
          <w:sz w:val="28"/>
          <w:szCs w:val="28"/>
        </w:rPr>
        <w:t>Узагальнення теми «Хімічний зв’язок, будова речовин.»</w:t>
      </w:r>
    </w:p>
    <w:p w:rsidR="00C85A9F" w:rsidRPr="00E50000" w:rsidRDefault="00C85A9F">
      <w:pPr>
        <w:rPr>
          <w:sz w:val="28"/>
          <w:szCs w:val="28"/>
        </w:rPr>
      </w:pPr>
      <w:r w:rsidRPr="00E50000">
        <w:rPr>
          <w:b/>
          <w:sz w:val="28"/>
          <w:szCs w:val="28"/>
        </w:rPr>
        <w:t>Мета:</w:t>
      </w:r>
      <w:r w:rsidRPr="00E50000">
        <w:rPr>
          <w:sz w:val="28"/>
          <w:szCs w:val="28"/>
        </w:rPr>
        <w:t xml:space="preserve"> підготуватись до контрольної роботи за темою.</w:t>
      </w:r>
    </w:p>
    <w:p w:rsidR="00C85A9F" w:rsidRPr="00E50000" w:rsidRDefault="00E50000">
      <w:pPr>
        <w:rPr>
          <w:sz w:val="28"/>
          <w:szCs w:val="28"/>
        </w:rPr>
      </w:pPr>
      <w:r w:rsidRPr="00E50000">
        <w:rPr>
          <w:sz w:val="28"/>
          <w:szCs w:val="28"/>
        </w:rPr>
        <w:t>Повторіть весь розділ 2- від параграфа 5 до параграфа 10.</w:t>
      </w:r>
      <w:bookmarkStart w:id="0" w:name="_GoBack"/>
      <w:bookmarkEnd w:id="0"/>
    </w:p>
    <w:p w:rsidR="00C85A9F" w:rsidRPr="00E50000" w:rsidRDefault="00C85A9F">
      <w:pPr>
        <w:rPr>
          <w:sz w:val="28"/>
          <w:szCs w:val="28"/>
        </w:rPr>
      </w:pPr>
      <w:r w:rsidRPr="00E50000">
        <w:rPr>
          <w:sz w:val="28"/>
          <w:szCs w:val="28"/>
        </w:rPr>
        <w:t>Виконайте тренувальний варіант контрольної роботи. Відповіді надсилати непотрібно.</w:t>
      </w:r>
    </w:p>
    <w:p w:rsidR="00C85A9F" w:rsidRPr="00E50000" w:rsidRDefault="00C85A9F" w:rsidP="00C85A9F">
      <w:pPr>
        <w:spacing w:after="200" w:line="240" w:lineRule="auto"/>
        <w:jc w:val="both"/>
        <w:rPr>
          <w:rFonts w:ascii="Times New Roman" w:eastAsiaTheme="minorEastAsia" w:hAnsi="Times New Roman" w:cs="Times New Roman"/>
          <w:b/>
          <w:color w:val="4472C4" w:themeColor="accent5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color w:val="4472C4" w:themeColor="accent5"/>
          <w:sz w:val="28"/>
          <w:szCs w:val="28"/>
          <w:lang w:eastAsia="uk-UA"/>
        </w:rPr>
        <w:t>Варіант 3.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Рівень І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1.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Ковалентний зв'язок – це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А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хімічний зв’язок, що реалізується за рахунок притягання протилежно заря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softHyphen/>
        <w:t xml:space="preserve">джених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йонів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Б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взаємодія атома Гідрогену, сполученого з дуже елек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softHyphen/>
        <w:t>тронегативним атомом однієї молекули (або її частини) зі значно електро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softHyphen/>
        <w:t xml:space="preserve">негативним атомом із неподіленою електронною парою іншої молекули (або її частини);          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В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хімічний зв’язок, що виникає в результаті утворення спільних електронних пар;          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Г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хімічний зв’язок, що реалізується че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softHyphen/>
        <w:t xml:space="preserve">рез електростатичне притягання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пози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softHyphen/>
        <w:t>тивнозаряджених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йонів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у ґратках вільними елек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softHyphen/>
        <w:t>тронами.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2.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Виберіть речовину з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йонним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зв’язком: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А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H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Б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H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SO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uk-UA"/>
        </w:rPr>
        <w:t>4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В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 xml:space="preserve"> K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Г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N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O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5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3.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Який тип кристалічної ґратки у речовині, формула якої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P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uk-UA"/>
        </w:rPr>
        <w:t>4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  <w:t>?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А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металічна;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          Б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йонна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В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молекулярна;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Г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атомна.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eastAsia="uk-UA"/>
        </w:rPr>
      </w:pP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Рівень ІІ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4.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Установіть відповідність між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йоном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та його електронною конфігурацією:                                                            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1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Li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+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 xml:space="preserve">;            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val="ru-RU" w:eastAsia="uk-UA"/>
        </w:rPr>
        <w:t>А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val="en-US" w:eastAsia="uk-UA"/>
        </w:rPr>
        <w:t xml:space="preserve">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1s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                                                   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 xml:space="preserve"> H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+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   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Б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1s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2s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2p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6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3s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3p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6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                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3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 xml:space="preserve"> Na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+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 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В 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1s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2s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2p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 w:eastAsia="uk-UA"/>
        </w:rPr>
        <w:t>6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                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4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K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+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   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Г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1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p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6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3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3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p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6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4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4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p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6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;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                               Д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1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perscript"/>
          <w:lang w:eastAsia="uk-UA"/>
        </w:rPr>
        <w:t>0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.                        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 5.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Розташуйте пари елементів у порядку збільшення полярності зв’язку: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А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O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–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H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Б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N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–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H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В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–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H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;          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 xml:space="preserve">Г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P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–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H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Рівень ІІІ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6.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Із наведеного переліку виписати речовини із атомною кристалічною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ґраткою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Сa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, C,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CaO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, CO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, P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4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, SiO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,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8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Ge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, 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Fe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2</w:t>
      </w:r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O</w:t>
      </w:r>
      <w:r w:rsidRPr="00E50000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uk-UA"/>
        </w:rPr>
        <w:t>3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val="en-US" w:eastAsia="uk-UA"/>
        </w:rPr>
        <w:t>SiC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7.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Зобразіть схему утворення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йонів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із нейтральних атомів на прикладі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  <w:t>літій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val="ru-RU" w:eastAsia="uk-UA"/>
        </w:rPr>
        <w:t xml:space="preserve"> оксиду.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uk-UA"/>
        </w:rPr>
      </w:pP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Рівень І</w:t>
      </w:r>
      <w:r w:rsidRPr="00E50000">
        <w:rPr>
          <w:rFonts w:ascii="Times New Roman" w:eastAsiaTheme="minorEastAsia" w:hAnsi="Times New Roman" w:cs="Times New Roman"/>
          <w:b/>
          <w:sz w:val="28"/>
          <w:szCs w:val="28"/>
          <w:lang w:val="en-US" w:eastAsia="uk-UA"/>
        </w:rPr>
        <w:t>V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lastRenderedPageBreak/>
        <w:t xml:space="preserve">8. 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Складіть рівняння реакції між простими речовинами, утвореними елементами з порядковими номерами 20 і 35. Визначте тип хімічного зв’язку в утвореній сполуці.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r w:rsidRPr="00E50000">
        <w:rPr>
          <w:rFonts w:ascii="Times New Roman" w:eastAsiaTheme="minorEastAsia" w:hAnsi="Times New Roman" w:cs="Times New Roman"/>
          <w:b/>
          <w:sz w:val="28"/>
          <w:szCs w:val="28"/>
          <w:lang w:eastAsia="uk-UA"/>
        </w:rPr>
        <w:t>9.</w:t>
      </w:r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Скатол – органічна речовина, яка має дуже неприємний запах. Яку кристалічну </w:t>
      </w:r>
      <w:proofErr w:type="spellStart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>ґратку</w:t>
      </w:r>
      <w:proofErr w:type="spellEnd"/>
      <w:r w:rsidRPr="00E50000">
        <w:rPr>
          <w:rFonts w:ascii="Times New Roman" w:eastAsiaTheme="minorEastAsia" w:hAnsi="Times New Roman" w:cs="Times New Roman"/>
          <w:sz w:val="28"/>
          <w:szCs w:val="28"/>
          <w:lang w:eastAsia="uk-UA"/>
        </w:rPr>
        <w:t xml:space="preserve"> вона має? Відповідь обґрунтуйте.</w:t>
      </w:r>
    </w:p>
    <w:p w:rsidR="00C85A9F" w:rsidRPr="00E50000" w:rsidRDefault="00C85A9F" w:rsidP="00C85A9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</w:p>
    <w:p w:rsidR="00C85A9F" w:rsidRPr="00E50000" w:rsidRDefault="00C85A9F">
      <w:pPr>
        <w:rPr>
          <w:sz w:val="28"/>
          <w:szCs w:val="28"/>
        </w:rPr>
      </w:pPr>
    </w:p>
    <w:sectPr w:rsidR="00C85A9F" w:rsidRPr="00E5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9F"/>
    <w:rsid w:val="00A6081E"/>
    <w:rsid w:val="00C85A9F"/>
    <w:rsid w:val="00E5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F95E3-C808-46F7-9EB7-19A01F22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1412</Words>
  <Characters>805</Characters>
  <Application>Microsoft Office Word</Application>
  <DocSecurity>0</DocSecurity>
  <Lines>6</Lines>
  <Paragraphs>4</Paragraphs>
  <ScaleCrop>false</ScaleCrop>
  <Company>SPecialiST RePack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2021-11-07T14:42:00Z</dcterms:created>
  <dcterms:modified xsi:type="dcterms:W3CDTF">2021-11-08T07:59:00Z</dcterms:modified>
</cp:coreProperties>
</file>