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19.10.2021                    </w:t>
        <w:tab/>
        <w:tab/>
        <w:tab/>
        <w:t xml:space="preserve">2АБ                </w:t>
        <w:tab/>
        <w:tab/>
        <w:tab/>
        <w:tab/>
        <w:t xml:space="preserve">Вчитель: </w:t>
      </w:r>
      <w:r w:rsidDel="00000000" w:rsidR="00000000" w:rsidRPr="00000000">
        <w:rPr>
          <w:b w:val="1"/>
          <w:rtl w:val="0"/>
        </w:rPr>
        <w:t xml:space="preserve">Балагуряк Є.Ю</w:t>
      </w:r>
      <w:r w:rsidDel="00000000" w:rsidR="00000000" w:rsidRPr="00000000">
        <w:rPr>
          <w:b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Тема.  Сфери використання комп’ютерів. Пристрої для роботи з інформацією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i w:val="1"/>
          <w:color w:val="38761d"/>
          <w:sz w:val="24"/>
          <w:szCs w:val="24"/>
        </w:rPr>
        <w:sectPr>
          <w:pgSz w:h="16838" w:w="11906" w:orient="portrait"/>
          <w:pgMar w:bottom="426" w:top="567" w:left="1134" w:right="707" w:header="708" w:footer="708"/>
          <w:pgNumType w:start="1"/>
        </w:sectPr>
      </w:pPr>
      <w:r w:rsidDel="00000000" w:rsidR="00000000" w:rsidRPr="00000000">
        <w:rPr>
          <w:b w:val="1"/>
          <w:color w:val="00b050"/>
          <w:sz w:val="32"/>
          <w:szCs w:val="32"/>
          <w:rtl w:val="0"/>
        </w:rPr>
        <w:t xml:space="preserve">Відгадай загадки: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Скромний сірий колобок </w:t>
        <w:br w:type="textWrapping"/>
        <w:t xml:space="preserve">Довгий, тонкий проводок </w:t>
        <w:br w:type="textWrapping"/>
        <w:t xml:space="preserve">Зверху на коробці </w:t>
        <w:br w:type="textWrapping"/>
        <w:t xml:space="preserve">Дві великі кнопки </w:t>
        <w:br w:type="textWrapping"/>
        <w:t xml:space="preserve">В тебе є хороша книжка, </w:t>
        <w:br w:type="textWrapping"/>
        <w:t xml:space="preserve">А в комп'ютера є ...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Ось я кнопку натискаю 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І папір вже заправляю. </w:t>
        <w:br w:type="textWrapping"/>
        <w:t xml:space="preserve">Він друкує без зупинки </w:t>
        <w:br w:type="textWrapping"/>
        <w:t xml:space="preserve">Вірші, пісні і картинки </w:t>
        <w:br w:type="textWrapping"/>
        <w:t xml:space="preserve">І швидкий він, наче спринтер </w:t>
        <w:br w:type="textWrapping"/>
        <w:t xml:space="preserve">Відгадайте, що це ...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426" w:top="567" w:left="1134" w:right="707" w:header="708" w:footer="708"/>
          <w:cols w:equalWidth="0" w:num="3">
            <w:col w:space="708" w:w="2882.999999999999"/>
            <w:col w:space="708" w:w="2882.999999999999"/>
            <w:col w:space="0" w:w="2882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Сотня клавіш, різні знаки </w:t>
        <w:br w:type="textWrapping"/>
        <w:t xml:space="preserve">Спершу учні – небораки, </w:t>
        <w:br w:type="textWrapping"/>
        <w:t xml:space="preserve">А тепер раз – два і готово </w:t>
        <w:br w:type="textWrapping"/>
        <w:t xml:space="preserve">Відстукали слово. </w:t>
        <w:br w:type="textWrapping"/>
        <w:t xml:space="preserve">Ось де пальцям фізкультура </w:t>
        <w:br w:type="textWrapping"/>
        <w:t xml:space="preserve">І це все – ...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b w:val="1"/>
          <w:color w:val="00b050"/>
          <w:sz w:val="32"/>
          <w:szCs w:val="32"/>
          <w:rtl w:val="0"/>
        </w:rPr>
        <w:t xml:space="preserve">Розглянь схему і поясни: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814387</wp:posOffset>
            </wp:positionH>
            <wp:positionV relativeFrom="paragraph">
              <wp:posOffset>401320</wp:posOffset>
            </wp:positionV>
            <wp:extent cx="4762500" cy="3495675"/>
            <wp:effectExtent b="0" l="0" r="0" t="0"/>
            <wp:wrapSquare wrapText="bothSides" distB="0" distT="0" distL="114300" distR="114300"/>
            <wp:docPr descr="Архітектура сучасного комп&amp;#39;ютера — урок. Інформатика, 8 клас." id="2" name="image1.png"/>
            <a:graphic>
              <a:graphicData uri="http://schemas.openxmlformats.org/drawingml/2006/picture">
                <pic:pic>
                  <pic:nvPicPr>
                    <pic:cNvPr descr="Архітектура сучасного комп&amp;#39;ютера — урок. Інформатика, 8 клас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пристрої складають сучасний персональний комп’ютер?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чого слугують пристрої введення та виведення інформації?</w:t>
      </w:r>
    </w:p>
    <w:p w:rsidR="00000000" w:rsidDel="00000000" w:rsidP="00000000" w:rsidRDefault="00000000" w:rsidRPr="00000000" w14:paraId="0000001B">
      <w:pPr>
        <w:rPr>
          <w:b w:val="1"/>
          <w:color w:val="00b050"/>
          <w:sz w:val="32"/>
          <w:szCs w:val="32"/>
        </w:rPr>
      </w:pPr>
      <w:r w:rsidDel="00000000" w:rsidR="00000000" w:rsidRPr="00000000">
        <w:rPr>
          <w:b w:val="1"/>
          <w:color w:val="00b050"/>
          <w:sz w:val="32"/>
          <w:szCs w:val="32"/>
          <w:rtl w:val="0"/>
        </w:rPr>
        <w:t xml:space="preserve">Переглянь та опрацюй презентацію за посиланням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https://docs.google.com/presentation/d/1H4JHj9Js27_3gkskUvp-IqIAoGYR7mHm/edit?usp=sharing&amp;ouid=113256508230078173405&amp;rtpof=true&amp;sd=true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426" w:top="567" w:left="1134" w:right="70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E0EF2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E0EF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presentation/d/1H4JHj9Js27_3gkskUvp-IqIAoGYR7mHm/edit?usp=sharing&amp;ouid=113256508230078173405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JRadK6xrLRUpp/3Q0cJwvxU7w==">AMUW2mUdwbmCbb9v23cS5zj5Qpnnc4+Lf8wCh45SDPSd0NpE+z3676Wtca217wnIJCd8iSP++VsgXC9tSa6EJT218NbxFXS2ESXJV8eWrWy4Wwhy5FLGxZv9ppqftFKEA2tUp6/8Ih/p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2021-10-18T20:01:00Z</dcterms:created>
  <dc:creator>Пользователь Windows</dc:creator>
</cp:coreProperties>
</file>