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8349F">
        <w:rPr>
          <w:rFonts w:ascii="Times New Roman" w:hAnsi="Times New Roman" w:cs="Times New Roman"/>
          <w:b/>
          <w:sz w:val="28"/>
          <w:szCs w:val="28"/>
        </w:rPr>
        <w:t xml:space="preserve">02.06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26225" w:rsidRPr="0068349F" w:rsidRDefault="0068349F" w:rsidP="006834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349F">
        <w:rPr>
          <w:rFonts w:ascii="Times New Roman" w:hAnsi="Times New Roman" w:cs="Times New Roman"/>
          <w:b/>
          <w:sz w:val="28"/>
          <w:szCs w:val="28"/>
        </w:rPr>
        <w:t xml:space="preserve">Тема. Робота з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дитячою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 книгою.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С.Дідух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-Романенко </w:t>
      </w:r>
      <w:r w:rsidRPr="0068349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8349F">
        <w:rPr>
          <w:rFonts w:ascii="Times New Roman" w:hAnsi="Times New Roman" w:cs="Times New Roman"/>
          <w:b/>
          <w:sz w:val="28"/>
          <w:szCs w:val="28"/>
        </w:rPr>
        <w:t>Диво-хатка</w:t>
      </w:r>
      <w:r w:rsidRPr="0068349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68349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Н.Суріч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349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Принцеса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8349F">
        <w:rPr>
          <w:rFonts w:ascii="Times New Roman" w:hAnsi="Times New Roman" w:cs="Times New Roman"/>
          <w:b/>
          <w:sz w:val="28"/>
          <w:szCs w:val="28"/>
        </w:rPr>
        <w:t>асфальті</w:t>
      </w:r>
      <w:proofErr w:type="spellEnd"/>
      <w:r w:rsidRPr="0068349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68349F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349F" w:rsidRPr="0068349F" w:rsidRDefault="0068349F" w:rsidP="00683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49F">
        <w:rPr>
          <w:rFonts w:ascii="Times New Roman" w:hAnsi="Times New Roman" w:cs="Times New Roman"/>
          <w:sz w:val="28"/>
          <w:szCs w:val="28"/>
          <w:lang w:val="uk-UA"/>
        </w:rPr>
        <w:t>Уважно прочитай оповідання в підру</w:t>
      </w:r>
      <w:r w:rsidRPr="0068349F">
        <w:rPr>
          <w:rFonts w:ascii="Times New Roman" w:hAnsi="Times New Roman" w:cs="Times New Roman"/>
          <w:sz w:val="28"/>
          <w:szCs w:val="28"/>
          <w:lang w:val="uk-UA"/>
        </w:rPr>
        <w:t>чнику «Сонячні вітрила» на с.120-129</w:t>
      </w:r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. Дай відповіді на питання, подані в посібнику. </w:t>
      </w:r>
    </w:p>
    <w:p w:rsidR="0068349F" w:rsidRPr="0068349F" w:rsidRDefault="0068349F" w:rsidP="00683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349F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 себе: пройди онлайн-тестування за посиланням:</w:t>
      </w:r>
    </w:p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8349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https://naurok.com.ua/test/start/195554</w:t>
        </w:r>
      </w:hyperlink>
    </w:p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8349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https://naurok.com.ua/test/mriyniki-i-fantazeri-sonyachni-vitrila-379265.html</w:t>
        </w:r>
      </w:hyperlink>
    </w:p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49F" w:rsidRPr="0068349F" w:rsidRDefault="0068349F" w:rsidP="00683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49F">
        <w:rPr>
          <w:rFonts w:ascii="Times New Roman" w:hAnsi="Times New Roman" w:cs="Times New Roman"/>
          <w:sz w:val="28"/>
          <w:szCs w:val="28"/>
          <w:lang w:val="uk-UA"/>
        </w:rPr>
        <w:t>Також виконай завдання на с.130-131</w:t>
      </w:r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«Сонячні вітрила».</w:t>
      </w:r>
    </w:p>
    <w:p w:rsidR="0068349F" w:rsidRPr="0068349F" w:rsidRDefault="0068349F" w:rsidP="006834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онлайн-тестувань та виконані завдання сфотографуй та </w:t>
      </w:r>
      <w:proofErr w:type="spellStart"/>
      <w:r w:rsidRPr="0068349F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68349F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68349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6834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8349F">
        <w:rPr>
          <w:rFonts w:ascii="Times New Roman" w:hAnsi="Times New Roman" w:cs="Times New Roman"/>
          <w:sz w:val="28"/>
          <w:szCs w:val="28"/>
        </w:rPr>
        <w:t>.</w:t>
      </w:r>
    </w:p>
    <w:p w:rsidR="0068349F" w:rsidRPr="0068349F" w:rsidRDefault="0068349F" w:rsidP="006834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8349F" w:rsidRPr="0068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4E"/>
    <w:rsid w:val="00126225"/>
    <w:rsid w:val="0068349F"/>
    <w:rsid w:val="00A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8197"/>
  <w15:chartTrackingRefBased/>
  <w15:docId w15:val="{5D8F203B-D6DD-46CB-8039-9906458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mriyniki-i-fantazeri-sonyachni-vitrila-379265.html" TargetMode="External"/><Relationship Id="rId4" Type="http://schemas.openxmlformats.org/officeDocument/2006/relationships/hyperlink" Target="https://naurok.com.ua/test/start/1955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>SPecialiST RePack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2022-05-20T11:11:00Z</dcterms:created>
  <dcterms:modified xsi:type="dcterms:W3CDTF">2022-05-20T11:16:00Z</dcterms:modified>
</cp:coreProperties>
</file>