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2B21D9" w:rsidRDefault="0046075C" w:rsidP="002B21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45325C" w:rsidRPr="002B21D9">
        <w:rPr>
          <w:rFonts w:ascii="Times New Roman" w:hAnsi="Times New Roman" w:cs="Times New Roman"/>
          <w:b/>
          <w:sz w:val="28"/>
          <w:szCs w:val="28"/>
          <w:lang w:val="uk-UA"/>
        </w:rPr>
        <w:t>.03 Українська мова</w:t>
      </w:r>
    </w:p>
    <w:p w:rsidR="0045325C" w:rsidRPr="002B21D9" w:rsidRDefault="0045325C" w:rsidP="002B21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b/>
          <w:sz w:val="28"/>
          <w:szCs w:val="28"/>
          <w:lang w:val="uk-UA"/>
        </w:rPr>
        <w:t>Тема. Досліджую службові слова.</w:t>
      </w:r>
    </w:p>
    <w:p w:rsidR="0045325C" w:rsidRPr="002B21D9" w:rsidRDefault="0045325C" w:rsidP="002B21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45325C" w:rsidRPr="002B21D9" w:rsidRDefault="0045325C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45325C" w:rsidRPr="002B21D9" w:rsidRDefault="00142F32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2F3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C73D61" wp14:editId="5D8A70E0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C" w:rsidRPr="002B21D9" w:rsidRDefault="0045325C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(с.105)</w:t>
      </w:r>
    </w:p>
    <w:p w:rsidR="0045325C" w:rsidRPr="002B21D9" w:rsidRDefault="0045325C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Вправа 1 (усно)</w:t>
      </w:r>
    </w:p>
    <w:p w:rsidR="0045325C" w:rsidRPr="002B21D9" w:rsidRDefault="0045325C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BD8C7" wp14:editId="2CB8245C">
            <wp:extent cx="4848225" cy="272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635" cy="27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C" w:rsidRPr="002B21D9" w:rsidRDefault="0045325C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579DA3" wp14:editId="4F47433E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C" w:rsidRPr="002B21D9" w:rsidRDefault="0045325C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 xml:space="preserve">Вправа 2 </w:t>
      </w:r>
      <w:r w:rsidR="002B21D9" w:rsidRPr="002B21D9">
        <w:rPr>
          <w:rFonts w:ascii="Times New Roman" w:hAnsi="Times New Roman" w:cs="Times New Roman"/>
          <w:sz w:val="28"/>
          <w:szCs w:val="28"/>
          <w:lang w:val="uk-UA"/>
        </w:rPr>
        <w:t>(усно)</w:t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B70DF" wp14:editId="12560291">
            <wp:extent cx="5362575" cy="3016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710" cy="30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Перегляд відео «Уявлення про службові слова»</w:t>
      </w:r>
    </w:p>
    <w:p w:rsidR="002B21D9" w:rsidRPr="002B21D9" w:rsidRDefault="00974D21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2B21D9" w:rsidRPr="002B21D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https://www.youtube.com/watch?v=THUALWqDl9w</w:t>
        </w:r>
      </w:hyperlink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Вправа 3 (письмово)</w:t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AD2934" wp14:editId="76127007">
            <wp:extent cx="5534025" cy="3112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069" cy="31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Вправа 4 (усно)</w:t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0A8F7" wp14:editId="633EDF46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21D9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2B21D9" w:rsidRPr="002B21D9" w:rsidRDefault="00974D21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2B21D9" w:rsidRPr="002B21D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https://www.youtube.com/watch?v=8G87kg9s1HM</w:t>
        </w:r>
      </w:hyperlink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Вправа 5 (письмово)</w:t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21D9">
        <w:rPr>
          <w:rFonts w:ascii="Times New Roman" w:hAnsi="Times New Roman" w:cs="Times New Roman"/>
          <w:bCs/>
          <w:sz w:val="28"/>
          <w:szCs w:val="28"/>
          <w:lang w:val="uk-UA"/>
        </w:rPr>
        <w:t>Випиши з небилиці службові слова</w:t>
      </w:r>
      <w:r w:rsidRPr="002B21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B21D9">
        <w:rPr>
          <w:rFonts w:ascii="Times New Roman" w:hAnsi="Times New Roman" w:cs="Times New Roman"/>
          <w:bCs/>
          <w:sz w:val="28"/>
          <w:szCs w:val="28"/>
          <w:lang w:val="uk-UA"/>
        </w:rPr>
        <w:t>разом із іменниками, що з ними зв'язані.</w:t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Вправа 7-8.</w:t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086E92" wp14:editId="2486D7B1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2B21D9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2B21D9" w:rsidRPr="002B21D9" w:rsidRDefault="002B21D9" w:rsidP="002B21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1D9">
        <w:rPr>
          <w:rFonts w:ascii="Times New Roman" w:hAnsi="Times New Roman" w:cs="Times New Roman"/>
          <w:sz w:val="28"/>
          <w:szCs w:val="28"/>
          <w:lang w:val="uk-UA"/>
        </w:rPr>
        <w:t>П.с.106 вправа 6.</w:t>
      </w:r>
      <w:bookmarkEnd w:id="0"/>
    </w:p>
    <w:sectPr w:rsidR="002B21D9" w:rsidRPr="002B2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05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32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B21D9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77405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5325C"/>
    <w:rsid w:val="0046075C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580B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74D21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2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B21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2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B21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8G87kg9s1H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HUALWqDl9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2022-03-19T12:15:00Z</dcterms:created>
  <dcterms:modified xsi:type="dcterms:W3CDTF">2022-03-22T17:56:00Z</dcterms:modified>
</cp:coreProperties>
</file>