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6F4" w:rsidRDefault="00EC04BD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t>24</w:t>
      </w:r>
      <w:r>
        <w:rPr>
          <w:lang w:val="uk-UA"/>
        </w:rPr>
        <w:t>.03.22 2-Бклас ЗаярнюкС.А. Дизайн і технологія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Оригамі «Кошеня на підвіконні».</w:t>
      </w:r>
    </w:p>
    <w:p w:rsidR="00ED36F4" w:rsidRDefault="00ED36F4">
      <w:pPr>
        <w:pStyle w:val="Standard"/>
        <w:rPr>
          <w:rFonts w:hint="eastAsia"/>
          <w:lang w:val="uk-UA"/>
        </w:rPr>
      </w:pPr>
    </w:p>
    <w:p w:rsidR="00ED36F4" w:rsidRDefault="00EC04BD">
      <w:pPr>
        <w:pStyle w:val="Standard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Мета: Удосконалювати  вміння  дітей  працювати  з  папером;   навчати  виготовляти  фігуру  тварини – </w:t>
      </w:r>
      <w:r>
        <w:rPr>
          <w:rFonts w:ascii="Times New Roman" w:hAnsi="Times New Roman"/>
          <w:sz w:val="28"/>
          <w:szCs w:val="28"/>
          <w:lang w:val="uk-UA"/>
        </w:rPr>
        <w:t>кота (спосіб  оригамі);   розвивати  мислення,  увагу,  фантазію;   виховувати  любов  до  природи,  охайність  під час  роботи,  наполегливість  у  досягненні  мети.</w:t>
      </w:r>
    </w:p>
    <w:p w:rsidR="00ED36F4" w:rsidRDefault="00ED36F4">
      <w:pPr>
        <w:pStyle w:val="Standard"/>
        <w:rPr>
          <w:rFonts w:hint="eastAsia"/>
          <w:lang w:val="uk-UA"/>
        </w:rPr>
      </w:pPr>
    </w:p>
    <w:p w:rsidR="00ED36F4" w:rsidRDefault="00EC04BD">
      <w:pPr>
        <w:pStyle w:val="Standard"/>
        <w:jc w:val="center"/>
        <w:rPr>
          <w:rFonts w:hint="eastAsia"/>
          <w:lang w:val="uk-UA"/>
        </w:rPr>
      </w:pPr>
      <w:r>
        <w:rPr>
          <w:lang w:val="uk-UA"/>
        </w:rPr>
        <w:t>Хід уроку</w:t>
      </w:r>
    </w:p>
    <w:p w:rsidR="00ED36F4" w:rsidRDefault="00ED36F4">
      <w:pPr>
        <w:pStyle w:val="Standard"/>
        <w:rPr>
          <w:rFonts w:hint="eastAsia"/>
          <w:lang w:val="uk-UA"/>
        </w:rPr>
      </w:pPr>
    </w:p>
    <w:p w:rsidR="00ED36F4" w:rsidRDefault="00ED36F4">
      <w:pPr>
        <w:pStyle w:val="Standard"/>
        <w:rPr>
          <w:rFonts w:hint="eastAsia"/>
          <w:lang w:val="uk-UA"/>
        </w:rPr>
      </w:pPr>
    </w:p>
    <w:p w:rsidR="00ED36F4" w:rsidRDefault="00EC04BD">
      <w:pPr>
        <w:pStyle w:val="Standard"/>
        <w:spacing w:line="360" w:lineRule="auto"/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Робота над загадкою.</w:t>
      </w:r>
    </w:p>
    <w:p w:rsidR="00ED36F4" w:rsidRDefault="00EC04BD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Відчинились тихо двері –</w:t>
      </w:r>
    </w:p>
    <w:p w:rsidR="00ED36F4" w:rsidRDefault="00EC04BD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Увійшов вусатий звір.</w:t>
      </w:r>
    </w:p>
    <w:p w:rsidR="00ED36F4" w:rsidRDefault="00EC04BD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Біля печ</w:t>
      </w:r>
      <w:r>
        <w:rPr>
          <w:rFonts w:ascii="Times New Roman" w:hAnsi="Times New Roman" w:cs="Times New Roman"/>
          <w:sz w:val="28"/>
          <w:szCs w:val="28"/>
        </w:rPr>
        <w:t>і сів тихенько –</w:t>
      </w:r>
    </w:p>
    <w:p w:rsidR="00ED36F4" w:rsidRDefault="00EC04BD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Вмився лапкою собі!</w:t>
      </w:r>
    </w:p>
    <w:p w:rsidR="00ED36F4" w:rsidRDefault="00ED36F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Виклад нового матеріалу.</w:t>
      </w:r>
    </w:p>
    <w:p w:rsidR="00ED36F4" w:rsidRDefault="00ED36F4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D36F4" w:rsidRDefault="00EC04BD">
      <w:pPr>
        <w:pStyle w:val="a5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Вступна бесіда.</w:t>
      </w:r>
    </w:p>
    <w:p w:rsidR="00ED36F4" w:rsidRDefault="00EC04BD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«Гарний папір примушує думати про гарні речі» – говорять японці. Мабуть, не даремно саме в Японії виникло мистецтво складання паперу – оригамі.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 ви знаєте про таку техніку, </w:t>
      </w:r>
      <w:r>
        <w:rPr>
          <w:rFonts w:ascii="Times New Roman" w:hAnsi="Times New Roman" w:cs="Times New Roman"/>
          <w:sz w:val="28"/>
          <w:szCs w:val="28"/>
        </w:rPr>
        <w:t>як «оригамі»?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Оригамі – це мистецтво складання з паперу різних фігур і форм.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Необхідно знати: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«Орі» – склад в японській мові,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Значить щось складати,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папір свій називають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Всі японці – «гамі»,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 з нього щось складають,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Кажуть «орігамі».</w:t>
      </w:r>
    </w:p>
    <w:p w:rsidR="00ED36F4" w:rsidRDefault="00EC04BD">
      <w:pPr>
        <w:pStyle w:val="a5"/>
        <w:numPr>
          <w:ilvl w:val="0"/>
          <w:numId w:val="1"/>
        </w:numPr>
        <w:spacing w:after="0" w:line="360" w:lineRule="auto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В оригамі викори</w:t>
      </w:r>
      <w:r>
        <w:rPr>
          <w:rFonts w:ascii="Times New Roman" w:hAnsi="Times New Roman" w:cs="Times New Roman"/>
          <w:sz w:val="28"/>
          <w:szCs w:val="28"/>
        </w:rPr>
        <w:t xml:space="preserve">стовуються небагато різних згинів, але вони можуть бути скомбіновані багатьма способами й утворювати дуже складні фігури. </w:t>
      </w:r>
      <w:r>
        <w:rPr>
          <w:rFonts w:ascii="Times New Roman" w:hAnsi="Times New Roman" w:cs="Times New Roman"/>
          <w:sz w:val="28"/>
          <w:szCs w:val="28"/>
        </w:rPr>
        <w:lastRenderedPageBreak/>
        <w:t>Зазвичай фігури оригамі складають без розрізів з квадратного аркуша, сторони якого можуть бути різних кольорів.</w:t>
      </w:r>
    </w:p>
    <w:p w:rsidR="00ED36F4" w:rsidRDefault="00EC04BD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 та техніки орігам</w:t>
      </w:r>
      <w:r>
        <w:rPr>
          <w:rFonts w:ascii="Times New Roman" w:hAnsi="Times New Roman" w:cs="Times New Roman"/>
          <w:sz w:val="28"/>
          <w:szCs w:val="28"/>
        </w:rPr>
        <w:t>і:</w:t>
      </w:r>
    </w:p>
    <w:p w:rsidR="00ED36F4" w:rsidRDefault="00EC04BD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952960" cy="2914560"/>
            <wp:effectExtent l="0" t="0" r="0" b="90"/>
            <wp:docPr id="1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t="12459" b="7196"/>
                    <a:stretch>
                      <a:fillRect/>
                    </a:stretch>
                  </pic:blipFill>
                  <pic:spPr>
                    <a:xfrm>
                      <a:off x="0" y="0"/>
                      <a:ext cx="5952960" cy="2914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36F4" w:rsidRDefault="00ED36F4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ІV. Послідовність трудових дій</w:t>
      </w:r>
    </w:p>
    <w:p w:rsidR="00ED36F4" w:rsidRDefault="00ED36F4">
      <w:pPr>
        <w:pStyle w:val="Standar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1. Аналіз готового виробу.</w:t>
      </w: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Отже, матеріал – кольоровий папір.</w:t>
      </w: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Які елементи в кішки ми можемо виділити? ( вушка, мордочка, тулуб, хвіст)</w:t>
      </w: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– Важливо, щоб ваш виріб мав естетичний вигляд. Тому роботу потрібно робити ак</w:t>
      </w:r>
      <w:r>
        <w:rPr>
          <w:rFonts w:ascii="Times New Roman" w:hAnsi="Times New Roman" w:cs="Times New Roman"/>
          <w:sz w:val="28"/>
          <w:szCs w:val="28"/>
          <w:lang w:val="uk-UA"/>
        </w:rPr>
        <w:t>уратно.</w:t>
      </w:r>
    </w:p>
    <w:p w:rsidR="00ED36F4" w:rsidRDefault="00ED36F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2962439" cy="2345400"/>
            <wp:effectExtent l="0" t="0" r="9361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42230" t="45973" r="39273" b="27983"/>
                    <a:stretch>
                      <a:fillRect/>
                    </a:stretch>
                  </pic:blipFill>
                  <pic:spPr>
                    <a:xfrm>
                      <a:off x="0" y="0"/>
                      <a:ext cx="2962439" cy="23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F4" w:rsidRDefault="00ED36F4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2. Інструкція, алгоритм виготовлення виробу.</w:t>
      </w:r>
    </w:p>
    <w:p w:rsidR="00ED36F4" w:rsidRDefault="00EC04BD">
      <w:pPr>
        <w:pStyle w:val="Standard"/>
        <w:spacing w:line="360" w:lineRule="auto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Уважно розгляньте етапи.</w:t>
      </w:r>
    </w:p>
    <w:p w:rsidR="00ED36F4" w:rsidRDefault="00EC04BD">
      <w:pPr>
        <w:pStyle w:val="Standard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Послідовність виконання</w:t>
      </w:r>
    </w:p>
    <w:p w:rsidR="00ED36F4" w:rsidRDefault="00EC04BD">
      <w:pPr>
        <w:pStyle w:val="a5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Дібраний за кольором квадратний аркуш зігни по діагоналі (фото 1).</w:t>
      </w:r>
    </w:p>
    <w:p w:rsidR="00ED36F4" w:rsidRDefault="00EC04BD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Верхній кут утвореного трикутника відігни вниз.Правий та лівий кути утвореного трикутника загни догори за зразком. Це - вушка (фото 2, 3)</w:t>
      </w:r>
    </w:p>
    <w:p w:rsidR="00ED36F4" w:rsidRDefault="00EC04BD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Переверни заготовку. Це </w:t>
      </w:r>
      <w:r>
        <w:rPr>
          <w:rFonts w:ascii="Times New Roman" w:hAnsi="Times New Roman" w:cs="Times New Roman"/>
          <w:sz w:val="28"/>
          <w:szCs w:val="28"/>
        </w:rPr>
        <w:t>голова котика (фото 4).</w:t>
      </w:r>
    </w:p>
    <w:p w:rsidR="00ED36F4" w:rsidRDefault="00EC04BD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тулуба використай прямокутний аркуш завбільшки 20х 10 см. Зігни його навпіл (фото 5)</w:t>
      </w:r>
    </w:p>
    <w:p w:rsidR="00ED36F4" w:rsidRDefault="00EC04BD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Поклади заготовку вертикально, щоб згин був праворуч. Верхню частину відігни вліво. Нижню частину заготовки відігни догори. Це - хвостик котика</w:t>
      </w:r>
      <w:r>
        <w:rPr>
          <w:rFonts w:ascii="Times New Roman" w:hAnsi="Times New Roman" w:cs="Times New Roman"/>
          <w:sz w:val="28"/>
          <w:szCs w:val="28"/>
        </w:rPr>
        <w:t>. Половину верхньої частини «хвостика» загни всередину (фото 7, 8).</w:t>
      </w:r>
    </w:p>
    <w:p w:rsidR="00ED36F4" w:rsidRDefault="00EC04BD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Приклей голову до тулуба. За допомогою фломастарів намалюй носик, ротик, вуса. Домалюй чи приклей очка. Приклей котика на малюнок-основу.</w:t>
      </w:r>
    </w:p>
    <w:p w:rsidR="00ED36F4" w:rsidRDefault="00EC04BD">
      <w:pPr>
        <w:pStyle w:val="a5"/>
        <w:spacing w:after="0" w:line="360" w:lineRule="auto"/>
        <w:rPr>
          <w:rFonts w:hint="eastAsi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5572080" cy="2467439"/>
            <wp:effectExtent l="0" t="0" r="0" b="9061"/>
            <wp:docPr id="3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51370" t="15329" r="4438" b="57217"/>
                    <a:stretch>
                      <a:fillRect/>
                    </a:stretch>
                  </pic:blipFill>
                  <pic:spPr>
                    <a:xfrm>
                      <a:off x="0" y="0"/>
                      <a:ext cx="5572080" cy="2467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704960" cy="1254240"/>
            <wp:effectExtent l="0" t="0" r="0" b="3060"/>
            <wp:docPr id="4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81708" t="43920" r="4111" b="41430"/>
                    <a:stretch>
                      <a:fillRect/>
                    </a:stretch>
                  </pic:blipFill>
                  <pic:spPr>
                    <a:xfrm>
                      <a:off x="0" y="0"/>
                      <a:ext cx="1704960" cy="1254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590840" cy="1310040"/>
            <wp:effectExtent l="0" t="0" r="9360" b="4410"/>
            <wp:docPr id="5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81708" t="59474" r="4438" b="24510"/>
                    <a:stretch>
                      <a:fillRect/>
                    </a:stretch>
                  </pic:blipFill>
                  <pic:spPr>
                    <a:xfrm>
                      <a:off x="0" y="0"/>
                      <a:ext cx="1590840" cy="1310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>
            <wp:extent cx="1562040" cy="1284480"/>
            <wp:effectExtent l="0" t="0" r="60" b="0"/>
            <wp:docPr id="6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51387"/>
                    <a:stretch>
                      <a:fillRect/>
                    </a:stretch>
                  </pic:blipFill>
                  <pic:spPr>
                    <a:xfrm>
                      <a:off x="0" y="0"/>
                      <a:ext cx="1562040" cy="1284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Перегляд майстер-класу</w:t>
      </w:r>
    </w:p>
    <w:p w:rsidR="00ED36F4" w:rsidRDefault="00EC04BD">
      <w:pPr>
        <w:pStyle w:val="Standard"/>
        <w:spacing w:line="360" w:lineRule="auto"/>
        <w:rPr>
          <w:rFonts w:hint="eastAsia"/>
          <w:lang w:val="uk-UA"/>
        </w:rPr>
      </w:pPr>
      <w:hyperlink r:id="rId11" w:history="1">
        <w:r>
          <w:rPr>
            <w:rStyle w:val="Internetlink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https://www.youtube.com/watch?v=oH59cLlOlGE</w:t>
        </w:r>
      </w:hyperlink>
    </w:p>
    <w:p w:rsidR="00ED36F4" w:rsidRDefault="00EC04BD">
      <w:pPr>
        <w:pStyle w:val="Standard"/>
        <w:spacing w:line="360" w:lineRule="auto"/>
        <w:rPr>
          <w:rFonts w:hint="eastAsia"/>
          <w:lang w:val="uk-UA"/>
        </w:rPr>
      </w:pPr>
      <w:r>
        <w:rPr>
          <w:rStyle w:val="Internetlink"/>
          <w:rFonts w:ascii="Times New Roman" w:hAnsi="Times New Roman" w:cs="Times New Roman"/>
          <w:b/>
          <w:sz w:val="28"/>
          <w:szCs w:val="28"/>
          <w:lang w:val="uk-UA"/>
        </w:rPr>
        <w:t>Пальчикова гімнастика</w:t>
      </w:r>
    </w:p>
    <w:p w:rsidR="00ED36F4" w:rsidRDefault="00EC04BD">
      <w:pPr>
        <w:pStyle w:val="Standard"/>
        <w:spacing w:line="360" w:lineRule="auto"/>
        <w:rPr>
          <w:rFonts w:hint="eastAsia"/>
          <w:lang w:val="uk-UA"/>
        </w:rPr>
      </w:pPr>
      <w:hyperlink r:id="rId12" w:history="1">
        <w:r>
          <w:rPr>
            <w:rStyle w:val="Internetlink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https://www.youtube.com/watch?v=JO37-6auCxE</w:t>
        </w:r>
      </w:hyperlink>
    </w:p>
    <w:p w:rsidR="00ED36F4" w:rsidRDefault="00EC04BD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 роботи (альбом 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.54).</w:t>
      </w:r>
    </w:p>
    <w:p w:rsidR="00ED36F4" w:rsidRDefault="00EC04BD">
      <w:pPr>
        <w:pStyle w:val="Standard"/>
        <w:spacing w:line="360" w:lineRule="auto"/>
        <w:rPr>
          <w:rFonts w:hint="eastAsia"/>
          <w:lang w:val="uk-UA"/>
        </w:rPr>
      </w:pP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u w:val="none"/>
          <w:lang w:val="uk-UA"/>
        </w:rPr>
        <w:t>Прибирання робочого місця.</w:t>
      </w:r>
    </w:p>
    <w:p w:rsidR="00ED36F4" w:rsidRDefault="00ED36F4">
      <w:pPr>
        <w:pStyle w:val="Standard"/>
        <w:spacing w:line="360" w:lineRule="auto"/>
        <w:rPr>
          <w:rFonts w:hint="eastAsia"/>
          <w:lang w:val="uk-UA"/>
        </w:rPr>
      </w:pPr>
    </w:p>
    <w:p w:rsidR="00ED36F4" w:rsidRDefault="00EC04BD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AC67D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ED36F4" w:rsidRDefault="00ED36F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ED36F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4BD" w:rsidRDefault="00EC04BD">
      <w:pPr>
        <w:rPr>
          <w:rFonts w:hint="eastAsia"/>
        </w:rPr>
      </w:pPr>
      <w:r>
        <w:separator/>
      </w:r>
    </w:p>
  </w:endnote>
  <w:endnote w:type="continuationSeparator" w:id="0">
    <w:p w:rsidR="00EC04BD" w:rsidRDefault="00EC04B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4BD" w:rsidRDefault="00EC04B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C04BD" w:rsidRDefault="00EC04B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33502"/>
    <w:multiLevelType w:val="multilevel"/>
    <w:tmpl w:val="93FC9B68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C19F2"/>
    <w:multiLevelType w:val="multilevel"/>
    <w:tmpl w:val="3E98C630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B35BE"/>
    <w:multiLevelType w:val="multilevel"/>
    <w:tmpl w:val="CF10342A"/>
    <w:styleLink w:val="WWNum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Arial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</w:num>
  <w:num w:numId="5">
    <w:abstractNumId w:val="2"/>
    <w:lvlOverride w:ilvl="0"/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ED36F4"/>
    <w:rsid w:val="00AC67DC"/>
    <w:rsid w:val="00EC04BD"/>
    <w:rsid w:val="00ED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6D5114-C063-4B9A-B897-2E005122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 w:line="259" w:lineRule="auto"/>
      <w:ind w:left="720"/>
    </w:pPr>
    <w:rPr>
      <w:lang w:val="uk-UA"/>
    </w:rPr>
  </w:style>
  <w:style w:type="character" w:customStyle="1" w:styleId="ListLabel1">
    <w:name w:val="ListLabel 1"/>
    <w:rPr>
      <w:rFonts w:ascii="Times New Roman" w:eastAsia="Calibri" w:hAnsi="Times New Roman" w:cs="Arial"/>
      <w:sz w:val="28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Internetlink">
    <w:name w:val="Internet link"/>
    <w:basedOn w:val="a0"/>
    <w:rPr>
      <w:color w:val="0000FF"/>
      <w:u w:val="single"/>
    </w:rPr>
  </w:style>
  <w:style w:type="numbering" w:customStyle="1" w:styleId="WWNum2">
    <w:name w:val="WWNum2"/>
    <w:basedOn w:val="a2"/>
    <w:pPr>
      <w:numPr>
        <w:numId w:val="1"/>
      </w:numPr>
    </w:pPr>
  </w:style>
  <w:style w:type="numbering" w:customStyle="1" w:styleId="WWNum3">
    <w:name w:val="WWNum3"/>
    <w:basedOn w:val="a2"/>
    <w:pPr>
      <w:numPr>
        <w:numId w:val="2"/>
      </w:numPr>
    </w:pPr>
  </w:style>
  <w:style w:type="numbering" w:customStyle="1" w:styleId="WWNum4">
    <w:name w:val="WWNum4"/>
    <w:basedOn w:val="a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youtube.com/watch?v=JO37-6auCx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oH59cLlOlGE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2022-03-31T07:44:00Z</dcterms:created>
  <dcterms:modified xsi:type="dcterms:W3CDTF">2022-03-31T07:44:00Z</dcterms:modified>
</cp:coreProperties>
</file>