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B3D" w:rsidRDefault="00011C48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t>23</w:t>
      </w:r>
      <w:r>
        <w:rPr>
          <w:lang w:val="uk-UA"/>
        </w:rPr>
        <w:t>.03.22 2-Б клас Заярнюк С.А.Українська мова</w:t>
      </w:r>
      <w:r>
        <w:rPr>
          <w:rStyle w:val="a6"/>
          <w:rFonts w:ascii="Times New Roman" w:hAnsi="Times New Roman"/>
          <w:b/>
          <w:bCs/>
          <w:i w:val="0"/>
          <w:iCs w:val="0"/>
          <w:color w:val="000000"/>
          <w:sz w:val="28"/>
          <w:szCs w:val="28"/>
          <w:lang w:val="uk-UA"/>
        </w:rPr>
        <w:t>Узагальнення і систематизація знань учнів з теми «Частини мови»</w:t>
      </w:r>
      <w:r>
        <w:rPr>
          <w:rStyle w:val="a6"/>
          <w:rFonts w:ascii="Times New Roman" w:hAnsi="Times New Roman"/>
          <w:b/>
          <w:bCs/>
          <w:i w:val="0"/>
          <w:iCs w:val="0"/>
          <w:color w:val="000000"/>
          <w:sz w:val="28"/>
          <w:szCs w:val="28"/>
          <w:lang w:val="uk-UA"/>
        </w:rPr>
        <w:t xml:space="preserve"> Діагностувальна робота.</w:t>
      </w:r>
    </w:p>
    <w:p w:rsidR="004C1B3D" w:rsidRDefault="00011C48">
      <w:pPr>
        <w:pStyle w:val="Standard"/>
        <w:ind w:firstLine="709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 узагальнити і систематизувати знання учнів з теми «Частини мови»</w:t>
      </w:r>
      <w:r>
        <w:rPr>
          <w:rStyle w:val="a6"/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uk-UA"/>
        </w:rPr>
        <w:t>виховувати спостережливість, інтерес до оточуючого, любов до природи.</w:t>
      </w:r>
    </w:p>
    <w:p w:rsidR="004C1B3D" w:rsidRDefault="004C1B3D">
      <w:pPr>
        <w:pStyle w:val="Standard"/>
        <w:tabs>
          <w:tab w:val="left" w:pos="5505"/>
        </w:tabs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4C1B3D" w:rsidRDefault="00011C48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4C1B3D" w:rsidRDefault="004C1B3D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:rsidR="004C1B3D" w:rsidRPr="009F446E" w:rsidRDefault="00011C48">
      <w:pPr>
        <w:pStyle w:val="Standard"/>
        <w:ind w:left="360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Читалочці, Щебетунчикові, Родзинці і Ґаджикові цікаво, чи вмієш ти розрізнят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и частини мови. Виконай їхні завдання.</w:t>
      </w:r>
    </w:p>
    <w:p w:rsidR="004C1B3D" w:rsidRDefault="00011C48">
      <w:pPr>
        <w:pStyle w:val="Standard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Завдання 1. Ґаджик пропонує заповнити таблицю. Визнач, які слова пропущено і запиши їх.</w:t>
      </w:r>
    </w:p>
    <w:p w:rsidR="004C1B3D" w:rsidRDefault="00011C48">
      <w:pPr>
        <w:pStyle w:val="Standard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-274320</wp:posOffset>
            </wp:positionH>
            <wp:positionV relativeFrom="paragraph">
              <wp:posOffset>173520</wp:posOffset>
            </wp:positionV>
            <wp:extent cx="3357720" cy="188856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720" cy="188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3233520</wp:posOffset>
            </wp:positionH>
            <wp:positionV relativeFrom="paragraph">
              <wp:posOffset>184680</wp:posOffset>
            </wp:positionV>
            <wp:extent cx="3410640" cy="1918440"/>
            <wp:effectExtent l="0" t="0" r="0" b="561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640" cy="19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-261000</wp:posOffset>
            </wp:positionH>
            <wp:positionV relativeFrom="paragraph">
              <wp:posOffset>2284200</wp:posOffset>
            </wp:positionV>
            <wp:extent cx="3311999" cy="1863000"/>
            <wp:effectExtent l="0" t="0" r="2701" b="390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1999" cy="186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3165479</wp:posOffset>
            </wp:positionH>
            <wp:positionV relativeFrom="paragraph">
              <wp:posOffset>2249640</wp:posOffset>
            </wp:positionV>
            <wp:extent cx="3323519" cy="1869479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3519" cy="186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B3D" w:rsidRDefault="00011C4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Покажи стрілочками, у якому рядку записано відповідні частини мови.</w:t>
      </w:r>
    </w:p>
    <w:p w:rsidR="004C1B3D" w:rsidRDefault="00011C48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80640</wp:posOffset>
            </wp:positionH>
            <wp:positionV relativeFrom="paragraph">
              <wp:posOffset>99000</wp:posOffset>
            </wp:positionV>
            <wp:extent cx="3825719" cy="2152080"/>
            <wp:effectExtent l="0" t="0" r="3331" b="57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719" cy="215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011C4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№ 3. </w:t>
      </w:r>
      <w:r>
        <w:rPr>
          <w:bCs/>
          <w:sz w:val="28"/>
          <w:szCs w:val="28"/>
          <w:lang w:val="uk-UA"/>
        </w:rPr>
        <w:t xml:space="preserve">Добери прикметники </w:t>
      </w:r>
      <w:r>
        <w:rPr>
          <w:bCs/>
          <w:sz w:val="28"/>
          <w:szCs w:val="28"/>
          <w:lang w:val="uk-UA"/>
        </w:rPr>
        <w:t>до поданих іменників і запиши.</w:t>
      </w: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011C48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16080" cy="2202840"/>
            <wp:effectExtent l="0" t="0" r="8220" b="696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080" cy="22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hint="eastAsia"/>
          <w:bCs/>
          <w:sz w:val="28"/>
          <w:szCs w:val="28"/>
          <w:lang w:val="uk-UA"/>
        </w:rPr>
      </w:pPr>
    </w:p>
    <w:p w:rsidR="004C1B3D" w:rsidRDefault="00011C4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№ 4.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Добери прикметники до поданих іменників і запиши.</w:t>
      </w: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011C48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371520</wp:posOffset>
            </wp:positionH>
            <wp:positionV relativeFrom="paragraph">
              <wp:posOffset>0</wp:posOffset>
            </wp:positionV>
            <wp:extent cx="4421520" cy="2487240"/>
            <wp:effectExtent l="0" t="0" r="0" b="831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520" cy="24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Pr="009F446E" w:rsidRDefault="00011C48">
      <w:pPr>
        <w:pStyle w:val="Standard"/>
        <w:ind w:firstLine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Фізкультхвилинка.</w:t>
      </w: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4C1B3D" w:rsidRPr="009F446E" w:rsidRDefault="00011C48">
      <w:pPr>
        <w:pStyle w:val="Standard"/>
        <w:ind w:firstLine="360"/>
        <w:rPr>
          <w:rFonts w:hint="eastAsia"/>
          <w:lang w:val="uk-UA"/>
        </w:rPr>
      </w:pPr>
      <w:hyperlink r:id="rId14" w:history="1">
        <w:r>
          <w:rPr>
            <w:rFonts w:ascii="Times New Roman" w:hAnsi="Times New Roman" w:cs="Times New Roman"/>
            <w:bCs/>
            <w:i/>
            <w:sz w:val="28"/>
            <w:szCs w:val="28"/>
            <w:lang w:val="uk-UA"/>
          </w:rPr>
          <w:t>https://www.youtube.com/watch?v=0meG5Pn_iOI</w:t>
        </w:r>
      </w:hyperlink>
    </w:p>
    <w:p w:rsidR="004C1B3D" w:rsidRDefault="00011C4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№ 5.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Запиши чотири числівники, які закінчуються на –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дцять .</w:t>
      </w: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:rsidR="004C1B3D" w:rsidRDefault="00011C48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194400</wp:posOffset>
            </wp:positionH>
            <wp:positionV relativeFrom="paragraph">
              <wp:posOffset>76320</wp:posOffset>
            </wp:positionV>
            <wp:extent cx="3570120" cy="2007720"/>
            <wp:effectExtent l="0" t="0" r="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0120" cy="20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:rsidR="004C1B3D" w:rsidRDefault="00011C4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№ 8.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текст. Підкресли дієслова.</w:t>
      </w:r>
    </w:p>
    <w:p w:rsidR="004C1B3D" w:rsidRDefault="004C1B3D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1B3D" w:rsidRDefault="00011C48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B3D" w:rsidRDefault="00011C4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№ 9.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Розглянь світлини. Склади за кожною речення  і запиши.</w:t>
      </w:r>
    </w:p>
    <w:p w:rsidR="004C1B3D" w:rsidRDefault="00011C48">
      <w:pPr>
        <w:pStyle w:val="Standard"/>
        <w:spacing w:line="254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Не забувайте, будь ласка,  надсилати виконані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en-US" w:eastAsia="ru-RU"/>
        </w:rPr>
        <w:t>HUMAN</w:t>
      </w:r>
      <w:r w:rsidRPr="009F446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Робіть це систематично.</w:t>
      </w:r>
    </w:p>
    <w:sectPr w:rsidR="004C1B3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1C48" w:rsidRDefault="00011C48">
      <w:pPr>
        <w:rPr>
          <w:rFonts w:hint="eastAsia"/>
        </w:rPr>
      </w:pPr>
      <w:r>
        <w:separator/>
      </w:r>
    </w:p>
  </w:endnote>
  <w:endnote w:type="continuationSeparator" w:id="0">
    <w:p w:rsidR="00011C48" w:rsidRDefault="00011C4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1C48" w:rsidRDefault="00011C48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011C48" w:rsidRDefault="00011C4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86"/>
    <w:multiLevelType w:val="multilevel"/>
    <w:tmpl w:val="1358808A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4C1B3D"/>
    <w:rsid w:val="00011C48"/>
    <w:rsid w:val="004C1B3D"/>
    <w:rsid w:val="009F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44209F7-C914-4286-B34B-82DEF3A80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styleId="a6">
    <w:name w:val="Intense Emphasis"/>
    <w:rPr>
      <w:i/>
      <w:iCs/>
      <w:color w:val="4472C4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0meG5Pn_iO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2022-03-31T07:54:00Z</dcterms:created>
  <dcterms:modified xsi:type="dcterms:W3CDTF">2022-03-31T07:54:00Z</dcterms:modified>
</cp:coreProperties>
</file>