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E54" w:rsidRDefault="007B1BBD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26.01.22 2-Б клас Заярнюк С. А. Українська мова</w:t>
      </w:r>
      <w:r>
        <w:rPr>
          <w:rStyle w:val="a6"/>
          <w:rFonts w:ascii="Times New Roman" w:hAnsi="Times New Roman"/>
          <w:b/>
          <w:bCs/>
          <w:i w:val="0"/>
          <w:iCs w:val="0"/>
          <w:color w:val="000000"/>
          <w:sz w:val="28"/>
          <w:szCs w:val="28"/>
          <w:lang w:val="uk-UA"/>
        </w:rPr>
        <w:t>Узагальнення і систематизація знань учнів із розділу «Прикметник».</w:t>
      </w:r>
    </w:p>
    <w:p w:rsidR="00F77E54" w:rsidRDefault="007B1BBD">
      <w:pPr>
        <w:pStyle w:val="Standard"/>
        <w:ind w:firstLine="709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узагальнити і систематизувати знання учнів із розділу </w:t>
      </w:r>
      <w:r>
        <w:rPr>
          <w:rStyle w:val="a6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«Прикметник»; </w:t>
      </w:r>
      <w:r>
        <w:rPr>
          <w:rFonts w:ascii="Times New Roman" w:hAnsi="Times New Roman" w:cs="Times New Roman"/>
          <w:sz w:val="28"/>
          <w:szCs w:val="28"/>
          <w:lang w:val="uk-UA"/>
        </w:rPr>
        <w:t>виховувати спостережливість, інтерес до оточуючого, любов до природи.</w:t>
      </w:r>
    </w:p>
    <w:p w:rsidR="00F77E54" w:rsidRDefault="00F77E54">
      <w:pPr>
        <w:pStyle w:val="Standard"/>
        <w:tabs>
          <w:tab w:val="left" w:pos="5505"/>
        </w:tabs>
        <w:ind w:firstLine="709"/>
        <w:jc w:val="both"/>
        <w:rPr>
          <w:rFonts w:hint="eastAsia"/>
        </w:rPr>
      </w:pPr>
    </w:p>
    <w:p w:rsidR="00F77E54" w:rsidRDefault="007B1BBD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77E54" w:rsidRDefault="00F77E54">
      <w:pPr>
        <w:pStyle w:val="a5"/>
        <w:rPr>
          <w:rFonts w:hint="eastAsia"/>
        </w:rPr>
      </w:pP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Ґаджик, Родзинка, Читалочка і Щебетунчик збираються відвідати цікаві місця. Якщо хочеш приєднатися до них, виконай подані завдання.</w:t>
      </w: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Допоможи Родзин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ці доповнити схему – запиши пропущені слова.</w:t>
      </w: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-484560</wp:posOffset>
            </wp:positionH>
            <wp:positionV relativeFrom="paragraph">
              <wp:posOffset>97200</wp:posOffset>
            </wp:positionV>
            <wp:extent cx="2946239" cy="1657439"/>
            <wp:effectExtent l="0" t="0" r="6511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6239" cy="165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 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Прочитай, якими прикметниками Читалочка описала предмети. Знайди «зайвий» прикметник у кожному рядку і закресли його.</w:t>
      </w: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191880</wp:posOffset>
            </wp:positionH>
            <wp:positionV relativeFrom="paragraph">
              <wp:posOffset>41760</wp:posOffset>
            </wp:positionV>
            <wp:extent cx="2665080" cy="1482840"/>
            <wp:effectExtent l="0" t="0" r="1920" b="306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959" t="9529" r="6518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2665080" cy="1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Хліб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білий, смачний, пластиковий, свіжий.</w:t>
      </w: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Книжка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безмежна, цікава, нова, товста.</w:t>
      </w:r>
    </w:p>
    <w:p w:rsidR="00F77E54" w:rsidRDefault="007B1BBD">
      <w:pPr>
        <w:pStyle w:val="Standard"/>
        <w:ind w:left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Море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безмежне, спокійне, тепле, смачне.</w:t>
      </w: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F77E54">
      <w:pPr>
        <w:pStyle w:val="Standard"/>
        <w:ind w:left="360"/>
        <w:jc w:val="both"/>
        <w:rPr>
          <w:rFonts w:hint="eastAsia"/>
        </w:rPr>
      </w:pPr>
    </w:p>
    <w:p w:rsidR="00F77E54" w:rsidRDefault="007B1BB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3.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Допоможи Ґаджикові дібрати прикметники до поданих іменників за зразком.</w:t>
      </w:r>
    </w:p>
    <w:p w:rsidR="00F77E54" w:rsidRDefault="00F77E54">
      <w:pPr>
        <w:pStyle w:val="Standard"/>
        <w:ind w:left="360"/>
        <w:rPr>
          <w:rFonts w:hint="eastAsia"/>
        </w:rPr>
      </w:pPr>
    </w:p>
    <w:p w:rsidR="00F77E54" w:rsidRDefault="007B1BB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Зразок: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кінь (який?) гривастий.</w:t>
      </w:r>
    </w:p>
    <w:p w:rsidR="00F77E54" w:rsidRDefault="007B1BB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Кішка (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?)</w:t>
      </w:r>
    </w:p>
    <w:p w:rsidR="00F77E54" w:rsidRDefault="007B1BB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горобці (     ?)</w:t>
      </w:r>
    </w:p>
    <w:p w:rsidR="00F77E54" w:rsidRDefault="007B1BB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телятко (      ?).</w:t>
      </w:r>
    </w:p>
    <w:p w:rsidR="00F77E54" w:rsidRDefault="00F77E54">
      <w:pPr>
        <w:pStyle w:val="Standard"/>
        <w:ind w:left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Читалочці знайти в тексті прикметники. Підкресли їх і випиши разом з іменниками, з якими вони зв'язані.  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 голубий камінець раптом почав рости. Тепер це був не маленький камінчик завбільшки з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пшеничне зернятко, а Володар Кам’яної Галявини. На голові у нього виблискувала золота корона...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sz w:val="28"/>
          <w:szCs w:val="28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 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Допоможи Ґаджикові записати подані словосполучення слів у дві колонки: «один» і «багато».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Гарний день,   веселі друзі, цікаві ігри, сувора зима, велике озеро, сильні морози.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ОДИН                                                         БАГАТО</w:t>
      </w:r>
    </w:p>
    <w:p w:rsidR="00F77E54" w:rsidRDefault="00F77E54">
      <w:pPr>
        <w:pStyle w:val="Standard"/>
        <w:ind w:firstLine="360"/>
        <w:rPr>
          <w:rFonts w:hint="eastAsia"/>
          <w:b/>
          <w:bCs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Фізкультхвилинка.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 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прикметники, які дібрав Щебетунчик. Відгадай і запиши назви предметів, які він описав.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Сувора, морозна, засніжена ___________________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Свіжий, смачний, апельсиновий ________________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Велика, чорна, дощова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________________________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 7.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Родзинка пропонує гру «Скажи навпаки». Добери до поданих прикметників протилежні за значенням і запиши.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Малий -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поганий -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вузький -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товстий -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 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Допоможи Читалочці перетворити сполучення слів за зразко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м.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Зразок: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алея каштанів- каштанова алея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мед з липи -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гілка з дуба -</w:t>
      </w: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дощ у травні -</w:t>
      </w: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F77E54">
      <w:pPr>
        <w:pStyle w:val="Standard"/>
        <w:ind w:firstLine="360"/>
        <w:rPr>
          <w:rFonts w:hint="eastAsia"/>
        </w:rPr>
      </w:pPr>
    </w:p>
    <w:p w:rsidR="00F77E54" w:rsidRDefault="007B1BB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 9.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Розгадай ребус Родзинки. Склади й запиши зі словом-відгадкою два речення, щоб це слово мало пряме і переносне значення.</w:t>
      </w:r>
    </w:p>
    <w:p w:rsidR="00F77E54" w:rsidRDefault="007B1BB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28080</wp:posOffset>
            </wp:positionH>
            <wp:positionV relativeFrom="paragraph">
              <wp:posOffset>157320</wp:posOffset>
            </wp:positionV>
            <wp:extent cx="3528000" cy="1984319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98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77E54" w:rsidRDefault="00F77E54">
      <w:pPr>
        <w:pStyle w:val="a5"/>
        <w:rPr>
          <w:rFonts w:hint="eastAsia"/>
        </w:rPr>
      </w:pPr>
    </w:p>
    <w:p w:rsidR="00F77E54" w:rsidRDefault="007B1BB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а освітню платформу для дистанційного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764F1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F77E5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BBD" w:rsidRDefault="007B1BBD">
      <w:pPr>
        <w:rPr>
          <w:rFonts w:hint="eastAsia"/>
        </w:rPr>
      </w:pPr>
      <w:r>
        <w:separator/>
      </w:r>
    </w:p>
  </w:endnote>
  <w:endnote w:type="continuationSeparator" w:id="0">
    <w:p w:rsidR="007B1BBD" w:rsidRDefault="007B1BB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BBD" w:rsidRDefault="007B1BB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7B1BBD" w:rsidRDefault="007B1BB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85ED9"/>
    <w:multiLevelType w:val="multilevel"/>
    <w:tmpl w:val="EBD6075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77E54"/>
    <w:rsid w:val="00764F11"/>
    <w:rsid w:val="007B1BBD"/>
    <w:rsid w:val="00F7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018958-AA15-4246-B378-A590D4A9F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styleId="a6">
    <w:name w:val="Intense Emphasis"/>
    <w:rPr>
      <w:i/>
      <w:iCs/>
      <w:color w:val="4472C4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2022-01-26T07:13:00Z</dcterms:created>
  <dcterms:modified xsi:type="dcterms:W3CDTF">2022-01-26T07:13:00Z</dcterms:modified>
</cp:coreProperties>
</file>