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378" w:rsidRDefault="00196190">
      <w:pPr>
        <w:pStyle w:val="Standard"/>
        <w:rPr>
          <w:rFonts w:hint="eastAsia"/>
        </w:rPr>
      </w:pPr>
      <w:bookmarkStart w:id="0" w:name="_GoBack"/>
      <w:bookmarkEnd w:id="0"/>
      <w:r>
        <w:rPr>
          <w:lang w:val="uk-UA"/>
        </w:rPr>
        <w:t>16.05.22 2-Бклас ЗаярнюкС.А.Фізична культура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Організуючі та загально розвивальні вправи, Різновиди ходьби та бігу. Вправи для попередження плоскостопості. Вправи для формування навичок володіння великим м’ячем. Елементи футболу.</w:t>
      </w:r>
    </w:p>
    <w:p w:rsidR="00641378" w:rsidRDefault="00641378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641378" w:rsidRDefault="00196190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Конспект урок</w:t>
      </w:r>
    </w:p>
    <w:p w:rsidR="00641378" w:rsidRDefault="00196190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І. </w:t>
      </w:r>
      <w:r>
        <w:rPr>
          <w:rFonts w:ascii="Times New Roman" w:hAnsi="Times New Roman" w:cs="Times New Roman"/>
          <w:b/>
          <w:sz w:val="28"/>
          <w:lang w:val="uk-UA"/>
        </w:rPr>
        <w:t>Правила техніки безпеки під час гри у футбол</w:t>
      </w:r>
      <w:r>
        <w:rPr>
          <w:rFonts w:ascii="Times New Roman" w:hAnsi="Times New Roman" w:cs="Times New Roman"/>
          <w:sz w:val="28"/>
          <w:u w:val="single"/>
          <w:lang w:val="uk-UA"/>
        </w:rPr>
        <w:t>.</w:t>
      </w:r>
    </w:p>
    <w:p w:rsidR="00641378" w:rsidRDefault="00196190">
      <w:pPr>
        <w:pStyle w:val="a6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u w:val="single"/>
          <w:shd w:val="clear" w:color="auto" w:fill="FFFFFF"/>
          <w:lang w:val="uk-UA"/>
        </w:rPr>
        <w:t>Пам'ят</w:t>
      </w:r>
      <w:r>
        <w:rPr>
          <w:rFonts w:ascii="Times New Roman" w:hAnsi="Times New Roman" w:cs="Times New Roman"/>
          <w:b/>
          <w:sz w:val="28"/>
          <w:u w:val="single"/>
          <w:shd w:val="clear" w:color="auto" w:fill="FFFFFF"/>
          <w:lang w:val="uk-UA"/>
        </w:rPr>
        <w:t>ай і завжди виконуй!</w:t>
      </w:r>
    </w:p>
    <w:p w:rsidR="00641378" w:rsidRDefault="00196190">
      <w:pPr>
        <w:pStyle w:val="a6"/>
        <w:numPr>
          <w:ilvl w:val="0"/>
          <w:numId w:val="7"/>
        </w:numPr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>Перед заняттями та змагальними іграми обов'язково ви</w:t>
      </w: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softHyphen/>
        <w:t>конати розминку. При сильному вітрі, зниженій температурі та підвищеній вологості повітря час на проведення розминки необ</w:t>
      </w: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softHyphen/>
        <w:t>хідно збільшити.</w:t>
      </w:r>
    </w:p>
    <w:p w:rsidR="00641378" w:rsidRDefault="00196190">
      <w:pPr>
        <w:pStyle w:val="a6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>Займатись тільки у спортивній формі.</w:t>
      </w:r>
    </w:p>
    <w:p w:rsidR="00641378" w:rsidRDefault="00196190">
      <w:pPr>
        <w:pStyle w:val="a6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>Взуття</w:t>
      </w: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(бутси або кросівки) підбирати за розміром.</w:t>
      </w:r>
    </w:p>
    <w:p w:rsidR="00641378" w:rsidRDefault="00196190">
      <w:pPr>
        <w:pStyle w:val="a6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>Якщо футболісти виходять на поле у бутсах, обов'язково одягати щитки.</w:t>
      </w:r>
    </w:p>
    <w:p w:rsidR="00641378" w:rsidRDefault="00196190">
      <w:pPr>
        <w:pStyle w:val="a6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>Заняття та ігри проводити тільки на рівному полі. Перед початком занять перевірити поле на наявність предметів, що можуть спричинити травми (</w:t>
      </w: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>каміння, скло, гілки дерев тощо).</w:t>
      </w:r>
    </w:p>
    <w:p w:rsidR="00641378" w:rsidRDefault="00196190">
      <w:pPr>
        <w:pStyle w:val="a6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>До початку занять перевірити стійкість воріт. Не виснути на воротах.</w:t>
      </w:r>
    </w:p>
    <w:p w:rsidR="00641378" w:rsidRDefault="00196190">
      <w:pPr>
        <w:pStyle w:val="a6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>Під час ігор та тренувань не стояти за воротами.</w:t>
      </w:r>
    </w:p>
    <w:p w:rsidR="00641378" w:rsidRDefault="00196190">
      <w:pPr>
        <w:pStyle w:val="a6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>Не використовувати заборонені прийоми гри.</w:t>
      </w:r>
    </w:p>
    <w:p w:rsidR="00641378" w:rsidRDefault="00196190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>Не перебігати поле під час ігор і тренувань.</w:t>
      </w:r>
    </w:p>
    <w:p w:rsidR="00641378" w:rsidRDefault="00641378">
      <w:pPr>
        <w:pStyle w:val="Standard"/>
        <w:rPr>
          <w:rFonts w:hint="eastAsia"/>
        </w:rPr>
      </w:pPr>
    </w:p>
    <w:p w:rsidR="00641378" w:rsidRDefault="00196190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noProof/>
          <w:sz w:val="28"/>
          <w:shd w:val="clear" w:color="auto" w:fill="FFFFFF"/>
          <w:lang w:eastAsia="ru-RU" w:bidi="ar-SA"/>
        </w:rPr>
        <w:drawing>
          <wp:inline distT="0" distB="0" distL="0" distR="0">
            <wp:extent cx="3524399" cy="2642760"/>
            <wp:effectExtent l="0" t="0" r="0" b="5190"/>
            <wp:docPr id="1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399" cy="2642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41378" w:rsidRDefault="00641378">
      <w:pPr>
        <w:pStyle w:val="Standard"/>
        <w:rPr>
          <w:rFonts w:hint="eastAsia"/>
        </w:rPr>
      </w:pPr>
    </w:p>
    <w:p w:rsidR="00641378" w:rsidRDefault="00196190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ІІ. </w:t>
      </w:r>
      <w:r>
        <w:rPr>
          <w:rFonts w:ascii="Times New Roman" w:hAnsi="Times New Roman" w:cs="Times New Roman"/>
          <w:b/>
          <w:sz w:val="28"/>
          <w:lang w:val="uk-UA"/>
        </w:rPr>
        <w:t>Підготовча частина</w:t>
      </w:r>
    </w:p>
    <w:p w:rsidR="00641378" w:rsidRDefault="00196190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1. </w:t>
      </w:r>
      <w:r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Комплекс вправ ранкової гімнастики.</w:t>
      </w:r>
    </w:p>
    <w:p w:rsidR="00641378" w:rsidRDefault="00196190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>- Запрошую всіх на ранкову гімнастику.</w:t>
      </w:r>
    </w:p>
    <w:p w:rsidR="00641378" w:rsidRDefault="00641378">
      <w:pPr>
        <w:pStyle w:val="Standard"/>
        <w:jc w:val="both"/>
        <w:rPr>
          <w:rFonts w:hint="eastAsia"/>
        </w:rPr>
      </w:pPr>
    </w:p>
    <w:p w:rsidR="00641378" w:rsidRPr="00D32134" w:rsidRDefault="00196190">
      <w:pPr>
        <w:pStyle w:val="Standard"/>
        <w:jc w:val="both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</w:t>
      </w:r>
      <w:hyperlink r:id="rId8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641378" w:rsidRDefault="00196190">
      <w:pPr>
        <w:pStyle w:val="a6"/>
        <w:numPr>
          <w:ilvl w:val="0"/>
          <w:numId w:val="8"/>
        </w:numPr>
        <w:jc w:val="both"/>
        <w:rPr>
          <w:rFonts w:hint="eastAsia"/>
        </w:rPr>
      </w:pPr>
      <w:r>
        <w:rPr>
          <w:rStyle w:val="Internetlink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Різновиди ходьби та бігу.</w:t>
      </w:r>
    </w:p>
    <w:p w:rsidR="00641378" w:rsidRDefault="00196190">
      <w:pPr>
        <w:pStyle w:val="a6"/>
        <w:numPr>
          <w:ilvl w:val="0"/>
          <w:numId w:val="5"/>
        </w:numPr>
        <w:jc w:val="both"/>
        <w:rPr>
          <w:rFonts w:hint="eastAsia"/>
        </w:rPr>
      </w:pPr>
      <w:r>
        <w:rPr>
          <w:rStyle w:val="Internet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BFB"/>
          <w:lang w:val="uk-UA"/>
        </w:rPr>
        <w:lastRenderedPageBreak/>
        <w:t xml:space="preserve">Вправи для </w:t>
      </w:r>
      <w:r>
        <w:rPr>
          <w:rStyle w:val="Internet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BFBFB"/>
          <w:lang w:val="uk-UA"/>
        </w:rPr>
        <w:t>попередження плоскостопості.</w:t>
      </w:r>
    </w:p>
    <w:p w:rsidR="00641378" w:rsidRDefault="00641378">
      <w:pPr>
        <w:pStyle w:val="a6"/>
        <w:jc w:val="both"/>
        <w:rPr>
          <w:rFonts w:hint="eastAsia"/>
        </w:rPr>
      </w:pPr>
    </w:p>
    <w:p w:rsidR="00641378" w:rsidRDefault="00196190">
      <w:pPr>
        <w:pStyle w:val="a6"/>
        <w:jc w:val="both"/>
        <w:rPr>
          <w:rFonts w:hint="eastAsia"/>
        </w:rPr>
      </w:pPr>
      <w:r>
        <w:rPr>
          <w:rStyle w:val="Internetlink"/>
          <w:rFonts w:ascii="Times New Roman" w:hAnsi="Times New Roman" w:cs="Times New Roman"/>
          <w:noProof/>
          <w:color w:val="auto"/>
          <w:sz w:val="28"/>
          <w:szCs w:val="28"/>
          <w:u w:val="none"/>
          <w:shd w:val="clear" w:color="auto" w:fill="FBFBFB"/>
          <w:lang w:eastAsia="ru-RU" w:bidi="ar-SA"/>
        </w:rPr>
        <w:drawing>
          <wp:inline distT="0" distB="0" distL="0" distR="0">
            <wp:extent cx="4276800" cy="3207240"/>
            <wp:effectExtent l="0" t="0" r="945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800" cy="3207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41378" w:rsidRDefault="00641378">
      <w:pPr>
        <w:pStyle w:val="a6"/>
        <w:jc w:val="both"/>
        <w:rPr>
          <w:rFonts w:hint="eastAsia"/>
        </w:rPr>
      </w:pPr>
    </w:p>
    <w:p w:rsidR="00641378" w:rsidRDefault="00641378">
      <w:pPr>
        <w:pStyle w:val="a6"/>
        <w:jc w:val="both"/>
        <w:rPr>
          <w:rFonts w:hint="eastAsia"/>
        </w:rPr>
      </w:pPr>
    </w:p>
    <w:p w:rsidR="00641378" w:rsidRDefault="00196190">
      <w:pPr>
        <w:pStyle w:val="Standard"/>
        <w:jc w:val="both"/>
        <w:rPr>
          <w:rFonts w:hint="eastAsia"/>
        </w:rPr>
      </w:pPr>
      <w:r>
        <w:rPr>
          <w:rStyle w:val="Internetlink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. Основна частина</w:t>
      </w:r>
    </w:p>
    <w:p w:rsidR="00641378" w:rsidRDefault="00196190">
      <w:pPr>
        <w:pStyle w:val="a6"/>
        <w:numPr>
          <w:ilvl w:val="0"/>
          <w:numId w:val="9"/>
        </w:numPr>
        <w:jc w:val="both"/>
        <w:rPr>
          <w:rFonts w:hint="eastAsia"/>
        </w:rPr>
      </w:pPr>
      <w:r>
        <w:rPr>
          <w:rStyle w:val="Internetlink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з великим м’ячем: елементи футболу.</w:t>
      </w:r>
    </w:p>
    <w:p w:rsidR="00641378" w:rsidRDefault="00196190">
      <w:pPr>
        <w:pStyle w:val="Standard"/>
        <w:ind w:left="735"/>
        <w:jc w:val="both"/>
        <w:rPr>
          <w:rFonts w:hint="eastAsia"/>
        </w:rPr>
      </w:pPr>
      <w:r>
        <w:rPr>
          <w:rStyle w:val="Internetlink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а.) Удари внутрішньою та середньою частиною підйому по нерухомому м’ячу у вертикальну та горизонтальну ціль.</w:t>
      </w:r>
    </w:p>
    <w:p w:rsidR="00641378" w:rsidRDefault="00196190">
      <w:pPr>
        <w:pStyle w:val="a6"/>
        <w:ind w:left="735"/>
        <w:jc w:val="both"/>
        <w:rPr>
          <w:rFonts w:hint="eastAsia"/>
        </w:rPr>
      </w:pPr>
      <w:r>
        <w:rPr>
          <w:rStyle w:val="Internetlink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б.) Ведення м’яча між стійок.</w:t>
      </w:r>
    </w:p>
    <w:p w:rsidR="00641378" w:rsidRDefault="00196190">
      <w:pPr>
        <w:pStyle w:val="a6"/>
        <w:ind w:left="735"/>
        <w:jc w:val="both"/>
        <w:rPr>
          <w:rFonts w:hint="eastAsia"/>
        </w:rPr>
      </w:pPr>
      <w:r>
        <w:rPr>
          <w:rStyle w:val="Internetlink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в.) Жонглювання м’ячем</w:t>
      </w:r>
      <w:r>
        <w:rPr>
          <w:rStyle w:val="Internetlink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(хл.), повітряною кулькою (дівч.).</w:t>
      </w:r>
    </w:p>
    <w:p w:rsidR="00641378" w:rsidRDefault="00641378">
      <w:pPr>
        <w:pStyle w:val="a6"/>
        <w:ind w:left="735"/>
        <w:jc w:val="both"/>
        <w:rPr>
          <w:rFonts w:hint="eastAsia"/>
        </w:rPr>
      </w:pPr>
    </w:p>
    <w:p w:rsidR="00641378" w:rsidRDefault="00196190">
      <w:pPr>
        <w:pStyle w:val="a6"/>
        <w:ind w:left="735"/>
        <w:jc w:val="both"/>
        <w:rPr>
          <w:rFonts w:hint="eastAsia"/>
        </w:rPr>
      </w:pPr>
      <w:r>
        <w:rPr>
          <w:rStyle w:val="Internetlink"/>
          <w:rFonts w:ascii="Times New Roman" w:hAnsi="Times New Roman" w:cs="Times New Roman"/>
          <w:bCs/>
          <w:noProof/>
          <w:color w:val="auto"/>
          <w:sz w:val="28"/>
          <w:szCs w:val="28"/>
          <w:u w:val="none"/>
          <w:shd w:val="clear" w:color="auto" w:fill="FBFBFB"/>
          <w:lang w:eastAsia="ru-RU" w:bidi="ar-SA"/>
        </w:rPr>
        <w:drawing>
          <wp:inline distT="0" distB="0" distL="0" distR="0">
            <wp:extent cx="3629160" cy="2724840"/>
            <wp:effectExtent l="0" t="0" r="9390" b="0"/>
            <wp:docPr id="3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160" cy="2724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41378" w:rsidRDefault="00641378">
      <w:pPr>
        <w:pStyle w:val="a6"/>
        <w:ind w:left="735"/>
        <w:jc w:val="both"/>
        <w:rPr>
          <w:rFonts w:hint="eastAsia"/>
        </w:rPr>
      </w:pPr>
    </w:p>
    <w:p w:rsidR="00641378" w:rsidRDefault="00641378">
      <w:pPr>
        <w:pStyle w:val="a6"/>
        <w:ind w:left="735"/>
        <w:jc w:val="both"/>
        <w:rPr>
          <w:rFonts w:hint="eastAsia"/>
        </w:rPr>
      </w:pPr>
    </w:p>
    <w:p w:rsidR="00641378" w:rsidRDefault="00196190">
      <w:pPr>
        <w:pStyle w:val="a6"/>
        <w:ind w:left="735"/>
        <w:jc w:val="both"/>
        <w:rPr>
          <w:rFonts w:hint="eastAsia"/>
        </w:rPr>
      </w:pPr>
      <w:r>
        <w:rPr>
          <w:rStyle w:val="Internetlink"/>
          <w:rFonts w:ascii="Times New Roman" w:hAnsi="Times New Roman" w:cs="Times New Roman"/>
          <w:b/>
          <w:bCs/>
          <w:i/>
          <w:color w:val="C00000"/>
          <w:sz w:val="32"/>
          <w:szCs w:val="28"/>
          <w:u w:val="none"/>
          <w:shd w:val="clear" w:color="auto" w:fill="FBFBFB"/>
          <w:lang w:val="uk-UA"/>
        </w:rPr>
        <w:t>Бажаю вам гарного настрою і міцного здоров’я!</w:t>
      </w:r>
    </w:p>
    <w:sectPr w:rsidR="0064137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190" w:rsidRDefault="00196190">
      <w:pPr>
        <w:rPr>
          <w:rFonts w:hint="eastAsia"/>
        </w:rPr>
      </w:pPr>
      <w:r>
        <w:separator/>
      </w:r>
    </w:p>
  </w:endnote>
  <w:endnote w:type="continuationSeparator" w:id="0">
    <w:p w:rsidR="00196190" w:rsidRDefault="001961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190" w:rsidRDefault="0019619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96190" w:rsidRDefault="0019619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D5237"/>
    <w:multiLevelType w:val="multilevel"/>
    <w:tmpl w:val="9C3AF22A"/>
    <w:styleLink w:val="WWNum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1F6961"/>
    <w:multiLevelType w:val="multilevel"/>
    <w:tmpl w:val="E07A2D9E"/>
    <w:styleLink w:val="WWNum6"/>
    <w:lvl w:ilvl="0">
      <w:start w:val="1"/>
      <w:numFmt w:val="decimal"/>
      <w:lvlText w:val="%1."/>
      <w:lvlJc w:val="left"/>
      <w:pPr>
        <w:ind w:left="735" w:hanging="360"/>
      </w:p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32F228D1"/>
    <w:multiLevelType w:val="multilevel"/>
    <w:tmpl w:val="30ACB9C4"/>
    <w:styleLink w:val="WWNum2"/>
    <w:lvl w:ilvl="0"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Noto Sans Symbols"/>
        <w:sz w:val="28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eastAsia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eastAsia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eastAsia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eastAsia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eastAsia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eastAsia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eastAsia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eastAsia="Noto Sans Symbols" w:cs="Noto Sans Symbols"/>
        <w:sz w:val="20"/>
        <w:szCs w:val="20"/>
      </w:rPr>
    </w:lvl>
  </w:abstractNum>
  <w:abstractNum w:abstractNumId="3" w15:restartNumberingAfterBreak="0">
    <w:nsid w:val="385E272A"/>
    <w:multiLevelType w:val="multilevel"/>
    <w:tmpl w:val="63B822C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96878AE"/>
    <w:multiLevelType w:val="multilevel"/>
    <w:tmpl w:val="DC58D57A"/>
    <w:styleLink w:val="WWNum9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20B04"/>
    <w:multiLevelType w:val="multilevel"/>
    <w:tmpl w:val="98C8A28C"/>
    <w:styleLink w:val="WWNum1"/>
    <w:lvl w:ilvl="0">
      <w:numFmt w:val="bullet"/>
      <w:lvlText w:val="⮚"/>
      <w:lvlJc w:val="left"/>
      <w:pPr>
        <w:ind w:left="1440" w:hanging="360"/>
      </w:pPr>
      <w:rPr>
        <w:rFonts w:ascii="Times New Roman" w:eastAsia="Noto Sans Symbols" w:hAnsi="Times New Roman" w:cs="Noto Sans Symbols"/>
        <w:b w:val="0"/>
        <w:sz w:val="28"/>
      </w:rPr>
    </w:lvl>
    <w:lvl w:ilvl="1">
      <w:numFmt w:val="bullet"/>
      <w:lvlText w:val="o"/>
      <w:lvlJc w:val="left"/>
      <w:pPr>
        <w:ind w:left="2160" w:hanging="360"/>
      </w:pPr>
      <w:rPr>
        <w:rFonts w:eastAsia="Courier New" w:cs="Courier New"/>
      </w:rPr>
    </w:lvl>
    <w:lvl w:ilvl="2">
      <w:numFmt w:val="bullet"/>
      <w:lvlText w:val="▪"/>
      <w:lvlJc w:val="left"/>
      <w:pPr>
        <w:ind w:left="2880" w:hanging="360"/>
      </w:pPr>
      <w:rPr>
        <w:rFonts w:eastAsia="Noto Sans Symbols" w:cs="Noto Sans Symbols"/>
      </w:rPr>
    </w:lvl>
    <w:lvl w:ilvl="3">
      <w:numFmt w:val="bullet"/>
      <w:lvlText w:val="●"/>
      <w:lvlJc w:val="left"/>
      <w:pPr>
        <w:ind w:left="3600" w:hanging="360"/>
      </w:pPr>
      <w:rPr>
        <w:rFonts w:eastAsia="Noto Sans Symbols" w:cs="Noto Sans Symbols"/>
      </w:rPr>
    </w:lvl>
    <w:lvl w:ilvl="4">
      <w:numFmt w:val="bullet"/>
      <w:lvlText w:val="o"/>
      <w:lvlJc w:val="left"/>
      <w:pPr>
        <w:ind w:left="4320" w:hanging="360"/>
      </w:pPr>
      <w:rPr>
        <w:rFonts w:eastAsia="Courier New" w:cs="Courier New"/>
      </w:rPr>
    </w:lvl>
    <w:lvl w:ilvl="5">
      <w:numFmt w:val="bullet"/>
      <w:lvlText w:val="▪"/>
      <w:lvlJc w:val="left"/>
      <w:pPr>
        <w:ind w:left="5040" w:hanging="360"/>
      </w:pPr>
      <w:rPr>
        <w:rFonts w:eastAsia="Noto Sans Symbols" w:cs="Noto Sans Symbols"/>
      </w:rPr>
    </w:lvl>
    <w:lvl w:ilvl="6">
      <w:numFmt w:val="bullet"/>
      <w:lvlText w:val="●"/>
      <w:lvlJc w:val="left"/>
      <w:pPr>
        <w:ind w:left="5760" w:hanging="360"/>
      </w:pPr>
      <w:rPr>
        <w:rFonts w:eastAsia="Noto Sans Symbols" w:cs="Noto Sans Symbols"/>
      </w:rPr>
    </w:lvl>
    <w:lvl w:ilvl="7">
      <w:numFmt w:val="bullet"/>
      <w:lvlText w:val="o"/>
      <w:lvlJc w:val="left"/>
      <w:pPr>
        <w:ind w:left="6480" w:hanging="360"/>
      </w:pPr>
      <w:rPr>
        <w:rFonts w:eastAsia="Courier New" w:cs="Courier New"/>
      </w:rPr>
    </w:lvl>
    <w:lvl w:ilvl="8">
      <w:numFmt w:val="bullet"/>
      <w:lvlText w:val="▪"/>
      <w:lvlJc w:val="left"/>
      <w:pPr>
        <w:ind w:left="7200" w:hanging="360"/>
      </w:pPr>
      <w:rPr>
        <w:rFonts w:eastAsia="Noto Sans Symbols" w:cs="Noto Sans Symbol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0"/>
    <w:lvlOverride w:ilvl="0">
      <w:startOverride w:val="1"/>
    </w:lvlOverride>
  </w:num>
  <w:num w:numId="8">
    <w:abstractNumId w:val="4"/>
    <w:lvlOverride w:ilvl="0">
      <w:startOverride w:val="2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641378"/>
    <w:rsid w:val="00196190"/>
    <w:rsid w:val="00641378"/>
    <w:rsid w:val="00D3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E02C71-92DD-4C3E-A6F7-D0857D3D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istparagraph">
    <w:name w:val="listparagraph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a5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a6">
    <w:name w:val="List Paragraph"/>
    <w:basedOn w:val="Standard"/>
    <w:pPr>
      <w:spacing w:after="160"/>
      <w:ind w:left="720"/>
    </w:pPr>
  </w:style>
  <w:style w:type="character" w:customStyle="1" w:styleId="ListLabel18">
    <w:name w:val="ListLabel 18"/>
    <w:rPr>
      <w:rFonts w:eastAsia="Noto Sans Symbols" w:cs="Noto Sans Symbols"/>
      <w:sz w:val="20"/>
      <w:szCs w:val="20"/>
    </w:rPr>
  </w:style>
  <w:style w:type="character" w:customStyle="1" w:styleId="ListLabel17">
    <w:name w:val="ListLabel 17"/>
    <w:rPr>
      <w:rFonts w:eastAsia="Noto Sans Symbols" w:cs="Noto Sans Symbols"/>
      <w:sz w:val="20"/>
      <w:szCs w:val="20"/>
    </w:rPr>
  </w:style>
  <w:style w:type="character" w:customStyle="1" w:styleId="ListLabel16">
    <w:name w:val="ListLabel 16"/>
    <w:rPr>
      <w:rFonts w:eastAsia="Noto Sans Symbols" w:cs="Noto Sans Symbols"/>
      <w:sz w:val="20"/>
      <w:szCs w:val="20"/>
    </w:rPr>
  </w:style>
  <w:style w:type="character" w:customStyle="1" w:styleId="ListLabel15">
    <w:name w:val="ListLabel 15"/>
    <w:rPr>
      <w:rFonts w:eastAsia="Noto Sans Symbols" w:cs="Noto Sans Symbols"/>
      <w:sz w:val="20"/>
      <w:szCs w:val="20"/>
    </w:rPr>
  </w:style>
  <w:style w:type="character" w:customStyle="1" w:styleId="ListLabel14">
    <w:name w:val="ListLabel 14"/>
    <w:rPr>
      <w:rFonts w:eastAsia="Noto Sans Symbols" w:cs="Noto Sans Symbols"/>
      <w:sz w:val="20"/>
      <w:szCs w:val="20"/>
    </w:rPr>
  </w:style>
  <w:style w:type="character" w:customStyle="1" w:styleId="ListLabel13">
    <w:name w:val="ListLabel 13"/>
    <w:rPr>
      <w:rFonts w:eastAsia="Noto Sans Symbols" w:cs="Noto Sans Symbols"/>
      <w:sz w:val="20"/>
      <w:szCs w:val="20"/>
    </w:rPr>
  </w:style>
  <w:style w:type="character" w:customStyle="1" w:styleId="ListLabel12">
    <w:name w:val="ListLabel 12"/>
    <w:rPr>
      <w:rFonts w:eastAsia="Noto Sans Symbols" w:cs="Noto Sans Symbols"/>
      <w:sz w:val="20"/>
      <w:szCs w:val="20"/>
    </w:rPr>
  </w:style>
  <w:style w:type="character" w:customStyle="1" w:styleId="ListLabel11">
    <w:name w:val="ListLabel 11"/>
    <w:rPr>
      <w:rFonts w:eastAsia="Courier New" w:cs="Courier New"/>
      <w:sz w:val="20"/>
      <w:szCs w:val="20"/>
    </w:rPr>
  </w:style>
  <w:style w:type="character" w:customStyle="1" w:styleId="ListLabel10">
    <w:name w:val="ListLabel 10"/>
    <w:rPr>
      <w:rFonts w:ascii="Times New Roman" w:eastAsia="Noto Sans Symbols" w:hAnsi="Times New Roman" w:cs="Noto Sans Symbols"/>
      <w:sz w:val="28"/>
      <w:szCs w:val="20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8">
    <w:name w:val="ListLabel 8"/>
    <w:rPr>
      <w:rFonts w:eastAsia="Courier New" w:cs="Courier New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5">
    <w:name w:val="ListLabel 5"/>
    <w:rPr>
      <w:rFonts w:eastAsia="Courier New" w:cs="Courier New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1">
    <w:name w:val="ListLabel 1"/>
    <w:rPr>
      <w:rFonts w:ascii="Times New Roman" w:eastAsia="Noto Sans Symbols" w:hAnsi="Times New Roman" w:cs="Noto Sans Symbols"/>
      <w:b w:val="0"/>
      <w:sz w:val="28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7">
    <w:name w:val="Strong"/>
    <w:basedOn w:val="a0"/>
    <w:rPr>
      <w:b/>
      <w:bCs/>
    </w:rPr>
  </w:style>
  <w:style w:type="character" w:styleId="a8">
    <w:name w:val="Emphasis"/>
    <w:basedOn w:val="a0"/>
    <w:rPr>
      <w:i/>
      <w:iCs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3">
    <w:name w:val="WWNum3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8">
    <w:name w:val="WWNum8"/>
    <w:basedOn w:val="a2"/>
    <w:pPr>
      <w:numPr>
        <w:numId w:val="4"/>
      </w:numPr>
    </w:pPr>
  </w:style>
  <w:style w:type="numbering" w:customStyle="1" w:styleId="WWNum9">
    <w:name w:val="WWNum9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ssjrnqPnG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2022-05-16T05:29:00Z</dcterms:created>
  <dcterms:modified xsi:type="dcterms:W3CDTF">2022-05-16T05:29:00Z</dcterms:modified>
</cp:coreProperties>
</file>