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09B" w:rsidRPr="003B16C7" w:rsidRDefault="00735102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19.05.22 2-Бклас ЗаярнюкС.А.Фізична культура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uk-UA"/>
        </w:rPr>
        <w:t>Підготовчі та загальнорозвивальні вправи. Визначення динаміки змін показників розвитку фізичних якостей учнів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. </w:t>
      </w:r>
      <w:r>
        <w:rPr>
          <w:rFonts w:ascii="Times New Roman" w:hAnsi="Times New Roman" w:cs="Times New Roman"/>
          <w:b/>
          <w:color w:val="00000A"/>
          <w:sz w:val="28"/>
          <w:szCs w:val="28"/>
          <w:lang w:val="uk-UA"/>
        </w:rPr>
        <w:t>Рухливі ігри та естафети з лазінням та перелітанням.</w:t>
      </w:r>
    </w:p>
    <w:p w:rsidR="00AA109B" w:rsidRPr="003B16C7" w:rsidRDefault="00AA109B">
      <w:pPr>
        <w:pStyle w:val="Standard"/>
        <w:rPr>
          <w:rFonts w:hint="eastAsia"/>
          <w:lang w:val="uk-UA"/>
        </w:rPr>
      </w:pPr>
    </w:p>
    <w:p w:rsidR="00AA109B" w:rsidRDefault="00735102">
      <w:pPr>
        <w:pStyle w:val="Standard"/>
        <w:spacing w:line="259" w:lineRule="auto"/>
        <w:jc w:val="both"/>
        <w:rPr>
          <w:rFonts w:hint="eastAsia"/>
        </w:rPr>
      </w:pPr>
      <w:r>
        <w:rPr>
          <w:rFonts w:ascii="Times New Roman" w:eastAsia="Calibri" w:hAnsi="Times New Roman" w:cs="Times New Roman"/>
          <w:b/>
          <w:color w:val="00000A"/>
          <w:sz w:val="28"/>
          <w:szCs w:val="28"/>
          <w:lang w:val="uk-UA"/>
        </w:rPr>
        <w:t xml:space="preserve">Мета: </w:t>
      </w:r>
      <w:r>
        <w:rPr>
          <w:rFonts w:ascii="Times New Roman" w:eastAsia="Calibri" w:hAnsi="Times New Roman" w:cs="Times New Roman"/>
          <w:color w:val="00000A"/>
          <w:sz w:val="28"/>
          <w:szCs w:val="28"/>
          <w:lang w:val="uk-UA"/>
        </w:rPr>
        <w:t>поглибити знання учнів про види спорту; формувати інтерес до занять спортом, акти</w:t>
      </w:r>
      <w:r>
        <w:rPr>
          <w:rFonts w:ascii="Times New Roman" w:eastAsia="Calibri" w:hAnsi="Times New Roman" w:cs="Times New Roman"/>
          <w:color w:val="00000A"/>
          <w:sz w:val="28"/>
          <w:szCs w:val="28"/>
          <w:lang w:val="uk-UA"/>
        </w:rPr>
        <w:t>вного способу життя; розвивати бажання займатися спортом; розвивати пізнавальні інтереси, уміння робити висновки, узагальнювати; проектувати стратегії своєї поведінки з урахуванням інтересів та потреб інших, продуктивно співпрацювати з різними партнерами.</w:t>
      </w:r>
    </w:p>
    <w:p w:rsidR="00AA109B" w:rsidRDefault="00AA109B">
      <w:pPr>
        <w:pStyle w:val="Standard"/>
        <w:rPr>
          <w:rFonts w:hint="eastAsia"/>
        </w:rPr>
      </w:pPr>
    </w:p>
    <w:p w:rsidR="00AA109B" w:rsidRDefault="00AA109B">
      <w:pPr>
        <w:pStyle w:val="Standard"/>
        <w:rPr>
          <w:rFonts w:hint="eastAsia"/>
        </w:rPr>
      </w:pPr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/>
        </w:rPr>
        <w:t xml:space="preserve">                                       Опорний конспект для учнів</w:t>
      </w:r>
    </w:p>
    <w:p w:rsidR="00AA109B" w:rsidRDefault="00735102">
      <w:pPr>
        <w:pStyle w:val="Standard"/>
        <w:rPr>
          <w:rFonts w:hint="eastAsia"/>
        </w:rPr>
      </w:pPr>
      <w:r>
        <w:rPr>
          <w:rFonts w:ascii="Times New Roman" w:eastAsia="DejaVu Sans" w:hAnsi="Times New Roman" w:cs="Times New Roman"/>
          <w:i/>
          <w:color w:val="00000A"/>
          <w:sz w:val="28"/>
          <w:szCs w:val="28"/>
          <w:lang w:val="uk-UA"/>
        </w:rPr>
        <w:t>І. Інструктаж з техніки</w:t>
      </w:r>
      <w:r>
        <w:rPr>
          <w:rFonts w:ascii="Times New Roman" w:eastAsia="DejaVu Sans" w:hAnsi="Times New Roman" w:cs="Times New Roman"/>
          <w:i/>
          <w:iCs/>
          <w:color w:val="00000A"/>
          <w:sz w:val="28"/>
          <w:szCs w:val="28"/>
          <w:lang w:val="uk-UA"/>
        </w:rPr>
        <w:t xml:space="preserve"> безпеки  під час занять фізичною культурою вдома.</w:t>
      </w:r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hyperlink r:id="rId7" w:history="1">
        <w:r>
          <w:rPr>
            <w:rStyle w:val="Internetlink"/>
            <w:rFonts w:ascii="Times New Roman" w:eastAsia="DejaVu Sans" w:hAnsi="Times New Roman" w:cs="Times New Roman"/>
            <w:b/>
            <w:i/>
            <w:iCs/>
            <w:sz w:val="28"/>
            <w:szCs w:val="28"/>
            <w:lang w:val="uk-UA"/>
          </w:rPr>
          <w:t>https://youtu.be/haAfK10vH7s</w:t>
        </w:r>
      </w:hyperlink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i/>
          <w:iCs/>
          <w:color w:val="000000"/>
          <w:sz w:val="28"/>
          <w:szCs w:val="28"/>
          <w:u w:val="none"/>
          <w:lang w:val="uk-UA"/>
        </w:rPr>
        <w:t>ІІ.</w:t>
      </w:r>
      <w:r>
        <w:rPr>
          <w:rStyle w:val="Internetlink"/>
          <w:rFonts w:ascii="Times New Roman" w:eastAsia="DejaVu Sans" w:hAnsi="Times New Roman" w:cs="Times New Roman"/>
          <w:i/>
          <w:iCs/>
          <w:color w:val="00000A"/>
          <w:sz w:val="28"/>
          <w:szCs w:val="28"/>
          <w:u w:val="none"/>
          <w:lang w:val="uk-UA"/>
        </w:rPr>
        <w:t xml:space="preserve"> Комплекс ЗРВ.</w:t>
      </w:r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hyperlink r:id="rId8" w:history="1">
        <w:r>
          <w:rPr>
            <w:rStyle w:val="Internetlink"/>
            <w:rFonts w:ascii="Times New Roman" w:eastAsia="DejaVu Sans" w:hAnsi="Times New Roman" w:cs="Times New Roman"/>
            <w:b/>
            <w:i/>
            <w:iCs/>
            <w:sz w:val="28"/>
            <w:szCs w:val="28"/>
            <w:lang w:val="uk-UA"/>
          </w:rPr>
          <w:t>https://youtu.be/twEBhqvVwUU</w:t>
        </w:r>
      </w:hyperlink>
    </w:p>
    <w:p w:rsidR="00AA109B" w:rsidRDefault="00AA109B">
      <w:pPr>
        <w:pStyle w:val="Standard"/>
        <w:rPr>
          <w:rFonts w:hint="eastAsia"/>
        </w:rPr>
      </w:pPr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ІІІ. Визначення динаміки змін показників розвитку фізичних якостей учнів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замінимо спеціальними біговими вправами і бігом на 30 м.</w:t>
      </w:r>
    </w:p>
    <w:p w:rsidR="00AA109B" w:rsidRDefault="00735102">
      <w:pPr>
        <w:pStyle w:val="a5"/>
        <w:numPr>
          <w:ilvl w:val="0"/>
          <w:numId w:val="7"/>
        </w:numPr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color w:val="000000"/>
          <w:sz w:val="28"/>
          <w:szCs w:val="28"/>
          <w:u w:val="none"/>
          <w:lang w:val="uk-UA"/>
        </w:rPr>
        <w:t>Спеціальні бігові вправи.</w:t>
      </w:r>
    </w:p>
    <w:p w:rsidR="00AA109B" w:rsidRDefault="00735102">
      <w:pPr>
        <w:pStyle w:val="a5"/>
        <w:rPr>
          <w:rFonts w:hint="eastAsia"/>
        </w:rPr>
      </w:pPr>
      <w:hyperlink r:id="rId9" w:history="1">
        <w:r>
          <w:rPr>
            <w:rStyle w:val="Internetlink"/>
            <w:rFonts w:ascii="Times New Roman" w:eastAsia="DejaVu Sans" w:hAnsi="Times New Roman" w:cs="Times New Roman"/>
            <w:b/>
            <w:i/>
            <w:sz w:val="28"/>
            <w:szCs w:val="28"/>
            <w:lang w:val="uk-UA"/>
          </w:rPr>
          <w:t>https://youtu.be/wYyv4RMq7fA</w:t>
        </w:r>
      </w:hyperlink>
    </w:p>
    <w:p w:rsidR="00AA109B" w:rsidRDefault="00AA109B">
      <w:pPr>
        <w:pStyle w:val="a5"/>
        <w:rPr>
          <w:rFonts w:hint="eastAsia"/>
        </w:rPr>
      </w:pPr>
    </w:p>
    <w:p w:rsidR="00AA109B" w:rsidRDefault="00735102">
      <w:pPr>
        <w:pStyle w:val="a5"/>
        <w:numPr>
          <w:ilvl w:val="0"/>
          <w:numId w:val="1"/>
        </w:numPr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color w:val="000000"/>
          <w:sz w:val="28"/>
          <w:szCs w:val="28"/>
          <w:u w:val="none"/>
          <w:lang w:val="uk-UA"/>
        </w:rPr>
        <w:t>Біг на 30 м. Як правильно стартувати.</w:t>
      </w:r>
    </w:p>
    <w:p w:rsidR="00AA109B" w:rsidRDefault="00735102">
      <w:pPr>
        <w:pStyle w:val="a5"/>
        <w:rPr>
          <w:rFonts w:hint="eastAsia"/>
        </w:rPr>
      </w:pPr>
      <w:hyperlink r:id="rId10" w:history="1">
        <w:r>
          <w:rPr>
            <w:rStyle w:val="Internetlink"/>
            <w:rFonts w:ascii="Times New Roman" w:eastAsia="DejaVu Sans" w:hAnsi="Times New Roman" w:cs="Times New Roman"/>
            <w:b/>
            <w:i/>
            <w:sz w:val="28"/>
            <w:szCs w:val="28"/>
            <w:lang w:val="uk-UA"/>
          </w:rPr>
          <w:t>https://youtu.be/6lQa_nIvV9M</w:t>
        </w:r>
      </w:hyperlink>
    </w:p>
    <w:p w:rsidR="00AA109B" w:rsidRDefault="00AA109B">
      <w:pPr>
        <w:pStyle w:val="a5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b/>
          <w:i/>
          <w:color w:val="00000A"/>
          <w:sz w:val="28"/>
          <w:szCs w:val="28"/>
          <w:u w:val="none"/>
          <w:lang w:val="uk-UA"/>
        </w:rPr>
        <w:t>І</w:t>
      </w:r>
      <w:r>
        <w:rPr>
          <w:rStyle w:val="Internetlink"/>
          <w:rFonts w:ascii="Times New Roman" w:eastAsia="DejaVu Sans" w:hAnsi="Times New Roman" w:cs="Times New Roman"/>
          <w:b/>
          <w:i/>
          <w:color w:val="00000A"/>
          <w:sz w:val="28"/>
          <w:szCs w:val="28"/>
          <w:u w:val="none"/>
          <w:lang w:val="en-US"/>
        </w:rPr>
        <w:t>V</w:t>
      </w:r>
      <w:r>
        <w:rPr>
          <w:rStyle w:val="Internetlink"/>
          <w:rFonts w:ascii="Times New Roman" w:eastAsia="DejaVu Sans" w:hAnsi="Times New Roman" w:cs="Times New Roman"/>
          <w:b/>
          <w:i/>
          <w:color w:val="00000A"/>
          <w:sz w:val="28"/>
          <w:szCs w:val="28"/>
          <w:u w:val="none"/>
          <w:lang w:val="uk-UA"/>
        </w:rPr>
        <w:t xml:space="preserve">. Рухливі ігри та естафети з лазінням та перелітанням замінимо </w:t>
      </w:r>
      <w:r>
        <w:rPr>
          <w:rStyle w:val="Internetlink"/>
          <w:rFonts w:ascii="Times New Roman" w:eastAsia="DejaVu Sans" w:hAnsi="Times New Roman" w:cs="Times New Roman"/>
          <w:b/>
          <w:i/>
          <w:color w:val="00000A"/>
          <w:sz w:val="28"/>
          <w:szCs w:val="28"/>
          <w:u w:val="none"/>
          <w:lang w:val="uk-UA"/>
        </w:rPr>
        <w:t>аеробікою.</w:t>
      </w:r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rPr>
          <w:rFonts w:hint="eastAsia"/>
        </w:rPr>
      </w:pPr>
      <w:hyperlink r:id="rId11" w:history="1">
        <w:r>
          <w:rPr>
            <w:rStyle w:val="Internetlink"/>
            <w:rFonts w:ascii="Times New Roman" w:eastAsia="DejaVu Sans" w:hAnsi="Times New Roman" w:cs="Times New Roman"/>
            <w:b/>
            <w:i/>
            <w:sz w:val="28"/>
            <w:szCs w:val="28"/>
            <w:lang w:val="uk-UA"/>
          </w:rPr>
          <w:t>https://youtu.be/odhSDPDUOyc</w:t>
        </w:r>
      </w:hyperlink>
    </w:p>
    <w:p w:rsidR="00AA109B" w:rsidRDefault="00AA109B">
      <w:pPr>
        <w:pStyle w:val="Standard"/>
        <w:rPr>
          <w:rFonts w:hint="eastAsia"/>
        </w:rPr>
      </w:pPr>
    </w:p>
    <w:p w:rsidR="00AA109B" w:rsidRDefault="00735102">
      <w:pPr>
        <w:pStyle w:val="Standard"/>
        <w:jc w:val="center"/>
        <w:rPr>
          <w:rFonts w:hint="eastAsia"/>
        </w:rPr>
      </w:pPr>
      <w:r>
        <w:rPr>
          <w:rStyle w:val="Internetlink"/>
          <w:rFonts w:ascii="Times New Roman" w:eastAsia="DejaVu Sans" w:hAnsi="Times New Roman" w:cs="Times New Roman"/>
          <w:b/>
          <w:color w:val="000000"/>
          <w:sz w:val="28"/>
          <w:szCs w:val="28"/>
          <w:u w:val="none"/>
          <w:lang w:val="uk-UA"/>
        </w:rPr>
        <w:t>Бережіть своє Здоров’я!</w:t>
      </w:r>
    </w:p>
    <w:sectPr w:rsidR="00AA10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102" w:rsidRDefault="00735102">
      <w:pPr>
        <w:rPr>
          <w:rFonts w:hint="eastAsia"/>
        </w:rPr>
      </w:pPr>
      <w:r>
        <w:separator/>
      </w:r>
    </w:p>
  </w:endnote>
  <w:endnote w:type="continuationSeparator" w:id="0">
    <w:p w:rsidR="00735102" w:rsidRDefault="007351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102" w:rsidRDefault="0073510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35102" w:rsidRDefault="0073510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370D"/>
    <w:multiLevelType w:val="multilevel"/>
    <w:tmpl w:val="3E50F0EE"/>
    <w:styleLink w:val="WWNum6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3C01578"/>
    <w:multiLevelType w:val="multilevel"/>
    <w:tmpl w:val="B8EA93E0"/>
    <w:styleLink w:val="WWNum1"/>
    <w:lvl w:ilvl="0"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sz w:val="28"/>
      </w:rPr>
    </w:lvl>
    <w:lvl w:ilvl="1"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2A79A7"/>
    <w:multiLevelType w:val="multilevel"/>
    <w:tmpl w:val="9CEA411A"/>
    <w:styleLink w:val="WWNum9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514A7"/>
    <w:multiLevelType w:val="multilevel"/>
    <w:tmpl w:val="178CD676"/>
    <w:styleLink w:val="WWNum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7C1874"/>
    <w:multiLevelType w:val="multilevel"/>
    <w:tmpl w:val="BDEEC724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A4D2739"/>
    <w:multiLevelType w:val="multilevel"/>
    <w:tmpl w:val="E10E969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A109B"/>
    <w:rsid w:val="003B16C7"/>
    <w:rsid w:val="00735102"/>
    <w:rsid w:val="00A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AFCF8-B5EE-43EE-B9BE-928E9CF7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paragraph" w:styleId="a6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listparagraph">
    <w:name w:val="listparagraph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styleId="a7">
    <w:name w:val="Emphasis"/>
    <w:basedOn w:val="a0"/>
    <w:rPr>
      <w:i/>
      <w:iCs/>
    </w:rPr>
  </w:style>
  <w:style w:type="character" w:styleId="a8">
    <w:name w:val="Strong"/>
    <w:basedOn w:val="a0"/>
    <w:rPr>
      <w:b/>
      <w:bCs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ListLabel1">
    <w:name w:val="ListLabel 1"/>
    <w:rPr>
      <w:rFonts w:ascii="Times New Roman" w:eastAsia="Noto Sans Symbols" w:hAnsi="Times New Roman" w:cs="Noto Sans Symbols"/>
      <w:b w:val="0"/>
      <w:sz w:val="28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ListLabel5">
    <w:name w:val="ListLabel 5"/>
    <w:rPr>
      <w:rFonts w:eastAsia="Courier New" w:cs="Courier New"/>
    </w:rPr>
  </w:style>
  <w:style w:type="character" w:customStyle="1" w:styleId="ListLabel6">
    <w:name w:val="ListLabel 6"/>
    <w:rPr>
      <w:rFonts w:eastAsia="Noto Sans Symbols" w:cs="Noto Sans Symbols"/>
    </w:rPr>
  </w:style>
  <w:style w:type="character" w:customStyle="1" w:styleId="ListLabel7">
    <w:name w:val="ListLabel 7"/>
    <w:rPr>
      <w:rFonts w:eastAsia="Noto Sans Symbols" w:cs="Noto Sans Symbols"/>
    </w:rPr>
  </w:style>
  <w:style w:type="character" w:customStyle="1" w:styleId="ListLabel8">
    <w:name w:val="ListLabel 8"/>
    <w:rPr>
      <w:rFonts w:eastAsia="Courier New" w:cs="Courier New"/>
    </w:rPr>
  </w:style>
  <w:style w:type="character" w:customStyle="1" w:styleId="ListLabel9">
    <w:name w:val="ListLabel 9"/>
    <w:rPr>
      <w:rFonts w:eastAsia="Noto Sans Symbols" w:cs="Noto Sans Symbols"/>
    </w:rPr>
  </w:style>
  <w:style w:type="character" w:customStyle="1" w:styleId="ListLabel10">
    <w:name w:val="ListLabel 10"/>
    <w:rPr>
      <w:rFonts w:ascii="Times New Roman" w:eastAsia="Noto Sans Symbols" w:hAnsi="Times New Roman" w:cs="Noto Sans Symbols"/>
      <w:sz w:val="28"/>
      <w:szCs w:val="20"/>
    </w:rPr>
  </w:style>
  <w:style w:type="character" w:customStyle="1" w:styleId="ListLabel11">
    <w:name w:val="ListLabel 11"/>
    <w:rPr>
      <w:rFonts w:eastAsia="Courier New" w:cs="Courier New"/>
      <w:sz w:val="20"/>
      <w:szCs w:val="20"/>
    </w:rPr>
  </w:style>
  <w:style w:type="character" w:customStyle="1" w:styleId="ListLabel12">
    <w:name w:val="ListLabel 12"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rPr>
      <w:rFonts w:eastAsia="Noto Sans Symbols" w:cs="Noto Sans Symbols"/>
      <w:sz w:val="20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3">
    <w:name w:val="WWNum3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8">
    <w:name w:val="WWNum8"/>
    <w:basedOn w:val="a2"/>
    <w:pPr>
      <w:numPr>
        <w:numId w:val="4"/>
      </w:numPr>
    </w:pPr>
  </w:style>
  <w:style w:type="numbering" w:customStyle="1" w:styleId="WWNum9">
    <w:name w:val="WWNum9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wEBhqvVwU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odhSDPDUOy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6lQa_nIvV9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Yyv4RMq7f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2022-05-19T05:34:00Z</dcterms:created>
  <dcterms:modified xsi:type="dcterms:W3CDTF">2022-05-19T05:34:00Z</dcterms:modified>
</cp:coreProperties>
</file>