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pageBreakBefore w:val="0"/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18.04.22 р.                                      2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4152900</wp:posOffset>
                </wp:positionH>
                <wp:positionV relativeFrom="paragraph">
                  <wp:posOffset>-101599</wp:posOffset>
                </wp:positionV>
                <wp:extent cx="2371725" cy="400050"/>
                <wp:effectExtent b="0" l="0" r="0" t="0"/>
                <wp:wrapNone/>
                <wp:docPr id="1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1725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ageBreakBefore w:val="0"/>
        <w:ind w:left="-567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Тема. Ігрові вправи з надання команд виконавцям у середовищах програмування</w:t>
      </w:r>
    </w:p>
    <w:p w:rsidR="00000000" w:rsidDel="00000000" w:rsidP="00000000" w:rsidRDefault="00000000" w:rsidRPr="00000000" w14:paraId="00000004">
      <w:pPr>
        <w:pageBreakBefore w:val="0"/>
        <w:spacing w:after="0" w:lineRule="auto"/>
        <w:ind w:left="-567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Очікувані результати:</w:t>
      </w:r>
    </w:p>
    <w:p w:rsidR="00000000" w:rsidDel="00000000" w:rsidP="00000000" w:rsidRDefault="00000000" w:rsidRPr="00000000" w14:paraId="00000005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2-2.1-1 - встановлює логічну послідовність подій або дій;</w:t>
      </w:r>
    </w:p>
    <w:p w:rsidR="00000000" w:rsidDel="00000000" w:rsidP="00000000" w:rsidRDefault="00000000" w:rsidRPr="00000000" w14:paraId="00000006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2-2.1-2 - переказує послідовність подій та дій (у тексті, явищах тощо);</w:t>
      </w:r>
    </w:p>
    <w:p w:rsidR="00000000" w:rsidDel="00000000" w:rsidP="00000000" w:rsidRDefault="00000000" w:rsidRPr="00000000" w14:paraId="00000007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2-2.1-3 - оцінює ризик порушення послідовності дій (наприклад, під час переходу дороги на перехресті)</w:t>
      </w:r>
    </w:p>
    <w:p w:rsidR="00000000" w:rsidDel="00000000" w:rsidP="00000000" w:rsidRDefault="00000000" w:rsidRPr="00000000" w14:paraId="00000008">
      <w:pPr>
        <w:shd w:fill="ffffff" w:val="clear"/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2-2.2-1 - діє за запропонованим планом, вирізняє пункти плану;</w:t>
      </w:r>
    </w:p>
    <w:p w:rsidR="00000000" w:rsidDel="00000000" w:rsidP="00000000" w:rsidRDefault="00000000" w:rsidRPr="00000000" w14:paraId="00000009">
      <w:pPr>
        <w:shd w:fill="ffffff" w:val="clear"/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ІФО 2-2.2-2 - укладає послідовність дій (алгоритм), які потрібно виконати для досягнення мети у повсякденній діяльності;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sz w:val="28"/>
          <w:szCs w:val="28"/>
          <w:rtl w:val="0"/>
        </w:rPr>
        <w:t xml:space="preserve">Знайдіть та виправте помилку в послідовності дій.</w:t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1)</w:t>
        <w:tab/>
        <w:t xml:space="preserve">піти в магазин;</w:t>
      </w:r>
    </w:p>
    <w:p w:rsidR="00000000" w:rsidDel="00000000" w:rsidP="00000000" w:rsidRDefault="00000000" w:rsidRPr="00000000" w14:paraId="0000000C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2)</w:t>
        <w:tab/>
        <w:t xml:space="preserve">оплатити вартість покупки;</w:t>
      </w:r>
    </w:p>
    <w:p w:rsidR="00000000" w:rsidDel="00000000" w:rsidP="00000000" w:rsidRDefault="00000000" w:rsidRPr="00000000" w14:paraId="0000000D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3)</w:t>
        <w:tab/>
        <w:t xml:space="preserve">принести хліб додому;</w:t>
      </w:r>
    </w:p>
    <w:p w:rsidR="00000000" w:rsidDel="00000000" w:rsidP="00000000" w:rsidRDefault="00000000" w:rsidRPr="00000000" w14:paraId="0000000E">
      <w:pPr>
        <w:pageBreakBefore w:val="0"/>
        <w:shd w:fill="ffffff" w:val="clear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4)</w:t>
        <w:tab/>
        <w:t xml:space="preserve">взяти гроші;</w:t>
      </w:r>
    </w:p>
    <w:p w:rsidR="00000000" w:rsidDel="00000000" w:rsidP="00000000" w:rsidRDefault="00000000" w:rsidRPr="00000000" w14:paraId="0000000F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5)</w:t>
        <w:tab/>
        <w:t xml:space="preserve">вибрати потрібні хлібобулочні вироби</w:t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даному  уроці ми з вами закріпимо поняття «команда» та «виконавець команди», а також спробуємо пограти в ігри, використовуючи команди виконавців у середовищі програмування.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вже знаєте, що виконавцем послідовності дій може бути той, хто розуміє і може виконати кожну команду цієї послідовності дій. Є різні виконавці послідовностей дій.</w:t>
      </w:r>
    </w:p>
    <w:p w:rsidR="00000000" w:rsidDel="00000000" w:rsidP="00000000" w:rsidRDefault="00000000" w:rsidRPr="00000000" w14:paraId="00000012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Розгляньте малюнки. Назвіть виконавців. Наведіть приклади команд для них.</w:t>
      </w:r>
    </w:p>
    <w:p w:rsidR="00000000" w:rsidDel="00000000" w:rsidP="00000000" w:rsidRDefault="00000000" w:rsidRPr="00000000" w14:paraId="00000013">
      <w:pPr>
        <w:pageBreakBefore w:val="0"/>
        <w:spacing w:after="0" w:line="360" w:lineRule="auto"/>
        <w:ind w:left="567" w:firstLine="0"/>
        <w:jc w:val="both"/>
        <w:rPr>
          <w:rFonts w:ascii="Times New Roman" w:cs="Times New Roman" w:eastAsia="Times New Roman" w:hAnsi="Times New Roman"/>
          <w:b w:val="1"/>
          <w:color w:val="008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095321" cy="114706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4311" l="24375" r="57727" t="42356"/>
                    <a:stretch>
                      <a:fillRect/>
                    </a:stretch>
                  </pic:blipFill>
                  <pic:spPr>
                    <a:xfrm>
                      <a:off x="0" y="0"/>
                      <a:ext cx="1095321" cy="114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519301" cy="114706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5840" l="16706" r="58846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2519301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414950" cy="1147069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35840" l="48691" r="37577" t="44361"/>
                    <a:stretch>
                      <a:fillRect/>
                    </a:stretch>
                  </pic:blipFill>
                  <pic:spPr>
                    <a:xfrm>
                      <a:off x="0" y="0"/>
                      <a:ext cx="1414950" cy="1147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виконавця від іншого відрізняє: 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команд, які розуміє виконавець. Цей список називають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системою команд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after="0" w:line="360" w:lineRule="auto"/>
        <w:ind w:left="142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місце, де виконавець може виконувати команди алгоритму. Це місце називають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середовищем виконавця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7">
      <w:pPr>
        <w:pageBreakBefore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Кожна послідовність дій складається для конкретного виконавця. Щоб скласти послідовність дій, необхідно спочатку визначити середовище та систему команд виконавця. А потім записати потрібні команди в певному порядку.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Саме за допомогою програми Скретч (або ж Скретч-онлайн) ви можете навчитися надавати команди нашому герою-виконавцю Рудому коту.</w:t>
      </w:r>
    </w:p>
    <w:p w:rsidR="00000000" w:rsidDel="00000000" w:rsidP="00000000" w:rsidRDefault="00000000" w:rsidRPr="00000000" w14:paraId="00000019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85950" cy="174307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19892" l="52591" r="15661" t="309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Ознайомтесь із інтерфейсом програми:</w:t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https://scratch.mit.edu/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Почніть роботу натиснувши на кнопку “Розпочати творити”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165100</wp:posOffset>
                </wp:positionV>
                <wp:extent cx="628650" cy="16668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 flipH="1">
                          <a:off x="5060250" y="2975138"/>
                          <a:ext cx="571500" cy="1609725"/>
                        </a:xfrm>
                        <a:custGeom>
                          <a:rect b="b" l="l" r="r" t="t"/>
                          <a:pathLst>
                            <a:path extrusionOk="0" h="1609725" w="571500">
                              <a:moveTo>
                                <a:pt x="0" y="0"/>
                              </a:moveTo>
                              <a:lnTo>
                                <a:pt x="571500" y="16097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5715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165100</wp:posOffset>
                </wp:positionV>
                <wp:extent cx="628650" cy="1666875"/>
                <wp:effectExtent b="0" l="0" r="0" t="0"/>
                <wp:wrapNone/>
                <wp:docPr id="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8650" cy="1666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724479" cy="223456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37903" l="0" r="50293" t="12097"/>
                    <a:stretch>
                      <a:fillRect/>
                    </a:stretch>
                  </pic:blipFill>
                  <pic:spPr>
                    <a:xfrm>
                      <a:off x="0" y="0"/>
                      <a:ext cx="3724479" cy="2234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Перетягніть блоки за прикладом,та спостерігайте що відбудеться: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212570</wp:posOffset>
            </wp:positionH>
            <wp:positionV relativeFrom="paragraph">
              <wp:posOffset>244646</wp:posOffset>
            </wp:positionV>
            <wp:extent cx="5517670" cy="3101375"/>
            <wp:effectExtent b="0" l="0" r="0" t="0"/>
            <wp:wrapSquare wrapText="bothSides" distB="0" distT="0" distL="0" distR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989" l="0" r="14376" t="12365"/>
                    <a:stretch>
                      <a:fillRect/>
                    </a:stretch>
                  </pic:blipFill>
                  <pic:spPr>
                    <a:xfrm>
                      <a:off x="0" y="0"/>
                      <a:ext cx="5517670" cy="3101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139700</wp:posOffset>
                </wp:positionV>
                <wp:extent cx="533400" cy="100012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flipH="1">
                          <a:off x="5098350" y="3298988"/>
                          <a:ext cx="495300" cy="962025"/>
                        </a:xfrm>
                        <a:custGeom>
                          <a:rect b="b" l="l" r="r" t="t"/>
                          <a:pathLst>
                            <a:path extrusionOk="0" h="962025" w="495300">
                              <a:moveTo>
                                <a:pt x="0" y="0"/>
                              </a:moveTo>
                              <a:lnTo>
                                <a:pt x="495300" y="9620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cap="flat" cmpd="sng" w="381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2146300</wp:posOffset>
                </wp:positionH>
                <wp:positionV relativeFrom="paragraph">
                  <wp:posOffset>139700</wp:posOffset>
                </wp:positionV>
                <wp:extent cx="533400" cy="1000125"/>
                <wp:effectExtent b="0" l="0" r="0" t="0"/>
                <wp:wrapNone/>
                <wp:docPr id="8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" cy="1000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F">
      <w:pPr>
        <w:pageBreakBefore w:val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center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Перегляньте презентацію за посиланням нижче: 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https://onedrive.live.com/View.aspx?resid=B676339879FDA1C8!2158&amp;wdSlideId=269&amp;wdModeSwitchTime=1618177556515&amp;authkey=!AK9Ir5kkkdUdqDk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Пограйте з батьками в гру, яка допоможе засвоїти поняття  про команди і виконавців:</w:t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sz w:val="28"/>
          <w:szCs w:val="28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https://www.youtube.com/watch?time_continue=24&amp;v=uXBNa2gywpM&amp;feature=emb_logo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1134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E5686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501A5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501A54"/>
    <w:rPr>
      <w:rFonts w:ascii="Tahoma" w:cs="Tahoma" w:hAnsi="Tahoma"/>
      <w:sz w:val="16"/>
      <w:szCs w:val="16"/>
      <w:lang w:val="uk-UA"/>
    </w:rPr>
  </w:style>
  <w:style w:type="character" w:styleId="a5">
    <w:name w:val="Hyperlink"/>
    <w:basedOn w:val="a0"/>
    <w:uiPriority w:val="99"/>
    <w:unhideWhenUsed w:val="1"/>
    <w:rsid w:val="008742CA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cratch.mit.edu/" TargetMode="External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www.youtube.com/watch?time_continue=24&amp;v=uXBNa2gywpM&amp;feature=emb_logo" TargetMode="External"/><Relationship Id="rId16" Type="http://schemas.openxmlformats.org/officeDocument/2006/relationships/hyperlink" Target="https://onedrive.live.com/View.aspx?resid=B676339879FDA1C8!2158&amp;wdSlideId=269&amp;wdModeSwitchTime=1618177556515&amp;authkey=!AK9Ir5kkkdUdqD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04nbBgie7U2H//t+6Ul7rJN2GQ==">AMUW2mXTfpQI0+Yf4Agp7m9MsdqgOCk+QcDTo0a/RmGwaFyzfdq8z/B7odZqNvn48mfkENETiSVS/PdLJ5Ugqs4cyU68+Cm3Cs7zHQwJMQdYqj8uPsFz26M=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2021-04-11T21:12:00Z</dcterms:created>
  <dc:creator>admin</dc:creator>
</cp:coreProperties>
</file>