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24" w:rsidRPr="00263EBA" w:rsidRDefault="00C16424" w:rsidP="00C164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«04</w:t>
      </w:r>
      <w:r w:rsidRPr="00263EBA"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C16424" w:rsidRPr="00263EBA" w:rsidRDefault="00C16424" w:rsidP="00C16424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263EBA">
        <w:rPr>
          <w:rFonts w:ascii="Times New Roman" w:hAnsi="Times New Roman" w:cs="Times New Roman"/>
          <w:b/>
          <w:sz w:val="28"/>
        </w:rPr>
        <w:t>: 2-В</w:t>
      </w:r>
    </w:p>
    <w:p w:rsidR="00C16424" w:rsidRPr="00263EBA" w:rsidRDefault="00C16424" w:rsidP="00C16424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C16424" w:rsidRDefault="00C16424" w:rsidP="00C16424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7646C4" w:rsidRPr="00C16424" w:rsidRDefault="007646C4" w:rsidP="007646C4">
      <w:pPr>
        <w:pStyle w:val="separator"/>
        <w:spacing w:before="0" w:beforeAutospacing="0" w:after="0" w:afterAutospacing="0"/>
        <w:jc w:val="both"/>
        <w:rPr>
          <w:b/>
          <w:bCs/>
          <w:iCs/>
          <w:color w:val="000000"/>
          <w:sz w:val="32"/>
          <w:szCs w:val="36"/>
        </w:rPr>
      </w:pPr>
    </w:p>
    <w:p w:rsidR="007646C4" w:rsidRPr="00C16424" w:rsidRDefault="00C16424" w:rsidP="007646C4">
      <w:pPr>
        <w:pStyle w:val="separator"/>
        <w:spacing w:before="0" w:beforeAutospacing="0" w:after="0" w:afterAutospacing="0"/>
        <w:jc w:val="both"/>
        <w:rPr>
          <w:b/>
          <w:color w:val="000000"/>
          <w:sz w:val="22"/>
          <w:szCs w:val="27"/>
          <w:lang w:val="uk-UA"/>
        </w:rPr>
      </w:pPr>
      <w:r w:rsidRPr="00C16424">
        <w:rPr>
          <w:bCs/>
          <w:iCs/>
          <w:color w:val="000000"/>
          <w:sz w:val="28"/>
          <w:szCs w:val="36"/>
          <w:lang w:val="uk-UA"/>
        </w:rPr>
        <w:t>Урок №100.</w:t>
      </w:r>
      <w:r w:rsidR="007646C4">
        <w:rPr>
          <w:b/>
          <w:bCs/>
          <w:iCs/>
          <w:color w:val="000000"/>
          <w:sz w:val="32"/>
          <w:szCs w:val="36"/>
          <w:lang w:val="uk-UA"/>
        </w:rPr>
        <w:t xml:space="preserve"> </w:t>
      </w:r>
      <w:bookmarkStart w:id="0" w:name="_GoBack"/>
      <w:r w:rsidR="007646C4" w:rsidRPr="00C16424">
        <w:rPr>
          <w:b/>
          <w:bCs/>
          <w:iCs/>
          <w:color w:val="000000"/>
          <w:sz w:val="28"/>
          <w:szCs w:val="36"/>
          <w:lang w:val="uk-UA"/>
        </w:rPr>
        <w:t>Дитячі енцик</w:t>
      </w:r>
      <w:r w:rsidR="00A742F9">
        <w:rPr>
          <w:b/>
          <w:bCs/>
          <w:iCs/>
          <w:color w:val="000000"/>
          <w:sz w:val="28"/>
          <w:szCs w:val="36"/>
          <w:lang w:val="uk-UA"/>
        </w:rPr>
        <w:t>лопедії - джерело нових знань. «Наші мудрі друзі – енциклопедії»</w:t>
      </w:r>
      <w:bookmarkEnd w:id="0"/>
      <w:r w:rsidR="007646C4" w:rsidRPr="00C16424">
        <w:rPr>
          <w:b/>
          <w:bCs/>
          <w:iCs/>
          <w:color w:val="000000"/>
          <w:sz w:val="28"/>
          <w:szCs w:val="36"/>
          <w:lang w:val="uk-UA"/>
        </w:rPr>
        <w:t xml:space="preserve">. Робота з </w:t>
      </w:r>
      <w:r>
        <w:rPr>
          <w:b/>
          <w:bCs/>
          <w:iCs/>
          <w:color w:val="000000"/>
          <w:sz w:val="28"/>
          <w:szCs w:val="36"/>
          <w:lang w:val="uk-UA"/>
        </w:rPr>
        <w:t>дитячими енциклопедіями.</w:t>
      </w:r>
    </w:p>
    <w:p w:rsidR="007646C4" w:rsidRPr="00C16424" w:rsidRDefault="007646C4" w:rsidP="007646C4">
      <w:pPr>
        <w:pStyle w:val="separator"/>
        <w:spacing w:before="0" w:beforeAutospacing="0" w:after="0" w:afterAutospacing="0"/>
        <w:jc w:val="both"/>
        <w:rPr>
          <w:rFonts w:ascii="Arial" w:hAnsi="Arial" w:cs="Arial"/>
          <w:b/>
          <w:bCs/>
          <w:i/>
          <w:iCs/>
          <w:color w:val="000000"/>
          <w:sz w:val="27"/>
          <w:szCs w:val="27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 </w:t>
      </w:r>
      <w:r w:rsidRPr="00C16424">
        <w:rPr>
          <w:rFonts w:ascii="Arial" w:hAnsi="Arial" w:cs="Arial"/>
          <w:b/>
          <w:bCs/>
          <w:i/>
          <w:iCs/>
          <w:color w:val="000000"/>
          <w:sz w:val="27"/>
          <w:szCs w:val="27"/>
          <w:lang w:val="uk-UA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 </w:t>
      </w:r>
      <w:r w:rsidRPr="00C16424">
        <w:rPr>
          <w:rFonts w:ascii="Arial" w:hAnsi="Arial" w:cs="Arial"/>
          <w:b/>
          <w:bCs/>
          <w:i/>
          <w:iCs/>
          <w:color w:val="000000"/>
          <w:sz w:val="27"/>
          <w:szCs w:val="27"/>
          <w:lang w:val="uk-UA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 </w:t>
      </w:r>
      <w:r w:rsidRPr="00C16424">
        <w:rPr>
          <w:rFonts w:ascii="Arial" w:hAnsi="Arial" w:cs="Arial"/>
          <w:b/>
          <w:bCs/>
          <w:i/>
          <w:iCs/>
          <w:color w:val="000000"/>
          <w:sz w:val="27"/>
          <w:szCs w:val="27"/>
          <w:lang w:val="uk-UA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 </w:t>
      </w:r>
      <w:r w:rsidRPr="00C16424">
        <w:rPr>
          <w:rFonts w:ascii="Arial" w:hAnsi="Arial" w:cs="Arial"/>
          <w:b/>
          <w:bCs/>
          <w:i/>
          <w:iCs/>
          <w:color w:val="000000"/>
          <w:sz w:val="27"/>
          <w:szCs w:val="27"/>
          <w:lang w:val="uk-UA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 </w:t>
      </w:r>
    </w:p>
    <w:p w:rsidR="00C16424" w:rsidRDefault="00C16424" w:rsidP="00C16424">
      <w:pPr>
        <w:pStyle w:val="a4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128</w:t>
      </w:r>
    </w:p>
    <w:p w:rsidR="00C16424" w:rsidRDefault="00C16424" w:rsidP="00C1642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C16424" w:rsidRPr="007F1F61" w:rsidRDefault="00C16424" w:rsidP="00C16424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7F1F61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7F1F61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7F1F61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7646C4" w:rsidRPr="006976A6" w:rsidRDefault="007646C4" w:rsidP="007646C4">
      <w:pPr>
        <w:pStyle w:val="separator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7646C4" w:rsidRPr="006976A6" w:rsidRDefault="00C16424" w:rsidP="00C16424">
      <w:pPr>
        <w:pStyle w:val="separator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 </w:t>
      </w:r>
      <w:r w:rsidR="007646C4" w:rsidRPr="006976A6">
        <w:rPr>
          <w:color w:val="000000"/>
          <w:sz w:val="28"/>
          <w:szCs w:val="28"/>
          <w:lang w:val="uk-UA"/>
        </w:rPr>
        <w:t>Сьогодні ми помандруємо у світ, такий самий цікавий, як і казка, - у світ енциклопедії. Дізнаємося, які бувають енциклопедії і як ними користуватися. 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7646C4" w:rsidRPr="00C16424" w:rsidRDefault="00C16424" w:rsidP="007646C4">
      <w:pPr>
        <w:pStyle w:val="separator"/>
        <w:spacing w:before="0" w:beforeAutospacing="0" w:after="0" w:afterAutospacing="0" w:line="276" w:lineRule="auto"/>
        <w:jc w:val="both"/>
        <w:rPr>
          <w:color w:val="0070C0"/>
          <w:sz w:val="28"/>
          <w:szCs w:val="28"/>
          <w:lang w:val="uk-UA"/>
        </w:rPr>
      </w:pPr>
      <w:r>
        <w:rPr>
          <w:b/>
          <w:bCs/>
          <w:iCs/>
          <w:color w:val="0070C0"/>
          <w:sz w:val="28"/>
          <w:szCs w:val="28"/>
          <w:lang w:val="uk-UA"/>
        </w:rPr>
        <w:t>1</w:t>
      </w:r>
      <w:r w:rsidR="007646C4" w:rsidRPr="00C16424">
        <w:rPr>
          <w:b/>
          <w:bCs/>
          <w:iCs/>
          <w:color w:val="0070C0"/>
          <w:sz w:val="28"/>
          <w:szCs w:val="28"/>
          <w:lang w:val="uk-UA"/>
        </w:rPr>
        <w:t>. Історична довідка про енциклопедії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6976A6">
        <w:rPr>
          <w:b/>
          <w:bCs/>
          <w:i/>
          <w:iCs/>
          <w:color w:val="000000"/>
          <w:sz w:val="28"/>
          <w:szCs w:val="28"/>
          <w:lang w:val="uk-UA"/>
        </w:rPr>
        <w:t>   </w:t>
      </w:r>
      <w:r w:rsidRPr="006976A6">
        <w:rPr>
          <w:color w:val="000000"/>
          <w:sz w:val="28"/>
          <w:szCs w:val="28"/>
          <w:lang w:val="uk-UA"/>
        </w:rPr>
        <w:t>- Коли і де з'явилися перші енциклопедії дізнаєшся тут</w:t>
      </w:r>
      <w:r w:rsidRPr="006976A6">
        <w:rPr>
          <w:b/>
          <w:bCs/>
          <w:i/>
          <w:iCs/>
          <w:color w:val="000000"/>
          <w:sz w:val="28"/>
          <w:szCs w:val="28"/>
          <w:lang w:val="uk-UA"/>
        </w:rPr>
        <w:t> </w:t>
      </w:r>
      <w:r w:rsidRPr="006976A6">
        <w:rPr>
          <w:rFonts w:ascii="Segoe UI Symbol" w:hAnsi="Segoe UI Symbol" w:cs="Segoe UI Symbol"/>
          <w:b/>
          <w:bCs/>
          <w:i/>
          <w:iCs/>
          <w:color w:val="000000"/>
          <w:sz w:val="28"/>
          <w:szCs w:val="28"/>
          <w:lang w:val="uk-UA"/>
        </w:rPr>
        <w:t>👇</w:t>
      </w:r>
      <w:r w:rsidRPr="006976A6">
        <w:rPr>
          <w:b/>
          <w:bCs/>
          <w:i/>
          <w:iCs/>
          <w:color w:val="000000"/>
          <w:sz w:val="28"/>
          <w:szCs w:val="28"/>
          <w:lang w:val="uk-UA"/>
        </w:rPr>
        <w:t>  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uk-UA"/>
        </w:rPr>
      </w:pPr>
      <w:r w:rsidRPr="006976A6">
        <w:rPr>
          <w:noProof/>
          <w:color w:val="000000"/>
          <w:sz w:val="28"/>
          <w:szCs w:val="28"/>
        </w:rPr>
        <w:drawing>
          <wp:inline distT="0" distB="0" distL="0" distR="0">
            <wp:extent cx="4904071" cy="1743563"/>
            <wp:effectExtent l="0" t="0" r="0" b="9525"/>
            <wp:docPr id="1" name="Рисунок 1" descr="D:\2 клас\На сайт школи\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клас\На сайт школи\Новый точечн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70" cy="17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uk-UA"/>
        </w:rPr>
      </w:pP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uk-UA"/>
        </w:rPr>
      </w:pPr>
      <w:r w:rsidRPr="006976A6">
        <w:rPr>
          <w:noProof/>
          <w:color w:val="000000"/>
          <w:sz w:val="28"/>
          <w:szCs w:val="28"/>
        </w:rPr>
        <w:drawing>
          <wp:inline distT="0" distB="0" distL="0" distR="0">
            <wp:extent cx="5173929" cy="1905635"/>
            <wp:effectExtent l="0" t="0" r="8255" b="0"/>
            <wp:docPr id="2" name="Рисунок 2" descr="D:\2 клас\На сайт школи\Новый точечн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 клас\На сайт школи\Новый точечный рисунок (3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66" cy="19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976A6">
        <w:rPr>
          <w:color w:val="000000"/>
          <w:sz w:val="28"/>
          <w:szCs w:val="28"/>
          <w:lang w:val="uk-UA"/>
        </w:rPr>
        <w:t xml:space="preserve">    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C16424">
        <w:rPr>
          <w:b/>
          <w:bCs/>
          <w:iCs/>
          <w:color w:val="0070C0"/>
          <w:sz w:val="28"/>
          <w:szCs w:val="28"/>
          <w:lang w:val="uk-UA"/>
        </w:rPr>
        <w:t> </w:t>
      </w:r>
      <w:r w:rsidR="00C16424">
        <w:rPr>
          <w:b/>
          <w:bCs/>
          <w:iCs/>
          <w:color w:val="0070C0"/>
          <w:sz w:val="28"/>
          <w:szCs w:val="28"/>
          <w:lang w:val="uk-UA"/>
        </w:rPr>
        <w:t>2.</w:t>
      </w:r>
      <w:r w:rsidRPr="00C16424">
        <w:rPr>
          <w:b/>
          <w:bCs/>
          <w:iCs/>
          <w:color w:val="0070C0"/>
          <w:sz w:val="28"/>
          <w:szCs w:val="28"/>
          <w:lang w:val="uk-UA"/>
        </w:rPr>
        <w:t>  Робота зі статтею в підручнику</w:t>
      </w:r>
      <w:r w:rsidRPr="00C16424">
        <w:rPr>
          <w:b/>
          <w:bCs/>
          <w:i/>
          <w:iCs/>
          <w:color w:val="0070C0"/>
          <w:sz w:val="28"/>
          <w:szCs w:val="28"/>
          <w:lang w:val="uk-UA"/>
        </w:rPr>
        <w:t xml:space="preserve"> (с. 128)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976A6">
        <w:rPr>
          <w:color w:val="000000"/>
          <w:sz w:val="28"/>
          <w:szCs w:val="28"/>
          <w:lang w:val="uk-UA"/>
        </w:rPr>
        <w:t>             - Прочитай статтю "Наші мудрі друзі - енциклопедії"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976A6">
        <w:rPr>
          <w:color w:val="000000"/>
          <w:sz w:val="28"/>
          <w:szCs w:val="28"/>
          <w:lang w:val="uk-UA"/>
        </w:rPr>
        <w:t>             - Що таке енциклопедія?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976A6">
        <w:rPr>
          <w:color w:val="000000"/>
          <w:sz w:val="28"/>
          <w:szCs w:val="28"/>
          <w:lang w:val="uk-UA"/>
        </w:rPr>
        <w:t>             - Які є енциклопедії? Прочитай пояснення в тексті.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976A6">
        <w:rPr>
          <w:color w:val="000000"/>
          <w:sz w:val="28"/>
          <w:szCs w:val="28"/>
          <w:lang w:val="uk-UA"/>
        </w:rPr>
        <w:t>             - Як читати енциклопедію? </w:t>
      </w:r>
    </w:p>
    <w:p w:rsidR="006976A6" w:rsidRDefault="006976A6" w:rsidP="007646C4">
      <w:pPr>
        <w:pStyle w:val="separator"/>
        <w:spacing w:before="0" w:beforeAutospacing="0" w:after="0" w:afterAutospacing="0" w:line="276" w:lineRule="auto"/>
        <w:jc w:val="both"/>
        <w:rPr>
          <w:b/>
          <w:bCs/>
          <w:i/>
          <w:iCs/>
          <w:color w:val="CC0000"/>
          <w:sz w:val="32"/>
          <w:szCs w:val="28"/>
          <w:lang w:val="uk-UA"/>
        </w:rPr>
      </w:pPr>
      <w:r w:rsidRPr="006976A6">
        <w:rPr>
          <w:b/>
          <w:bCs/>
          <w:i/>
          <w:iCs/>
          <w:color w:val="CC0000"/>
          <w:sz w:val="32"/>
          <w:szCs w:val="28"/>
          <w:lang w:val="uk-UA"/>
        </w:rPr>
        <w:lastRenderedPageBreak/>
        <w:t xml:space="preserve">      </w:t>
      </w:r>
    </w:p>
    <w:p w:rsidR="00C16424" w:rsidRDefault="00C16424" w:rsidP="007646C4">
      <w:pPr>
        <w:pStyle w:val="separator"/>
        <w:spacing w:before="0" w:beforeAutospacing="0" w:after="0" w:afterAutospacing="0" w:line="276" w:lineRule="auto"/>
        <w:jc w:val="both"/>
        <w:rPr>
          <w:rStyle w:val="a3"/>
          <w:b/>
          <w:bCs/>
          <w:iCs/>
          <w:color w:val="0070C0"/>
          <w:sz w:val="28"/>
          <w:szCs w:val="28"/>
          <w:u w:val="none"/>
          <w:lang w:val="uk-UA"/>
        </w:rPr>
      </w:pPr>
      <w:r w:rsidRPr="00C16424">
        <w:rPr>
          <w:b/>
          <w:bCs/>
          <w:iCs/>
          <w:color w:val="0070C0"/>
          <w:sz w:val="28"/>
          <w:szCs w:val="28"/>
          <w:lang w:val="uk-UA"/>
        </w:rPr>
        <w:t>3.</w:t>
      </w:r>
      <w:r>
        <w:rPr>
          <w:b/>
          <w:bCs/>
          <w:iCs/>
          <w:color w:val="0070C0"/>
          <w:sz w:val="28"/>
          <w:szCs w:val="28"/>
          <w:lang w:val="uk-UA"/>
        </w:rPr>
        <w:t xml:space="preserve"> </w:t>
      </w:r>
      <w:r w:rsidR="007646C4" w:rsidRPr="00C16424">
        <w:rPr>
          <w:b/>
          <w:bCs/>
          <w:iCs/>
          <w:color w:val="0070C0"/>
          <w:sz w:val="28"/>
          <w:szCs w:val="28"/>
          <w:lang w:val="uk-UA"/>
        </w:rPr>
        <w:t>Переглянь відео-огляд</w:t>
      </w:r>
      <w:r w:rsidR="007646C4" w:rsidRPr="006976A6">
        <w:rPr>
          <w:b/>
          <w:bCs/>
          <w:i/>
          <w:iCs/>
          <w:color w:val="CC0000"/>
          <w:sz w:val="36"/>
          <w:szCs w:val="28"/>
          <w:lang w:val="uk-UA"/>
        </w:rPr>
        <w:t> </w:t>
      </w:r>
      <w:r w:rsidRPr="00C16424">
        <w:rPr>
          <w:b/>
          <w:bCs/>
          <w:i/>
          <w:iCs/>
          <w:color w:val="0070C0"/>
          <w:sz w:val="36"/>
          <w:szCs w:val="28"/>
          <w:lang w:val="uk-UA"/>
        </w:rPr>
        <w:t>«</w:t>
      </w:r>
      <w:hyperlink r:id="rId7" w:history="1">
        <w:r w:rsidR="007646C4" w:rsidRPr="00C16424">
          <w:rPr>
            <w:rStyle w:val="a3"/>
            <w:b/>
            <w:bCs/>
            <w:iCs/>
            <w:color w:val="0070C0"/>
            <w:sz w:val="28"/>
            <w:szCs w:val="28"/>
            <w:u w:val="none"/>
            <w:lang w:val="uk-UA"/>
          </w:rPr>
          <w:t>Велика дитяча енциклопедія</w:t>
        </w:r>
      </w:hyperlink>
      <w:r w:rsidRPr="00C16424">
        <w:rPr>
          <w:rStyle w:val="a3"/>
          <w:b/>
          <w:bCs/>
          <w:iCs/>
          <w:color w:val="0070C0"/>
          <w:sz w:val="28"/>
          <w:szCs w:val="28"/>
          <w:u w:val="none"/>
          <w:lang w:val="uk-UA"/>
        </w:rPr>
        <w:t>»</w:t>
      </w:r>
      <w:r>
        <w:rPr>
          <w:rStyle w:val="a3"/>
          <w:b/>
          <w:bCs/>
          <w:iCs/>
          <w:color w:val="0070C0"/>
          <w:sz w:val="28"/>
          <w:szCs w:val="28"/>
          <w:u w:val="none"/>
          <w:lang w:val="uk-UA"/>
        </w:rPr>
        <w:t xml:space="preserve">: </w:t>
      </w:r>
      <w:hyperlink r:id="rId8" w:history="1">
        <w:r w:rsidRPr="00C16424">
          <w:rPr>
            <w:rStyle w:val="a3"/>
            <w:b/>
            <w:bCs/>
            <w:iCs/>
            <w:szCs w:val="28"/>
            <w:lang w:val="uk-UA"/>
          </w:rPr>
          <w:t>https://www.youtube.com/watch?v=bIRT4Xd-3_0</w:t>
        </w:r>
      </w:hyperlink>
    </w:p>
    <w:p w:rsidR="00C16424" w:rsidRDefault="00C16424" w:rsidP="007646C4">
      <w:pPr>
        <w:pStyle w:val="separator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32"/>
          <w:szCs w:val="28"/>
          <w:lang w:val="uk-UA"/>
        </w:rPr>
      </w:pP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C16424">
        <w:rPr>
          <w:b/>
          <w:bCs/>
          <w:iCs/>
          <w:color w:val="0070C0"/>
          <w:sz w:val="28"/>
          <w:szCs w:val="28"/>
          <w:lang w:val="uk-UA"/>
        </w:rPr>
        <w:t>4. Робота з пам'яткою</w:t>
      </w:r>
      <w:r w:rsidRPr="00C16424">
        <w:rPr>
          <w:b/>
          <w:bCs/>
          <w:i/>
          <w:iCs/>
          <w:color w:val="0070C0"/>
          <w:sz w:val="28"/>
          <w:szCs w:val="28"/>
          <w:lang w:val="uk-UA"/>
        </w:rPr>
        <w:t> </w:t>
      </w:r>
      <w:r w:rsidRPr="006976A6">
        <w:rPr>
          <w:b/>
          <w:bCs/>
          <w:i/>
          <w:iCs/>
          <w:color w:val="000000"/>
          <w:sz w:val="28"/>
          <w:szCs w:val="28"/>
          <w:lang w:val="uk-UA"/>
        </w:rPr>
        <w:t>"Щоб легше знайти потрібну інформацію"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976A6">
        <w:rPr>
          <w:b/>
          <w:bCs/>
          <w:i/>
          <w:iCs/>
          <w:color w:val="000000"/>
          <w:sz w:val="28"/>
          <w:szCs w:val="28"/>
          <w:lang w:val="uk-UA"/>
        </w:rPr>
        <w:t>             </w:t>
      </w:r>
      <w:r w:rsidRPr="006976A6">
        <w:rPr>
          <w:color w:val="000000"/>
          <w:sz w:val="28"/>
          <w:szCs w:val="28"/>
          <w:lang w:val="uk-UA"/>
        </w:rPr>
        <w:t>- Прочитай інформацію, як потрібно працювати з енциклопедіями.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7646C4" w:rsidRPr="00C16424" w:rsidRDefault="006976A6" w:rsidP="007646C4">
      <w:pPr>
        <w:pStyle w:val="separator"/>
        <w:spacing w:before="0" w:beforeAutospacing="0" w:after="0" w:afterAutospacing="0" w:line="276" w:lineRule="auto"/>
        <w:jc w:val="both"/>
        <w:rPr>
          <w:b/>
          <w:color w:val="0070C0"/>
          <w:sz w:val="28"/>
          <w:szCs w:val="28"/>
          <w:lang w:val="uk-UA"/>
        </w:rPr>
      </w:pPr>
      <w:r w:rsidRPr="00C16424">
        <w:rPr>
          <w:b/>
          <w:color w:val="0070C0"/>
          <w:sz w:val="28"/>
          <w:szCs w:val="28"/>
          <w:lang w:val="uk-UA"/>
        </w:rPr>
        <w:t xml:space="preserve">  </w:t>
      </w:r>
      <w:r w:rsidR="007646C4" w:rsidRPr="00C16424">
        <w:rPr>
          <w:b/>
          <w:bCs/>
          <w:iCs/>
          <w:color w:val="0070C0"/>
          <w:sz w:val="28"/>
          <w:szCs w:val="28"/>
          <w:lang w:val="uk-UA"/>
        </w:rPr>
        <w:t>5.  Знайомство з енциклопедією "Дивосвіт"</w:t>
      </w:r>
    </w:p>
    <w:p w:rsidR="007646C4" w:rsidRP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976A6">
        <w:rPr>
          <w:color w:val="000000"/>
          <w:sz w:val="28"/>
          <w:szCs w:val="28"/>
          <w:lang w:val="uk-UA"/>
        </w:rPr>
        <w:t>             - Прочитай назву енциклопедії для дітей.</w:t>
      </w:r>
    </w:p>
    <w:p w:rsidR="007646C4" w:rsidRPr="006976A6" w:rsidRDefault="006976A6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       </w:t>
      </w:r>
      <w:r w:rsidR="007646C4" w:rsidRPr="006976A6">
        <w:rPr>
          <w:color w:val="000000"/>
          <w:sz w:val="28"/>
          <w:szCs w:val="28"/>
          <w:lang w:val="uk-UA"/>
        </w:rPr>
        <w:t>- З яких двох частин складається слово "дивосвіт"? Що воно може означати?</w:t>
      </w:r>
    </w:p>
    <w:p w:rsid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b/>
          <w:bCs/>
          <w:i/>
          <w:iCs/>
          <w:color w:val="CC0000"/>
          <w:sz w:val="36"/>
          <w:szCs w:val="28"/>
          <w:lang w:val="uk-UA"/>
        </w:rPr>
      </w:pPr>
      <w:r w:rsidRPr="006976A6">
        <w:rPr>
          <w:b/>
          <w:bCs/>
          <w:i/>
          <w:iCs/>
          <w:color w:val="CC0000"/>
          <w:sz w:val="36"/>
          <w:szCs w:val="28"/>
          <w:lang w:val="uk-UA"/>
        </w:rPr>
        <w:t>     </w:t>
      </w:r>
    </w:p>
    <w:p w:rsidR="00C16424" w:rsidRDefault="00C16424" w:rsidP="007646C4">
      <w:pPr>
        <w:pStyle w:val="separator"/>
        <w:spacing w:before="0" w:beforeAutospacing="0" w:after="0" w:afterAutospacing="0" w:line="276" w:lineRule="auto"/>
        <w:jc w:val="both"/>
        <w:rPr>
          <w:rStyle w:val="a3"/>
          <w:b/>
          <w:bCs/>
          <w:iCs/>
          <w:color w:val="0070C0"/>
          <w:sz w:val="28"/>
          <w:szCs w:val="28"/>
          <w:u w:val="none"/>
          <w:lang w:val="uk-UA"/>
        </w:rPr>
      </w:pPr>
      <w:r>
        <w:rPr>
          <w:b/>
          <w:bCs/>
          <w:iCs/>
          <w:color w:val="0070C0"/>
          <w:sz w:val="28"/>
          <w:szCs w:val="28"/>
          <w:lang w:val="uk-UA"/>
        </w:rPr>
        <w:t>6.</w:t>
      </w:r>
      <w:r w:rsidR="007646C4" w:rsidRPr="00C16424">
        <w:rPr>
          <w:b/>
          <w:bCs/>
          <w:iCs/>
          <w:color w:val="0070C0"/>
          <w:sz w:val="28"/>
          <w:szCs w:val="28"/>
          <w:lang w:val="uk-UA"/>
        </w:rPr>
        <w:t>Переглянь відео</w:t>
      </w:r>
      <w:r>
        <w:rPr>
          <w:b/>
          <w:bCs/>
          <w:i/>
          <w:iCs/>
          <w:color w:val="0070C0"/>
          <w:sz w:val="28"/>
          <w:szCs w:val="28"/>
          <w:lang w:val="uk-UA"/>
        </w:rPr>
        <w:t> «</w:t>
      </w:r>
      <w:hyperlink r:id="rId9" w:history="1">
        <w:r w:rsidR="007646C4" w:rsidRPr="00C16424">
          <w:rPr>
            <w:rStyle w:val="a3"/>
            <w:b/>
            <w:bCs/>
            <w:iCs/>
            <w:color w:val="0070C0"/>
            <w:sz w:val="28"/>
            <w:szCs w:val="28"/>
            <w:u w:val="none"/>
            <w:lang w:val="uk-UA"/>
          </w:rPr>
          <w:t>Дитяча енциклопедія</w:t>
        </w:r>
      </w:hyperlink>
      <w:r>
        <w:rPr>
          <w:rStyle w:val="a3"/>
          <w:b/>
          <w:bCs/>
          <w:iCs/>
          <w:color w:val="0070C0"/>
          <w:sz w:val="28"/>
          <w:szCs w:val="28"/>
          <w:u w:val="none"/>
          <w:lang w:val="uk-UA"/>
        </w:rPr>
        <w:t>»:</w:t>
      </w:r>
    </w:p>
    <w:p w:rsidR="00C16424" w:rsidRPr="00C16424" w:rsidRDefault="00C16424" w:rsidP="00C16424">
      <w:pPr>
        <w:pStyle w:val="separator"/>
        <w:spacing w:before="0" w:beforeAutospacing="0" w:after="0" w:afterAutospacing="0" w:line="276" w:lineRule="auto"/>
        <w:ind w:firstLine="142"/>
        <w:jc w:val="both"/>
        <w:rPr>
          <w:rStyle w:val="a3"/>
          <w:b/>
          <w:bCs/>
          <w:iCs/>
          <w:color w:val="0070C0"/>
          <w:szCs w:val="28"/>
          <w:u w:val="none"/>
          <w:lang w:val="uk-UA"/>
        </w:rPr>
      </w:pPr>
      <w:r w:rsidRPr="00C16424">
        <w:rPr>
          <w:rStyle w:val="a3"/>
          <w:b/>
          <w:bCs/>
          <w:iCs/>
          <w:color w:val="0070C0"/>
          <w:szCs w:val="28"/>
          <w:u w:val="none"/>
          <w:lang w:val="uk-UA"/>
        </w:rPr>
        <w:t xml:space="preserve"> </w:t>
      </w:r>
      <w:hyperlink r:id="rId10" w:history="1">
        <w:r w:rsidRPr="00C16424">
          <w:rPr>
            <w:rStyle w:val="a3"/>
            <w:b/>
            <w:bCs/>
            <w:iCs/>
            <w:szCs w:val="28"/>
            <w:lang w:val="uk-UA"/>
          </w:rPr>
          <w:t>https://www.youtube.com/watch?v=jXsHpp5NvO0</w:t>
        </w:r>
      </w:hyperlink>
    </w:p>
    <w:p w:rsidR="007646C4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C16424">
        <w:rPr>
          <w:b/>
          <w:bCs/>
          <w:iCs/>
          <w:color w:val="0070C0"/>
          <w:sz w:val="28"/>
          <w:szCs w:val="28"/>
          <w:lang w:val="uk-UA"/>
        </w:rPr>
        <w:t> </w:t>
      </w:r>
    </w:p>
    <w:p w:rsidR="006976A6" w:rsidRDefault="006976A6" w:rsidP="007646C4">
      <w:pPr>
        <w:pStyle w:val="separator"/>
        <w:spacing w:before="0" w:beforeAutospacing="0" w:after="0" w:afterAutospacing="0" w:line="276" w:lineRule="auto"/>
        <w:jc w:val="both"/>
        <w:rPr>
          <w:bCs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           </w:t>
      </w:r>
      <w:r>
        <w:rPr>
          <w:bCs/>
          <w:iCs/>
          <w:color w:val="000000"/>
          <w:sz w:val="28"/>
          <w:szCs w:val="28"/>
          <w:lang w:val="uk-UA"/>
        </w:rPr>
        <w:t>- Про яку енциклопедію ти дізнався?</w:t>
      </w:r>
    </w:p>
    <w:p w:rsidR="006976A6" w:rsidRPr="006976A6" w:rsidRDefault="006976A6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bCs/>
          <w:iCs/>
          <w:color w:val="000000"/>
          <w:sz w:val="28"/>
          <w:szCs w:val="28"/>
          <w:lang w:val="uk-UA"/>
        </w:rPr>
        <w:t xml:space="preserve">            - Що привернуло твою увагу?</w:t>
      </w:r>
    </w:p>
    <w:p w:rsidR="006976A6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6976A6">
        <w:rPr>
          <w:b/>
          <w:bCs/>
          <w:i/>
          <w:iCs/>
          <w:color w:val="000000"/>
          <w:sz w:val="28"/>
          <w:szCs w:val="28"/>
          <w:lang w:val="uk-UA"/>
        </w:rPr>
        <w:t>      </w:t>
      </w:r>
    </w:p>
    <w:p w:rsidR="007646C4" w:rsidRDefault="007646C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7"/>
          <w:szCs w:val="27"/>
          <w:lang w:val="uk-UA"/>
        </w:rPr>
      </w:pPr>
    </w:p>
    <w:p w:rsidR="00C16424" w:rsidRPr="007646C4" w:rsidRDefault="00C16424" w:rsidP="007646C4">
      <w:pPr>
        <w:pStyle w:val="separator"/>
        <w:spacing w:before="0" w:beforeAutospacing="0" w:after="0" w:afterAutospacing="0" w:line="276" w:lineRule="auto"/>
        <w:jc w:val="both"/>
        <w:rPr>
          <w:color w:val="000000"/>
          <w:sz w:val="27"/>
          <w:szCs w:val="27"/>
          <w:lang w:val="uk-UA"/>
        </w:rPr>
      </w:pPr>
    </w:p>
    <w:p w:rsidR="00C16424" w:rsidRPr="006C5123" w:rsidRDefault="00C16424" w:rsidP="00C16424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905C45" wp14:editId="0530C509">
            <wp:simplePos x="0" y="0"/>
            <wp:positionH relativeFrom="column">
              <wp:posOffset>5257800</wp:posOffset>
            </wp:positionH>
            <wp:positionV relativeFrom="paragraph">
              <wp:posOffset>294005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прочитаних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статтів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на с. 128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16424" w:rsidRPr="006C5123" w:rsidRDefault="00C16424" w:rsidP="00C16424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C16424" w:rsidRPr="00B054DB" w:rsidRDefault="00C16424" w:rsidP="00C16424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054DB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B054DB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B054DB">
        <w:rPr>
          <w:rFonts w:ascii="Times New Roman" w:hAnsi="Times New Roman"/>
          <w:sz w:val="28"/>
          <w:szCs w:val="28"/>
          <w:lang w:val="uk-UA"/>
        </w:rPr>
        <w:t>.</w:t>
      </w:r>
    </w:p>
    <w:p w:rsidR="00C16424" w:rsidRDefault="00C16424" w:rsidP="00C16424">
      <w:pPr>
        <w:pStyle w:val="a4"/>
        <w:ind w:left="720"/>
        <w:rPr>
          <w:noProof/>
          <w:lang w:val="uk-UA" w:eastAsia="ru-RU"/>
        </w:rPr>
      </w:pPr>
    </w:p>
    <w:p w:rsidR="00B064AC" w:rsidRPr="007646C4" w:rsidRDefault="00A742F9" w:rsidP="007646C4">
      <w:pPr>
        <w:spacing w:line="276" w:lineRule="auto"/>
        <w:rPr>
          <w:rFonts w:ascii="Times New Roman" w:hAnsi="Times New Roman" w:cs="Times New Roman"/>
          <w:lang w:val="uk-UA"/>
        </w:rPr>
      </w:pPr>
    </w:p>
    <w:sectPr w:rsidR="00B064AC" w:rsidRPr="007646C4" w:rsidSect="00C16424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E0"/>
    <w:rsid w:val="0003123A"/>
    <w:rsid w:val="002E1225"/>
    <w:rsid w:val="00462FE0"/>
    <w:rsid w:val="006976A6"/>
    <w:rsid w:val="006B18A6"/>
    <w:rsid w:val="007646C4"/>
    <w:rsid w:val="00A742F9"/>
    <w:rsid w:val="00C1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FE70"/>
  <w15:chartTrackingRefBased/>
  <w15:docId w15:val="{C1B16BFE-DDF8-471F-8C18-DDA0BA07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parator">
    <w:name w:val="separator"/>
    <w:basedOn w:val="a"/>
    <w:rsid w:val="0076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646C4"/>
    <w:rPr>
      <w:color w:val="0000FF"/>
      <w:u w:val="single"/>
    </w:rPr>
  </w:style>
  <w:style w:type="paragraph" w:styleId="a4">
    <w:name w:val="No Spacing"/>
    <w:uiPriority w:val="1"/>
    <w:qFormat/>
    <w:rsid w:val="00C16424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IRT4Xd-3_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IRT4Xd-3_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jXsHpp5NvO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XsHpp5NvO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</cp:revision>
  <dcterms:created xsi:type="dcterms:W3CDTF">2020-05-06T18:24:00Z</dcterms:created>
  <dcterms:modified xsi:type="dcterms:W3CDTF">2022-05-04T05:55:00Z</dcterms:modified>
</cp:coreProperties>
</file>