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pageBreakBefore w:val="0"/>
        <w:spacing w:line="276" w:lineRule="auto"/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.04.22 р.                                3 клас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164900" y="3584738"/>
                          <a:ext cx="2362200" cy="390525"/>
                        </a:xfrm>
                        <a:custGeom>
                          <a:rect b="b" l="l" r="r" t="t"/>
                          <a:pathLst>
                            <a:path extrusionOk="0" h="390525" w="2362200">
                              <a:moveTo>
                                <a:pt x="0" y="0"/>
                              </a:moveTo>
                              <a:lnTo>
                                <a:pt x="0" y="390525"/>
                              </a:lnTo>
                              <a:lnTo>
                                <a:pt x="2362200" y="390525"/>
                              </a:lnTo>
                              <a:lnTo>
                                <a:pt x="23622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Вчитель: Балагуряк Є.Ю.</w:t>
                            </w:r>
                          </w:p>
                        </w:txbxContent>
                      </wps:txbx>
                      <wps:bodyPr anchorCtr="0" anchor="t" bIns="38100" lIns="88900" spcFirstLastPara="1" rIns="88900" wrap="square" tIns="381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-101599</wp:posOffset>
                </wp:positionV>
                <wp:extent cx="2371725" cy="400050"/>
                <wp:effectExtent b="0" l="0" r="0" t="0"/>
                <wp:wrapNone/>
                <wp:docPr id="1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71725" cy="4000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Доповідач/доповідачка та презентація. Культура презентування. Слайд-шоу із зображень як вид презентування.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 ІФО 3-2.5-4 виконує роль, яку пропонує група в результаті обговорення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матеріал: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after="0" w:before="200" w:line="276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Презентація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подання, представлення чогось нового.</w:t>
      </w:r>
    </w:p>
    <w:p w:rsidR="00000000" w:rsidDel="00000000" w:rsidP="00000000" w:rsidRDefault="00000000" w:rsidRPr="00000000" w14:paraId="00000008">
      <w:pPr>
        <w:pageBreakBefore w:val="0"/>
        <w:spacing w:after="0" w:line="276" w:lineRule="auto"/>
        <w:ind w:firstLine="709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  <w:drawing>
          <wp:inline distB="0" distT="0" distL="0" distR="0">
            <wp:extent cx="4823396" cy="172402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38708" l="29824" r="30251" t="37366"/>
                    <a:stretch>
                      <a:fillRect/>
                    </a:stretch>
                  </pic:blipFill>
                  <pic:spPr>
                    <a:xfrm>
                      <a:off x="0" y="0"/>
                      <a:ext cx="4823396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Для створення комп’ютерних презентацій існують спеціальні програми-редактори презентацій. Один із них  – редактор презентацій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Power Point.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Програму Microsoft PowerPoint можна запустити за допомогою: значка програми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371475" cy="419100"/>
            <wp:effectExtent b="0" l="0" r="0" t="0"/>
            <wp:docPr descr="C:\Users\admin\Desktop\images.jpg" id="16" name="image2.jpg"/>
            <a:graphic>
              <a:graphicData uri="http://schemas.openxmlformats.org/drawingml/2006/picture">
                <pic:pic>
                  <pic:nvPicPr>
                    <pic:cNvPr descr="C:\Users\admin\Desktop\images.jpg" id="0" name="image2.jpg"/>
                    <pic:cNvPicPr preferRelativeResize="0"/>
                  </pic:nvPicPr>
                  <pic:blipFill>
                    <a:blip r:embed="rId9"/>
                    <a:srcRect b="0" l="28205" r="21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4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робочому столі  комп’ютера натиснувши на нього двічі лівою кнопкою миші, або за допомогою онлайн-сервісу  Google-презентації на смартфоні.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Комп’ютерну презентацію можна подати у вигляді короткого відеофільму. Але найчастіше створюють презентації, які складаються з окремих кадрів —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слайдів.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76" w:lineRule="auto"/>
        <w:ind w:left="0" w:right="0" w:firstLine="426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4295775" cy="2705100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16936" l="22757" r="22590" t="25311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Після запуску програми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Microsoft PowerPoint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на екрані монітора з’являється її вікно. Для того щоб почати переглядати презентацію потрібно натиснути клавішу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або перейти на вкладку Слайд шоу у вікні програми і обрати команду «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Почати показ слайдів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drawing>
          <wp:inline distB="0" distT="0" distL="0" distR="0">
            <wp:extent cx="5194222" cy="3372138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20698" l="22929" r="23020" t="20430"/>
                    <a:stretch>
                      <a:fillRect/>
                    </a:stretch>
                  </pic:blipFill>
                  <pic:spPr>
                    <a:xfrm>
                      <a:off x="0" y="0"/>
                      <a:ext cx="5194222" cy="3372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26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dt>
      <w:sdtPr>
        <w:tag w:val="goog_rdk_0"/>
      </w:sdtPr>
      <w:sdtContent>
        <w:p w:rsidR="00000000" w:rsidDel="00000000" w:rsidP="00000000" w:rsidRDefault="00000000" w:rsidRPr="00000000" w14:paraId="00000010">
          <w:pPr>
            <w:pageBreakBefore w:val="0"/>
            <w:spacing w:line="276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color w:val="00b050"/>
              <w:sz w:val="28"/>
              <w:szCs w:val="28"/>
              <w:rtl w:val="0"/>
            </w:rPr>
            <w:t xml:space="preserve">Перегляньте презентацію до уроку за посиланням:</w:t>
          </w:r>
          <w:r w:rsidDel="00000000" w:rsidR="00000000" w:rsidRPr="00000000">
            <w:rPr>
              <w:rtl w:val="0"/>
            </w:rPr>
          </w:r>
        </w:p>
      </w:sdtContent>
    </w:sdt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https://drive.google.com/file/d/1fEg9DkerH61mqs0ONdpY8vyWK-mdsLvv/view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ageBreakBefore w:val="0"/>
        <w:spacing w:line="276" w:lineRule="auto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Перевірте себе:</w:t>
      </w:r>
    </w:p>
    <w:p w:rsidR="00000000" w:rsidDel="00000000" w:rsidP="00000000" w:rsidRDefault="00000000" w:rsidRPr="00000000" w14:paraId="00000013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https://learningapps.org/view1307959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8"/>
            <w:szCs w:val="28"/>
            <w:u w:val="single"/>
            <w:rtl w:val="0"/>
          </w:rPr>
          <w:t xml:space="preserve">https://learningapps.org/watch?v=p29e2gysk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851" w:top="568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7784D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Normal (Web)"/>
    <w:basedOn w:val="a"/>
    <w:uiPriority w:val="99"/>
    <w:unhideWhenUsed w:val="1"/>
    <w:rsid w:val="0037784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a4">
    <w:name w:val="No Spacing"/>
    <w:uiPriority w:val="1"/>
    <w:qFormat w:val="1"/>
    <w:rsid w:val="0037784D"/>
    <w:pPr>
      <w:spacing w:after="0" w:line="240" w:lineRule="auto"/>
    </w:pPr>
    <w:rPr>
      <w:lang w:val="uk-UA"/>
    </w:rPr>
  </w:style>
  <w:style w:type="character" w:styleId="a5">
    <w:name w:val="Hyperlink"/>
    <w:basedOn w:val="a0"/>
    <w:uiPriority w:val="99"/>
    <w:unhideWhenUsed w:val="1"/>
    <w:rsid w:val="004B460C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 w:val="1"/>
    <w:unhideWhenUsed w:val="1"/>
    <w:rsid w:val="000F0B7D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7" w:customStyle="1">
    <w:name w:val="Текст выноски Знак"/>
    <w:basedOn w:val="a0"/>
    <w:link w:val="a6"/>
    <w:uiPriority w:val="99"/>
    <w:semiHidden w:val="1"/>
    <w:rsid w:val="000F0B7D"/>
    <w:rPr>
      <w:rFonts w:ascii="Tahoma" w:cs="Tahoma" w:hAnsi="Tahoma"/>
      <w:sz w:val="16"/>
      <w:szCs w:val="16"/>
      <w:lang w:val="uk-U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1.png"/><Relationship Id="rId13" Type="http://schemas.openxmlformats.org/officeDocument/2006/relationships/hyperlink" Target="https://learningapps.org/view1307959" TargetMode="External"/><Relationship Id="rId12" Type="http://schemas.openxmlformats.org/officeDocument/2006/relationships/hyperlink" Target="https://drive.google.com/file/d/1fEg9DkerH61mqs0ONdpY8vyWK-mdsLvv/vie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jpg"/><Relationship Id="rId14" Type="http://schemas.openxmlformats.org/officeDocument/2006/relationships/hyperlink" Target="https://learningapps.org/watch?v=p29e2gys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sAfwduuPPf42JsHQU4K3kQzISg==">AMUW2mXXDbrj65MKnatp7pUywCIZ+lq8ZX9qvD6KffGUGTQRL0Lg/kJrWEOCYWs9liHA/EIoz3aOKSRtv1DaR89JtF6FN+WVe6aV8b2pB+0vCwi9rhDClZWv+z7EJ3tYZl4IjnzEzStw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2021-04-12T19:46:00Z</dcterms:created>
  <dc:creator>admin</dc:creator>
</cp:coreProperties>
</file>