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ind w:left="0" w:firstLine="3.07086614173222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14.04.22 р.                                      4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-165099</wp:posOffset>
                </wp:positionV>
                <wp:extent cx="2381250" cy="40957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-165099</wp:posOffset>
                </wp:positionV>
                <wp:extent cx="2381250" cy="409575"/>
                <wp:effectExtent b="0" l="0" r="0" t="0"/>
                <wp:wrapNone/>
                <wp:docPr id="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Вдосконалення текстів через виділення кольором, шрифтами фрагментів тексту, окремих слів.</w:t>
      </w:r>
    </w:p>
    <w:p w:rsidR="00000000" w:rsidDel="00000000" w:rsidP="00000000" w:rsidRDefault="00000000" w:rsidRPr="00000000" w14:paraId="0000000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3-2.5-5- отримує та порівнює відгуки на створений інформаційний продукт для вдосконалення проекту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 можуть набувати різноманітного вигляду. Добитися цього можна завдяки вмінням користуватися відповідними опціями форматування.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Окрему частину текстового документа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фрагментом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Фрагментом тексту може бути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слово, рядок, абзац, довільна частина тексту.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Виділити текст можна за допомогою протягування миші.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Виділений фрагмент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фарбується кольором — як правило, синім. Для того щоб зняти виділення, достатньо клацнути за межами виділеного фрагмента.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 зміни зовнішнього вигляду тексту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форматуванням.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 час форматування об’єктів відбувається зміна властивостей цих об’єктів.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Форматування об’єктів текстового документа виконують за допомогою спеціальних команд контекстного меню; кнопок стрічки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60547" cy="1274458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7846" l="13453" r="28470" t="30633"/>
                    <a:stretch>
                      <a:fillRect/>
                    </a:stretch>
                  </pic:blipFill>
                  <pic:spPr>
                    <a:xfrm>
                      <a:off x="0" y="0"/>
                      <a:ext cx="5760547" cy="1274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Форматування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виконується над виділеними об’єктами текстового документа.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Щоб здійснити форматування символів, слід виконати такий алгоритм: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Виділіть кілька символів.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Виберіть команду Шрифт контекстного меню (або відповідну кнопку на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Стрічці).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Встановіть потрібні значення властивості.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форматування символів застосовується до кожного символу з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виділеного фрагмента тексту.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змінення  вигляду тексту: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Виділи фрагмент тексту.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Вибери відповідну кнопку для роботи з виділеним фрагментом тексту.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62152" cy="1498728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9234" l="38251" r="19562" t="58986"/>
                    <a:stretch>
                      <a:fillRect/>
                    </a:stretch>
                  </pic:blipFill>
                  <pic:spPr>
                    <a:xfrm>
                      <a:off x="0" y="0"/>
                      <a:ext cx="4862152" cy="149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https://drive.google.com/file/d/1FNgz_zgpeCK74XzlRmqKVFOUCc5kXRBg/view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https://learningapps.org/watch?v=p7r83k6ek19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https://learningapps.org/watch?v=pjntoakpj19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http://learningapps.org/watch?v=p4uj7idrc01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документ за зразком, який відображений на останньому слайді презентації</w:t>
      </w:r>
    </w:p>
    <w:sectPr>
      <w:pgSz w:h="16838" w:w="11906" w:orient="portrait"/>
      <w:pgMar w:bottom="567" w:top="568" w:left="1134" w:right="707.007874015749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ingapps.org/watch?v=p7r83k6ek19" TargetMode="External"/><Relationship Id="rId10" Type="http://schemas.openxmlformats.org/officeDocument/2006/relationships/hyperlink" Target="https://drive.google.com/file/d/1FNgz_zgpeCK74XzlRmqKVFOUCc5kXRBg/view" TargetMode="External"/><Relationship Id="rId12" Type="http://schemas.openxmlformats.org/officeDocument/2006/relationships/hyperlink" Target="https://learningapps.org/watch?v=pjntoakpj19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Mte4G/SFBFatRAtrfdkdqYHOKQ==">AMUW2mVUYLICTpsXaZqPWuN+v1aNBYfVy7f2WhVW22AXztkuiiak5GS78XSAQ2C9/0B9gZOsfH/r5/4ubw4pdlTKeLuQxJQ6uQpZ3epqmBa9GcZSy8O0CAkV7kIG60mLYaZKmtk70t6m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