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08.11</w:t>
      </w:r>
      <w:r w:rsidRPr="003A33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21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5-А-Б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Рзаєва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Н.О.</w:t>
      </w:r>
    </w:p>
    <w:p w:rsidR="003A3374" w:rsidRPr="003A3374" w:rsidRDefault="003A3374" w:rsidP="003A3374">
      <w:pPr>
        <w:rPr>
          <w:rFonts w:ascii="Times New Roman" w:hAnsi="Times New Roman" w:cs="Times New Roman"/>
          <w:b/>
          <w:sz w:val="28"/>
          <w:szCs w:val="28"/>
        </w:rPr>
      </w:pPr>
      <w:r w:rsidRPr="003A337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3A3374">
        <w:rPr>
          <w:rFonts w:ascii="Times New Roman" w:hAnsi="Times New Roman" w:cs="Times New Roman"/>
          <w:b/>
          <w:sz w:val="28"/>
          <w:szCs w:val="28"/>
        </w:rPr>
        <w:t>Сучасна</w:t>
      </w:r>
      <w:proofErr w:type="spellEnd"/>
      <w:r w:rsidRPr="003A33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b/>
          <w:sz w:val="28"/>
          <w:szCs w:val="28"/>
        </w:rPr>
        <w:t>Україна</w:t>
      </w:r>
      <w:proofErr w:type="spellEnd"/>
      <w:r w:rsidRPr="003A337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3A3374">
        <w:rPr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3A33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b/>
          <w:sz w:val="28"/>
          <w:szCs w:val="28"/>
        </w:rPr>
        <w:t>сусіди</w:t>
      </w:r>
      <w:proofErr w:type="spellEnd"/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Опрацюйте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конспект</w:t>
      </w:r>
      <w:r w:rsidRPr="003A3374">
        <w:rPr>
          <w:rFonts w:ascii="Times New Roman" w:hAnsi="Times New Roman" w:cs="Times New Roman"/>
          <w:sz w:val="28"/>
          <w:szCs w:val="28"/>
        </w:rPr>
        <w:t>:</w:t>
      </w:r>
      <w:r w:rsidRPr="003A3374"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історичні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регіони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умовний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Історико-географічні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регіони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областей, не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чітких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меж і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територіально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збігаються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з ними.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зумовлено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регіонів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змінювалися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з них у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різний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час входили </w:t>
      </w:r>
      <w:proofErr w:type="gramStart"/>
      <w:r w:rsidRPr="003A3374">
        <w:rPr>
          <w:rFonts w:ascii="Times New Roman" w:hAnsi="Times New Roman" w:cs="Times New Roman"/>
          <w:sz w:val="28"/>
          <w:szCs w:val="28"/>
        </w:rPr>
        <w:t>до складу</w:t>
      </w:r>
      <w:proofErr w:type="gram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держав.</w:t>
      </w:r>
    </w:p>
    <w:p w:rsidR="003A3374" w:rsidRPr="003A3374" w:rsidRDefault="003A3374" w:rsidP="003A337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A33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вчених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єдиної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назв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історико-географічних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регіонів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теренах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Втім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вирізняють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Середня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Наддніпрянщина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Полісся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Волинь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Поділля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Галичина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Закарпаття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Буковина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Покуття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Бессарабія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Південна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),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Таврія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Причорномор’я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Буджак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Запорожжя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Донщина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Слобожанщина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Pr="003A3374">
        <w:rPr>
          <w:rFonts w:ascii="Times New Roman" w:hAnsi="Times New Roman" w:cs="Times New Roman"/>
          <w:b/>
          <w:i/>
          <w:sz w:val="28"/>
          <w:szCs w:val="28"/>
        </w:rPr>
        <w:t>Сіверщина</w:t>
      </w:r>
      <w:proofErr w:type="spellEnd"/>
      <w:r w:rsidRPr="003A337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Довідатися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в музеях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побуту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музеях і центрах народного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етнографічних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музеях, музеях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стародавнього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побуту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ремесел.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Відвідавши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зможете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жител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хатнє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начиння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знаряддя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твори народного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регіону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>.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пам’яток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побут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музеї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побуту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Пирогові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південній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околиці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Національному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історико-етнографічному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заповіднику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«Переяслав» (Переяслав-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Хмельницький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Київська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обл.).</w:t>
      </w:r>
    </w:p>
    <w:p w:rsidR="007C4D52" w:rsidRPr="003A3374" w:rsidRDefault="003A3374" w:rsidP="003A33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раджу</w:t>
      </w:r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подорожувати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Україною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відвідувати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музеї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співробітники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дадуть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вичерпну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край,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374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A3374">
        <w:rPr>
          <w:rFonts w:ascii="Times New Roman" w:hAnsi="Times New Roman" w:cs="Times New Roman"/>
          <w:sz w:val="28"/>
          <w:szCs w:val="28"/>
        </w:rPr>
        <w:t>.</w:t>
      </w:r>
    </w:p>
    <w:p w:rsidR="003A3374" w:rsidRDefault="003A3374" w:rsidP="003A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3A3374">
        <w:t xml:space="preserve"> </w:t>
      </w:r>
      <w:hyperlink r:id="rId4" w:history="1">
        <w:r w:rsidRPr="005B41B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https://youtu.be/mzSwKnuZrbw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A3374" w:rsidRPr="003A3374" w:rsidRDefault="003A3374" w:rsidP="003A337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  <w:hyperlink r:id="rId5" w:history="1">
        <w:r w:rsidRPr="005B41B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https://youtu.be/bv1Gcdeo-V4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3A3374">
        <w:t xml:space="preserve"> </w:t>
      </w:r>
      <w:proofErr w:type="spellStart"/>
      <w:r w:rsidRPr="003A3374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Pr="003A3374">
        <w:rPr>
          <w:rFonts w:ascii="Times New Roman" w:hAnsi="Times New Roman" w:cs="Times New Roman"/>
          <w:sz w:val="28"/>
          <w:szCs w:val="28"/>
          <w:lang w:val="uk-UA"/>
        </w:rPr>
        <w:t xml:space="preserve"> пар.9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sz w:val="28"/>
          <w:szCs w:val="28"/>
          <w:lang w:val="uk-UA"/>
        </w:rPr>
        <w:t>Дайте письмові відповіді на запитання: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sz w:val="28"/>
          <w:szCs w:val="28"/>
          <w:lang w:val="uk-UA"/>
        </w:rPr>
        <w:t>1.Назвіть історико-географічні регіони в Україні.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sz w:val="28"/>
          <w:szCs w:val="28"/>
          <w:lang w:val="uk-UA"/>
        </w:rPr>
        <w:t>2.Чи зберігаються особливості побуту жителів різних регіонів у наш час?</w:t>
      </w:r>
    </w:p>
    <w:p w:rsidR="003A3374" w:rsidRPr="003A3374" w:rsidRDefault="003A3374" w:rsidP="003A33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3374">
        <w:rPr>
          <w:rFonts w:ascii="Times New Roman" w:hAnsi="Times New Roman" w:cs="Times New Roman"/>
          <w:sz w:val="28"/>
          <w:szCs w:val="28"/>
          <w:lang w:val="uk-UA"/>
        </w:rPr>
        <w:t>3.Що вам відомо про національний одяг українців?</w:t>
      </w:r>
    </w:p>
    <w:sectPr w:rsidR="003A3374" w:rsidRPr="003A3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91"/>
    <w:rsid w:val="003A3374"/>
    <w:rsid w:val="007C4D52"/>
    <w:rsid w:val="00D2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B3ECF-776D-4BC2-AAC3-41A91AF2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v1Gcdeo-V4" TargetMode="External"/><Relationship Id="rId4" Type="http://schemas.openxmlformats.org/officeDocument/2006/relationships/hyperlink" Target="https://youtu.be/mzSwKnuZr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1711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2021-11-06T17:12:00Z</dcterms:created>
  <dcterms:modified xsi:type="dcterms:W3CDTF">2021-11-06T17:21:00Z</dcterms:modified>
</cp:coreProperties>
</file>