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02.06.2022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08103A" w:rsidRDefault="0008103A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</w:p>
    <w:p w:rsidR="001C0F9E" w:rsidRPr="004C19F5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F5B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C19F5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та узагальнення вивченого («Гортаючи сторінки»: мандрівка за підручником літератури для 5 класу).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узагальнити та систематизувати знання учнів з літератури; розвивати вміння узагальнювати, робити висновки; виховувати інтерес до рідного письменства, бажання читати українські книжки.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1.Дія відбуваєтьсяв Києві. 2. У казці використано мотив змієборства. 3. Переконати головного героя врятувати земляків від змія вдалося маленьким дітям. 4. Головний герой мав прізвисько за своїм фахом. 5. Головний герой був закоханий у князівну. («Кирило Кожум</w:t>
      </w:r>
      <w:r w:rsidRPr="00E2072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яка»).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2..Найхарактернішою рисою головного героя казки була ледачість. 2. Серед персонажів казки є маленький дідок з довгою бородою. 3. Головний герой казки у другій частині отримує можливість перетворюватися на різних тварин. 4. Батько лише з третьої спроби зумів визволити сина з наймитів. 5.  У кінці головний персонаж одружується з донькою царя. (« Ох»).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Називіть твір та його автора.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М.Рильський,Є.Гуцало,М.Вінграновський. «Сама собою річка ця тече», «Зірка», «Люби природу не як символ…», «Дощ», «Журавлі високо пролітають».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1.Література – це 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r w:rsidRPr="00E83CD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вид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). 2. Фольклор – це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усна народна творчість</w:t>
      </w:r>
      <w:r>
        <w:rPr>
          <w:rFonts w:ascii="Times New Roman" w:hAnsi="Times New Roman" w:cs="Times New Roman"/>
          <w:sz w:val="28"/>
          <w:szCs w:val="28"/>
          <w:lang w:val="uk-UA"/>
        </w:rPr>
        <w:t>). 3. «Оживлення природи» - це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персоніфікація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4. Художнє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означення називають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епітет</w:t>
      </w:r>
      <w:r>
        <w:rPr>
          <w:rFonts w:ascii="Times New Roman" w:hAnsi="Times New Roman" w:cs="Times New Roman"/>
          <w:sz w:val="28"/>
          <w:szCs w:val="28"/>
          <w:lang w:val="uk-UA"/>
        </w:rPr>
        <w:t>). 5. Твір, який призначений для вистави на сцені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драматичний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C0F9E" w:rsidRPr="00A122B8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Установіть відповідність.</w:t>
      </w:r>
    </w:p>
    <w:p w:rsidR="001C0F9E" w:rsidRPr="00A122B8" w:rsidRDefault="001C0F9E" w:rsidP="001C0F9E">
      <w:pPr>
        <w:tabs>
          <w:tab w:val="left" w:pos="69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Персонаж</w:t>
      </w: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ab/>
        <w:t>Твір</w:t>
      </w:r>
    </w:p>
    <w:p w:rsidR="001C0F9E" w:rsidRDefault="001C0F9E" w:rsidP="001C0F9E">
      <w:pPr>
        <w:tabs>
          <w:tab w:val="left" w:pos="65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1.Сашко                                                    А. «Лось» Є. Гуцала</w:t>
      </w:r>
    </w:p>
    <w:p w:rsidR="001C0F9E" w:rsidRDefault="001C0F9E" w:rsidP="001C0F9E">
      <w:pPr>
        <w:tabs>
          <w:tab w:val="left" w:pos="65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2.Матильда Петрівна                  Б. «Чарівники» Є. Гуцала</w:t>
      </w:r>
    </w:p>
    <w:p w:rsidR="001C0F9E" w:rsidRDefault="001C0F9E" w:rsidP="001C0F9E">
      <w:pPr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3.Шпичак                                     В. «Дивак» Гр. Тютюнника</w:t>
      </w:r>
    </w:p>
    <w:p w:rsidR="001C0F9E" w:rsidRDefault="001C0F9E" w:rsidP="001C0F9E">
      <w:pPr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4.Недороль Десятий                                   Г. «Сіроманець» М. Вінграновський</w:t>
      </w:r>
    </w:p>
    <w:p w:rsidR="001C0F9E" w:rsidRDefault="001C0F9E" w:rsidP="001C0F9E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5.Капітан Макака                 Д. «Цар Плаксій та Лоскотон»</w:t>
      </w:r>
    </w:p>
    <w:p w:rsidR="001C0F9E" w:rsidRDefault="001C0F9E" w:rsidP="001C0F9E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6.Хо-Суховик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       Е. «Незвичайні пригоди Алі в країні   </w:t>
      </w:r>
    </w:p>
    <w:p w:rsidR="001C0F9E" w:rsidRDefault="001C0F9E" w:rsidP="001C0F9E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Недоладії»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Є. «Хуха-Моховинка»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F9E" w:rsidRPr="00A122B8" w:rsidRDefault="001C0F9E" w:rsidP="001C0F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0F9E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список і зміст літератури для читання влітку.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rStyle w:val="a6"/>
          <w:rFonts w:eastAsiaTheme="minorHAnsi"/>
          <w:color w:val="222222"/>
          <w:sz w:val="21"/>
          <w:szCs w:val="21"/>
          <w:u w:val="single"/>
          <w:bdr w:val="none" w:sz="0" w:space="0" w:color="auto" w:frame="1"/>
        </w:rPr>
        <w:t>На 6 клас: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1. Микола ВОРОННИЙ "Євшан-зілля"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2. Тарас ШЕВЧЕНКО "Думка ("Тече вона в синє море"), "Іван Підкова"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3. Володимир РУТКІВСЬКИЙ "Джури козака Швайки" ("На козацький островах")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4. Леся УКРАЇНКА "Мрії", "Як житиною, бувало...", "Тиша морська"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5. Володимир ВИННИЧЕНКО "Федько-халамидник"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6. Станіслав ЧЕРНІЛЕВСЬКИЙ "Тепота родинного інтиму...", "Забула внучка в баби черевички..."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7. Ірина ЖИЛЕНКО "Жар-птиця", "Підкова", "Гном у буфеті"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8. Ігор КАЛИНЕЦЬ "Стежечка", "Веселка", "Криничка", "Дим"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9. Емма АНДРІЄВСЬКА "Казка про яян", "Говорюща риба"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10. Всеволод НЕСТАЙКО "Тореадори з Васюківки"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11. "Ярослав СТЕЛЬМАХ "Митькозавр з Юрківки, або Химера лісового озера"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12. Леся ВОРОНИНА "Таємне Товариство Боягузів, або Засіб від переляку №9"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13. Леонід ГЛІБОВ "Щука", "Муха і Бджола", "Жаба і Віл"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14. Степан РУДАНСЬКИЙ "Добре торгувалось", "Запорожці у короля"</w:t>
      </w:r>
    </w:p>
    <w:p w:rsidR="0083438B" w:rsidRDefault="0083438B" w:rsidP="0083438B">
      <w:pPr>
        <w:pStyle w:val="a5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15. Павло ГЛАЗОВИЙ "Еволюція", "найважча роль", "Заморські гості", "Похвала", "Кухлик"</w:t>
      </w:r>
    </w:p>
    <w:p w:rsidR="0083438B" w:rsidRPr="0083438B" w:rsidRDefault="0083438B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0F9E" w:rsidRPr="00DB600F" w:rsidRDefault="001C0F9E" w:rsidP="001C0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3011" w:rsidRPr="001C0F9E" w:rsidRDefault="00D33011">
      <w:pPr>
        <w:rPr>
          <w:lang w:val="uk-UA"/>
        </w:rPr>
      </w:pPr>
    </w:p>
    <w:sectPr w:rsidR="00D33011" w:rsidRPr="001C0F9E" w:rsidSect="004C19F5">
      <w:footerReference w:type="default" r:id="rId6"/>
      <w:pgSz w:w="11906" w:h="16838"/>
      <w:pgMar w:top="1134" w:right="850" w:bottom="1134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0E3" w:rsidRDefault="003B40E3" w:rsidP="008A47EA">
      <w:pPr>
        <w:spacing w:after="0" w:line="240" w:lineRule="auto"/>
      </w:pPr>
      <w:r>
        <w:separator/>
      </w:r>
    </w:p>
  </w:endnote>
  <w:endnote w:type="continuationSeparator" w:id="1">
    <w:p w:rsidR="003B40E3" w:rsidRDefault="003B40E3" w:rsidP="008A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913348"/>
      <w:docPartObj>
        <w:docPartGallery w:val="Page Numbers (Bottom of Page)"/>
        <w:docPartUnique/>
      </w:docPartObj>
    </w:sdtPr>
    <w:sdtContent>
      <w:p w:rsidR="004C19F5" w:rsidRDefault="008A47EA">
        <w:pPr>
          <w:pStyle w:val="a3"/>
          <w:jc w:val="center"/>
        </w:pPr>
        <w:r>
          <w:fldChar w:fldCharType="begin"/>
        </w:r>
        <w:r w:rsidR="00D33011">
          <w:instrText>PAGE   \* MERGEFORMAT</w:instrText>
        </w:r>
        <w:r>
          <w:fldChar w:fldCharType="separate"/>
        </w:r>
        <w:r w:rsidR="0008103A">
          <w:rPr>
            <w:noProof/>
          </w:rPr>
          <w:t>1</w:t>
        </w:r>
        <w:r>
          <w:fldChar w:fldCharType="end"/>
        </w:r>
      </w:p>
    </w:sdtContent>
  </w:sdt>
  <w:p w:rsidR="004C19F5" w:rsidRDefault="003B40E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0E3" w:rsidRDefault="003B40E3" w:rsidP="008A47EA">
      <w:pPr>
        <w:spacing w:after="0" w:line="240" w:lineRule="auto"/>
      </w:pPr>
      <w:r>
        <w:separator/>
      </w:r>
    </w:p>
  </w:footnote>
  <w:footnote w:type="continuationSeparator" w:id="1">
    <w:p w:rsidR="003B40E3" w:rsidRDefault="003B40E3" w:rsidP="008A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0F9E"/>
    <w:rsid w:val="0008103A"/>
    <w:rsid w:val="001C0F9E"/>
    <w:rsid w:val="003B40E3"/>
    <w:rsid w:val="0083438B"/>
    <w:rsid w:val="008A47EA"/>
    <w:rsid w:val="00D3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0F9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1C0F9E"/>
    <w:rPr>
      <w:rFonts w:eastAsiaTheme="minorHAnsi"/>
      <w:lang w:eastAsia="en-US"/>
    </w:rPr>
  </w:style>
  <w:style w:type="paragraph" w:styleId="a5">
    <w:name w:val="Normal (Web)"/>
    <w:basedOn w:val="a"/>
    <w:uiPriority w:val="99"/>
    <w:semiHidden/>
    <w:unhideWhenUsed/>
    <w:rsid w:val="0083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343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2022-05-28T14:24:00Z</dcterms:created>
  <dcterms:modified xsi:type="dcterms:W3CDTF">2022-06-01T14:45:00Z</dcterms:modified>
</cp:coreProperties>
</file>