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42F" w:rsidRDefault="007F442F" w:rsidP="007F442F">
      <w:pPr>
        <w:ind w:left="1985" w:hanging="198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19.05.2022</w:t>
      </w:r>
    </w:p>
    <w:p w:rsidR="007F442F" w:rsidRDefault="007F442F" w:rsidP="007F442F">
      <w:pPr>
        <w:ind w:left="1985" w:hanging="1985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F442F" w:rsidRDefault="007F442F" w:rsidP="007F442F">
      <w:pPr>
        <w:ind w:left="1985" w:hanging="198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7F442F" w:rsidRDefault="007F442F" w:rsidP="007F442F">
      <w:pPr>
        <w:ind w:left="1985" w:hanging="198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7F442F" w:rsidRDefault="007F442F" w:rsidP="007F442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442F" w:rsidRPr="007F442F" w:rsidRDefault="007F442F" w:rsidP="007F442F">
      <w:pPr>
        <w:ind w:left="1985" w:hanging="1985"/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b/>
          <w:sz w:val="28"/>
          <w:szCs w:val="28"/>
          <w:lang w:val="uk-UA"/>
        </w:rPr>
        <w:t>Тема.                   Народні казки</w:t>
      </w:r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F442F">
        <w:rPr>
          <w:rFonts w:ascii="Times New Roman" w:hAnsi="Times New Roman" w:cs="Times New Roman"/>
          <w:b/>
          <w:sz w:val="28"/>
          <w:szCs w:val="28"/>
          <w:lang w:val="uk-UA"/>
        </w:rPr>
        <w:t>Тематика народних казок, їх різновиди (про звірів, фантастичні, пригодницькі тощо), побудова.</w:t>
      </w:r>
    </w:p>
    <w:p w:rsidR="007F442F" w:rsidRPr="007F442F" w:rsidRDefault="007F442F" w:rsidP="007F442F">
      <w:pPr>
        <w:ind w:left="1985" w:hanging="198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             навчити учнів визначати жанрові особливості казки, побудову;  ознайомити з тематикою народних казок; розвивати навички переказувати зміст казок, творчу уяву; виховувати в учнів доброту, кмітливість, чесність.</w:t>
      </w:r>
    </w:p>
    <w:p w:rsidR="007F442F" w:rsidRPr="007F442F" w:rsidRDefault="007F442F" w:rsidP="007F442F">
      <w:pPr>
        <w:tabs>
          <w:tab w:val="left" w:pos="253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З дитинства усі ми любимо і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пам’</w:t>
      </w:r>
      <w:r w:rsidRPr="007F442F">
        <w:rPr>
          <w:rFonts w:ascii="Times New Roman" w:hAnsi="Times New Roman" w:cs="Times New Roman"/>
          <w:sz w:val="28"/>
          <w:szCs w:val="28"/>
        </w:rPr>
        <w:t>ятаємо</w:t>
      </w:r>
      <w:proofErr w:type="spellEnd"/>
      <w:r w:rsidRPr="007F442F">
        <w:rPr>
          <w:rFonts w:ascii="Times New Roman" w:hAnsi="Times New Roman" w:cs="Times New Roman"/>
          <w:sz w:val="28"/>
          <w:szCs w:val="28"/>
        </w:rPr>
        <w:t xml:space="preserve"> </w:t>
      </w:r>
      <w:r w:rsidRPr="007F442F"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Pr="007F442F">
        <w:rPr>
          <w:rFonts w:ascii="Times New Roman" w:hAnsi="Times New Roman" w:cs="Times New Roman"/>
          <w:sz w:val="28"/>
          <w:szCs w:val="28"/>
        </w:rPr>
        <w:t>азки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442F" w:rsidRPr="007F442F" w:rsidRDefault="007F442F" w:rsidP="007F442F">
      <w:pPr>
        <w:tabs>
          <w:tab w:val="left" w:pos="253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>- Які казки ви можете пригадати?</w:t>
      </w:r>
    </w:p>
    <w:p w:rsidR="007F442F" w:rsidRPr="007F442F" w:rsidRDefault="007F442F" w:rsidP="007F442F">
      <w:pPr>
        <w:tabs>
          <w:tab w:val="left" w:pos="253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>- Які герої населяють казку?</w:t>
      </w:r>
    </w:p>
    <w:p w:rsidR="007F442F" w:rsidRPr="007F442F" w:rsidRDefault="007F442F" w:rsidP="007F442F">
      <w:pPr>
        <w:tabs>
          <w:tab w:val="left" w:pos="253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>- Добрі вони чи погані?</w:t>
      </w:r>
    </w:p>
    <w:p w:rsidR="007F442F" w:rsidRPr="007F442F" w:rsidRDefault="007F442F" w:rsidP="007F442F">
      <w:pPr>
        <w:tabs>
          <w:tab w:val="left" w:pos="253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>- Що перемагає у казках?</w:t>
      </w:r>
    </w:p>
    <w:p w:rsidR="007F442F" w:rsidRPr="007F442F" w:rsidRDefault="007F442F" w:rsidP="007F442F">
      <w:pPr>
        <w:tabs>
          <w:tab w:val="left" w:pos="253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>- А чи хочете ви дізнатись, як народжувалась казка?</w:t>
      </w:r>
    </w:p>
    <w:p w:rsidR="007F442F" w:rsidRPr="007F442F" w:rsidRDefault="007F442F" w:rsidP="007F442F">
      <w:pPr>
        <w:tabs>
          <w:tab w:val="left" w:pos="253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>…Прийшла вона до нас із сивої давнини. Складали казки люди. Цей вид народної творчості є популярним в усіх народів світу. У них відображене життя та погляди народу, його мрії, бажання та сподівання на перемогу над злом, подолання усіляких перешкод та випробувань</w:t>
      </w:r>
    </w:p>
    <w:p w:rsidR="007F442F" w:rsidRPr="007F442F" w:rsidRDefault="007F442F" w:rsidP="007F442F">
      <w:pPr>
        <w:tabs>
          <w:tab w:val="left" w:pos="253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  У світі завжди добро змагається зі злом, правда з кривдою. Інколи легше змиритися з кривдою, але віковий досвід народу доводить, що необхідно жити правдою й честю, долаючи зло.</w:t>
      </w:r>
    </w:p>
    <w:p w:rsidR="007F442F" w:rsidRPr="007F442F" w:rsidRDefault="007F442F" w:rsidP="007F442F">
      <w:pPr>
        <w:tabs>
          <w:tab w:val="left" w:pos="2535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Казка – це народне оповідання про незвичайні, часом фантастичні події. (Запис у літературознавчому словнику).</w:t>
      </w:r>
    </w:p>
    <w:p w:rsidR="007F442F" w:rsidRPr="007F442F" w:rsidRDefault="007F442F" w:rsidP="007F442F">
      <w:pPr>
        <w:tabs>
          <w:tab w:val="left" w:pos="253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  Отож казки створювались талановитими людьми дуже давно і поширювались протягом багатьох століть, передаючись з уст в уста, від покоління до покоління. Записувати і друкувати їх почали лише у ХІХ столітті.</w:t>
      </w:r>
    </w:p>
    <w:p w:rsidR="007F442F" w:rsidRPr="007F442F" w:rsidRDefault="007F442F" w:rsidP="007F442F">
      <w:pPr>
        <w:tabs>
          <w:tab w:val="left" w:pos="253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lastRenderedPageBreak/>
        <w:t>За змістом і тематикою казки розрізняють: фантастичні (чарівні), соціально-побутові, про тварин.</w:t>
      </w:r>
    </w:p>
    <w:p w:rsidR="007F442F" w:rsidRPr="007F442F" w:rsidRDefault="007F442F" w:rsidP="007F442F">
      <w:pPr>
        <w:numPr>
          <w:ilvl w:val="0"/>
          <w:numId w:val="3"/>
        </w:numPr>
        <w:tabs>
          <w:tab w:val="left" w:pos="253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b/>
          <w:sz w:val="28"/>
          <w:szCs w:val="28"/>
          <w:lang w:val="uk-UA"/>
        </w:rPr>
        <w:t>Фантастичні казки</w:t>
      </w:r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мали магічне призначення, але з часом воно втратилося; в них органічно поєднується міфічне, фантастичне та героїчне.</w:t>
      </w:r>
      <w:r w:rsidRPr="007F442F">
        <w:rPr>
          <w:rFonts w:ascii="Times New Roman" w:hAnsi="Times New Roman" w:cs="Times New Roman"/>
          <w:sz w:val="28"/>
          <w:szCs w:val="28"/>
        </w:rPr>
        <w:t xml:space="preserve"> </w:t>
      </w:r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Добірка чарівних казок – то своєрідний двобій людства з темними силами. Саме з них ми черпаємо уявлення про звичаї, вірування, традиції та обряди прадавніх українців. Найпопулярніші –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“Іван-Побиван”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“Кирило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Кожум’яка”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“Ох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!” та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“Яйце-райце”</w:t>
      </w:r>
      <w:proofErr w:type="spellEnd"/>
    </w:p>
    <w:p w:rsidR="007F442F" w:rsidRPr="007F442F" w:rsidRDefault="007F442F" w:rsidP="007F442F">
      <w:pPr>
        <w:tabs>
          <w:tab w:val="left" w:pos="253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442F" w:rsidRPr="007F442F" w:rsidRDefault="007F442F" w:rsidP="007F442F">
      <w:pPr>
        <w:numPr>
          <w:ilvl w:val="0"/>
          <w:numId w:val="3"/>
        </w:numPr>
        <w:tabs>
          <w:tab w:val="left" w:pos="253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b/>
          <w:sz w:val="28"/>
          <w:szCs w:val="28"/>
          <w:lang w:val="uk-UA"/>
        </w:rPr>
        <w:t>Соціально-побутові казки</w:t>
      </w:r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містять цікаву інформацію про спосіб життя, турботи й основні життєві принципи наших пращурів. В них детально розповідається про етапи роботи в тому чи іншому напрямку та ступінь важливості любові до праці, якою у всі віки славилися українці. Для прикладу, згадаємо такі казки: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“Мудра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дівчина”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“Про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липку і зажерливу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бабу”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“Дідова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дочка й бабина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дочка”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442F" w:rsidRPr="007F442F" w:rsidRDefault="007F442F" w:rsidP="007F442F">
      <w:pPr>
        <w:tabs>
          <w:tab w:val="left" w:pos="296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442F" w:rsidRPr="007F442F" w:rsidRDefault="007F442F" w:rsidP="007F442F">
      <w:pPr>
        <w:numPr>
          <w:ilvl w:val="0"/>
          <w:numId w:val="3"/>
        </w:numPr>
        <w:tabs>
          <w:tab w:val="left" w:pos="253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Казки про тварин генетично найдавніші, пов’язані з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тотемічними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уявленнями, де стереотипно лисиця вважається хитрою, кінь – благородним, собака – вірним. Казки про тварин – царина алегорій та висміювання людських вад. Зазвичай тут різко виділений соціальний підтекст. Це надає таким оповідям особливого колориту. Серед казок про тварин можна визначити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“Рукавичку”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“Хитрого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зайця”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“Котика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й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Півника”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та багато інших.</w:t>
      </w:r>
    </w:p>
    <w:p w:rsidR="007F442F" w:rsidRDefault="007F442F" w:rsidP="007F442F">
      <w:pPr>
        <w:tabs>
          <w:tab w:val="left" w:pos="253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32.75pt;margin-top:30.05pt;width:233.4pt;height:48pt;z-index:251662336" filled="f" stroked="f">
            <v:textbox>
              <w:txbxContent>
                <w:p w:rsidR="007F442F" w:rsidRDefault="007F442F" w:rsidP="007F442F"/>
              </w:txbxContent>
            </v:textbox>
          </v:shape>
        </w:pict>
      </w:r>
      <w:r w:rsidRPr="007F442F"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202" style="position:absolute;left:0;text-align:left;margin-left:129.75pt;margin-top:116.45pt;width:246pt;height:57.6pt;z-index:251661312" filled="f" stroked="f">
            <v:textbox>
              <w:txbxContent>
                <w:p w:rsidR="007F442F" w:rsidRDefault="007F442F" w:rsidP="007F442F"/>
              </w:txbxContent>
            </v:textbox>
          </v:shape>
        </w:pict>
      </w:r>
      <w:r w:rsidRPr="007F442F"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202" style="position:absolute;left:0;text-align:left;margin-left:144.6pt;margin-top:202.25pt;width:219pt;height:58.8pt;z-index:251660288" filled="f" stroked="f" strokecolor="white">
            <v:textbox style="mso-next-textbox:#_x0000_s1028">
              <w:txbxContent>
                <w:p w:rsidR="007F442F" w:rsidRPr="008F4ADE" w:rsidRDefault="007F442F" w:rsidP="007F442F">
                  <w:pPr>
                    <w:spacing w:after="160" w:line="259" w:lineRule="auto"/>
                    <w:rPr>
                      <w:rFonts w:ascii="Calibri" w:eastAsia="Calibri" w:hAnsi="Calibri"/>
                      <w:color w:val="FFFFFF"/>
                      <w:lang w:val="uk-UA" w:eastAsia="en-US"/>
                    </w:rPr>
                  </w:pPr>
                  <w:r w:rsidRPr="008F4ADE">
                    <w:rPr>
                      <w:rFonts w:ascii="Calibri" w:eastAsia="Calibri" w:hAnsi="Calibri"/>
                      <w:color w:val="FFFFFF"/>
                      <w:lang w:val="uk-UA" w:eastAsia="en-US"/>
                    </w:rPr>
                    <w:t>Казки несуть кумулятивну функцію(розвивають логічне мислення, пам’ять, виховують моральні якості тощо)</w:t>
                  </w:r>
                </w:p>
                <w:p w:rsidR="007F442F" w:rsidRDefault="007F442F" w:rsidP="007F442F"/>
              </w:txbxContent>
            </v:textbox>
          </v:shape>
        </w:pict>
      </w:r>
      <w:r w:rsidRPr="007F44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F442F" w:rsidRPr="007F442F" w:rsidRDefault="007F442F" w:rsidP="007F44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>Тож, маючи таку велетенську добірку народного досвіду, маємо змогу виховувати в дітях справжніх українців. Лишається тільки подякувати збирачам фольклору, письменникам і дослідникам, які доклали зусиль, записуючи усні розповіді українців, тим самим зберігши і передавши нащадкам велич народної творчості.</w:t>
      </w:r>
    </w:p>
    <w:p w:rsidR="007F442F" w:rsidRPr="007F442F" w:rsidRDefault="007F442F" w:rsidP="007F442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</w:t>
      </w:r>
      <w:r w:rsidRPr="007F44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</w:p>
    <w:p w:rsidR="007F442F" w:rsidRPr="007F442F" w:rsidRDefault="007F442F" w:rsidP="007F442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твір(5-7 речень)</w:t>
      </w:r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«Мій улюблений казковий герой».</w:t>
      </w:r>
    </w:p>
    <w:p w:rsidR="007F442F" w:rsidRDefault="007F442F" w:rsidP="007F442F">
      <w:pPr>
        <w:rPr>
          <w:lang w:val="uk-UA"/>
        </w:rPr>
      </w:pPr>
    </w:p>
    <w:p w:rsidR="00FE30AE" w:rsidRPr="007F442F" w:rsidRDefault="00FE30AE">
      <w:pPr>
        <w:rPr>
          <w:lang w:val="uk-UA"/>
        </w:rPr>
      </w:pPr>
    </w:p>
    <w:sectPr w:rsidR="00FE30AE" w:rsidRPr="007F4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A43E5"/>
    <w:multiLevelType w:val="hybridMultilevel"/>
    <w:tmpl w:val="288AAF0C"/>
    <w:lvl w:ilvl="0" w:tplc="AB1250B2">
      <w:start w:val="1"/>
      <w:numFmt w:val="bullet"/>
      <w:lvlText w:val="-"/>
      <w:lvlJc w:val="left"/>
      <w:pPr>
        <w:tabs>
          <w:tab w:val="num" w:pos="570"/>
        </w:tabs>
        <w:ind w:left="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90"/>
        </w:tabs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10"/>
        </w:tabs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30"/>
        </w:tabs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50"/>
        </w:tabs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70"/>
        </w:tabs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90"/>
        </w:tabs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10"/>
        </w:tabs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30"/>
        </w:tabs>
        <w:ind w:left="6330" w:hanging="360"/>
      </w:pPr>
      <w:rPr>
        <w:rFonts w:ascii="Wingdings" w:hAnsi="Wingdings" w:hint="default"/>
      </w:rPr>
    </w:lvl>
  </w:abstractNum>
  <w:abstractNum w:abstractNumId="1">
    <w:nsid w:val="59456EB8"/>
    <w:multiLevelType w:val="hybridMultilevel"/>
    <w:tmpl w:val="F17A679E"/>
    <w:lvl w:ilvl="0" w:tplc="8EAE3CF4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C759F2"/>
    <w:multiLevelType w:val="hybridMultilevel"/>
    <w:tmpl w:val="87B8315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F442F"/>
    <w:rsid w:val="007F442F"/>
    <w:rsid w:val="00FE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2022-05-18T09:07:00Z</dcterms:created>
  <dcterms:modified xsi:type="dcterms:W3CDTF">2022-05-18T09:10:00Z</dcterms:modified>
</cp:coreProperties>
</file>