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0C9" w:rsidRDefault="00C740C9" w:rsidP="00C740C9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15.04.2022</w:t>
      </w:r>
    </w:p>
    <w:p w:rsidR="00C740C9" w:rsidRDefault="00C740C9" w:rsidP="00C740C9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Л.А.</w:t>
      </w:r>
    </w:p>
    <w:p w:rsidR="00C740C9" w:rsidRDefault="00C740C9" w:rsidP="00C740C9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Українська мова</w:t>
      </w:r>
    </w:p>
    <w:p w:rsidR="00C740C9" w:rsidRPr="00FE1CC8" w:rsidRDefault="00C740C9" w:rsidP="00C740C9">
      <w:pPr>
        <w:widowControl w:val="0"/>
        <w:shd w:val="clear" w:color="auto" w:fill="FFFFFF"/>
        <w:tabs>
          <w:tab w:val="num" w:pos="0"/>
        </w:tabs>
        <w:spacing w:after="0" w:line="360" w:lineRule="auto"/>
        <w:ind w:firstLine="900"/>
        <w:jc w:val="center"/>
        <w:rPr>
          <w:rFonts w:ascii="Times New Roman" w:eastAsia="Batang" w:hAnsi="Times New Roman" w:cs="Times New Roman"/>
          <w:b/>
          <w:sz w:val="28"/>
          <w:szCs w:val="28"/>
          <w:lang w:val="uk-UA"/>
        </w:rPr>
      </w:pPr>
      <w:r w:rsidRPr="00FE1CC8">
        <w:rPr>
          <w:rFonts w:ascii="Times New Roman" w:eastAsia="Batang" w:hAnsi="Times New Roman" w:cs="Times New Roman"/>
          <w:b/>
          <w:sz w:val="28"/>
          <w:szCs w:val="28"/>
          <w:lang w:val="uk-UA"/>
        </w:rPr>
        <w:t>5 клас</w:t>
      </w:r>
    </w:p>
    <w:p w:rsidR="00C740C9" w:rsidRPr="00FE1CC8" w:rsidRDefault="00C740C9" w:rsidP="00C740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1C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Тема:</w:t>
      </w:r>
      <w:proofErr w:type="spellStart"/>
      <w:r w:rsidRPr="00D12776">
        <w:rPr>
          <w:rFonts w:ascii="Times New Roman" w:hAnsi="Times New Roman" w:cs="Times New Roman"/>
          <w:sz w:val="28"/>
          <w:szCs w:val="28"/>
        </w:rPr>
        <w:t>Письмовий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2776">
        <w:rPr>
          <w:rFonts w:ascii="Times New Roman" w:hAnsi="Times New Roman" w:cs="Times New Roman"/>
          <w:sz w:val="28"/>
          <w:szCs w:val="28"/>
        </w:rPr>
        <w:t>докладний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2776">
        <w:rPr>
          <w:rFonts w:ascii="Times New Roman" w:hAnsi="Times New Roman" w:cs="Times New Roman"/>
          <w:sz w:val="28"/>
          <w:szCs w:val="28"/>
        </w:rPr>
        <w:t>переказ</w:t>
      </w:r>
      <w:proofErr w:type="spellEnd"/>
      <w:r w:rsidRPr="00D12776">
        <w:rPr>
          <w:rFonts w:ascii="Times New Roman" w:hAnsi="Times New Roman" w:cs="Times New Roman"/>
          <w:sz w:val="28"/>
          <w:szCs w:val="28"/>
        </w:rPr>
        <w:t xml:space="preserve"> тексту </w:t>
      </w:r>
      <w:proofErr w:type="spellStart"/>
      <w:r w:rsidRPr="00D12776">
        <w:rPr>
          <w:rFonts w:ascii="Times New Roman" w:hAnsi="Times New Roman" w:cs="Times New Roman"/>
          <w:sz w:val="28"/>
          <w:szCs w:val="28"/>
        </w:rPr>
        <w:t>розповідного</w:t>
      </w:r>
      <w:proofErr w:type="spellEnd"/>
      <w:r w:rsidRPr="00D12776">
        <w:rPr>
          <w:rFonts w:ascii="Times New Roman" w:hAnsi="Times New Roman" w:cs="Times New Roman"/>
          <w:sz w:val="28"/>
          <w:szCs w:val="28"/>
        </w:rPr>
        <w:t xml:space="preserve"> характеру </w:t>
      </w:r>
      <w:proofErr w:type="spellStart"/>
      <w:r w:rsidRPr="00D1277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12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776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2776">
        <w:rPr>
          <w:rFonts w:ascii="Times New Roman" w:hAnsi="Times New Roman" w:cs="Times New Roman"/>
          <w:sz w:val="28"/>
          <w:szCs w:val="28"/>
        </w:rPr>
        <w:t>роздуму</w:t>
      </w:r>
      <w:proofErr w:type="spellEnd"/>
      <w:r w:rsidRPr="00D127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2776"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2776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2776">
        <w:rPr>
          <w:rFonts w:ascii="Times New Roman" w:hAnsi="Times New Roman" w:cs="Times New Roman"/>
          <w:sz w:val="28"/>
          <w:szCs w:val="28"/>
        </w:rPr>
        <w:t>однорідні</w:t>
      </w:r>
      <w:proofErr w:type="spellEnd"/>
      <w:r w:rsidRPr="00D12776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D1277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D12776">
        <w:rPr>
          <w:rFonts w:ascii="Times New Roman" w:hAnsi="Times New Roman" w:cs="Times New Roman"/>
          <w:sz w:val="28"/>
          <w:szCs w:val="28"/>
        </w:rPr>
        <w:t>.</w:t>
      </w:r>
    </w:p>
    <w:p w:rsidR="00C740C9" w:rsidRDefault="00C740C9" w:rsidP="00C740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1C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</w:p>
    <w:p w:rsidR="00C740C9" w:rsidRDefault="00C740C9" w:rsidP="00C740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1C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навчальна: </w:t>
      </w:r>
      <w:r w:rsidRPr="00D12776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повторити та поглибити вивчене про особливості типів мовлення; удосконалювати вміння докладно переказувати почуті та прочитані тексти, в яких поєднано різні типи мовлення, зокрема розпові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Pr="00D12776">
        <w:rPr>
          <w:rFonts w:ascii="Times New Roman" w:eastAsia="Times New Roman" w:hAnsi="Times New Roman" w:cs="Times New Roman"/>
          <w:sz w:val="28"/>
          <w:szCs w:val="28"/>
          <w:lang w:val="uk-UA"/>
        </w:rPr>
        <w:t>ь і роздум; навчити бачити логічні взаємозв'язки між частинами тексту, складати його план, визначати тему й основну думку висловлення; засвоїти використання однорідних членів речення в текстах та правила вживання розділових знакі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при однорідних членах речення.</w:t>
      </w:r>
    </w:p>
    <w:p w:rsidR="00C740C9" w:rsidRPr="005835FC" w:rsidRDefault="00C740C9" w:rsidP="00C740C9">
      <w:pPr>
        <w:spacing w:after="0" w:line="360" w:lineRule="auto"/>
        <w:ind w:right="284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Україна – це отча Земля</w:t>
      </w:r>
      <w:r w:rsidRPr="005835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край,</w:t>
      </w:r>
      <w:r w:rsidRPr="005835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 ми народилися. Її багатства – це безкрайні лани пшениці, вишневі сади, квітучі п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оля льону, калинові гаї</w:t>
      </w:r>
      <w:r w:rsidRPr="005835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Кожен народ має свої святині, свої символи, опоетизовані образи дерев, квітів. Є вони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в нашого українського народу: к</w:t>
      </w:r>
      <w:r w:rsidRPr="005835FC">
        <w:rPr>
          <w:rFonts w:ascii="Times New Roman" w:eastAsia="Times New Roman" w:hAnsi="Times New Roman" w:cs="Times New Roman"/>
          <w:sz w:val="28"/>
          <w:szCs w:val="28"/>
          <w:lang w:val="uk-UA"/>
        </w:rPr>
        <w:t>алина, верба, тополя, барвінок, соняшник,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чорнобривці</w:t>
      </w:r>
      <w:r w:rsidRPr="005835FC">
        <w:rPr>
          <w:rFonts w:ascii="Times New Roman" w:eastAsia="Times New Roman" w:hAnsi="Times New Roman" w:cs="Times New Roman"/>
          <w:sz w:val="28"/>
          <w:szCs w:val="28"/>
          <w:lang w:val="uk-UA"/>
        </w:rPr>
        <w:t>… Вони ві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ддавна уособлюють красу України, міць її народу</w:t>
      </w:r>
      <w:r w:rsidRPr="005835FC">
        <w:rPr>
          <w:rFonts w:ascii="Times New Roman" w:eastAsia="Times New Roman" w:hAnsi="Times New Roman" w:cs="Times New Roman"/>
          <w:sz w:val="28"/>
          <w:szCs w:val="28"/>
          <w:lang w:val="uk-UA"/>
        </w:rPr>
        <w:t>, засвідчують любов до рідної землі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Тому недарма на уроці ми обговоримо один із рослинних символів нашої держави.</w:t>
      </w:r>
    </w:p>
    <w:p w:rsidR="00C740C9" w:rsidRDefault="00C740C9" w:rsidP="00C740C9">
      <w:pPr>
        <w:pStyle w:val="a3"/>
        <w:spacing w:after="0" w:line="360" w:lineRule="auto"/>
        <w:ind w:left="360" w:right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Перегляд відео «Рослинні символи України». </w:t>
      </w:r>
    </w:p>
    <w:p w:rsidR="00C740C9" w:rsidRPr="005835FC" w:rsidRDefault="00C740C9" w:rsidP="00C740C9">
      <w:pPr>
        <w:pStyle w:val="a3"/>
        <w:spacing w:after="0" w:line="360" w:lineRule="auto"/>
        <w:ind w:left="360" w:right="284"/>
        <w:jc w:val="both"/>
        <w:rPr>
          <w:rFonts w:ascii="Times New Roman" w:eastAsia="Times New Roman" w:hAnsi="Times New Roman" w:cs="Times New Roman"/>
          <w:color w:val="215868" w:themeColor="accent5" w:themeShade="8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Посилання: </w:t>
      </w:r>
      <w:r w:rsidRPr="005835FC">
        <w:rPr>
          <w:rFonts w:ascii="Times New Roman" w:eastAsia="Times New Roman" w:hAnsi="Times New Roman" w:cs="Times New Roman"/>
          <w:color w:val="215868" w:themeColor="accent5" w:themeShade="80"/>
          <w:sz w:val="28"/>
          <w:szCs w:val="28"/>
          <w:lang w:val="uk-UA" w:eastAsia="ru-RU"/>
        </w:rPr>
        <w:t>https://www.youtube.com/watch?v=TQiFEDtZUdQ</w:t>
      </w:r>
    </w:p>
    <w:p w:rsidR="00C740C9" w:rsidRPr="00153F94" w:rsidRDefault="00C740C9" w:rsidP="00C740C9">
      <w:pPr>
        <w:pStyle w:val="a3"/>
        <w:spacing w:after="0" w:line="360" w:lineRule="auto"/>
        <w:ind w:left="360" w:right="284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proofErr w:type="spellStart"/>
      <w:r w:rsidRPr="00153F9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Ознайомленнязізмістом</w:t>
      </w:r>
      <w:proofErr w:type="spellEnd"/>
      <w:r w:rsidRPr="00153F9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тексту </w:t>
      </w:r>
      <w:proofErr w:type="spellStart"/>
      <w:r w:rsidRPr="00153F9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переказу</w:t>
      </w:r>
      <w:proofErr w:type="spellEnd"/>
      <w:r w:rsidRPr="00153F9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.</w:t>
      </w:r>
    </w:p>
    <w:p w:rsidR="00C740C9" w:rsidRPr="00CC6CB3" w:rsidRDefault="00C740C9" w:rsidP="00C740C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C6CB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Могутній патріарх лісів</w:t>
      </w:r>
    </w:p>
    <w:p w:rsidR="00C740C9" w:rsidRPr="00CC6CB3" w:rsidRDefault="00C740C9" w:rsidP="00C740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>У багатьох українських народних піснях дуб постає як символ незламної сили, могутності та непереможного довголіття. Чому?</w:t>
      </w:r>
    </w:p>
    <w:p w:rsidR="00C740C9" w:rsidRPr="00CC6CB3" w:rsidRDefault="00C740C9" w:rsidP="00C740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 ось </w:t>
      </w:r>
      <w:proofErr w:type="spellStart"/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>послухайте.Дуби</w:t>
      </w:r>
      <w:proofErr w:type="spellEnd"/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й дійсно живуть надзвичайно довго. Серед них є справжні патріархи, дуби-довгожителі, яким буває понад тисячу років!</w:t>
      </w:r>
    </w:p>
    <w:p w:rsidR="00C740C9" w:rsidRPr="00CC6CB3" w:rsidRDefault="00C740C9" w:rsidP="00C740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Ще в силу давнину люди поклонялися дубові, вірячи в його чудодійну силу. Слов’яни вважали дуб священним деревом. Під цими велетнями вони приносили жертви богам, справляли релігійні обряди. Предки наші навіть грізного бога Перуна вирізьблювали з дубових колод.</w:t>
      </w:r>
    </w:p>
    <w:p w:rsidR="00C740C9" w:rsidRPr="00CC6CB3" w:rsidRDefault="00C740C9" w:rsidP="00C740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>Знайдено незаперечні докази того, що люди ще понад п’ять тисяч років тому розтирали жолуді на борошно і випікали з нього хліб.</w:t>
      </w:r>
    </w:p>
    <w:p w:rsidR="00C740C9" w:rsidRPr="00CC6CB3" w:rsidRDefault="00C740C9" w:rsidP="00C740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Обожнювання дуба, </w:t>
      </w: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очевидно, зумовлено його довговічністю, надзвичайною міцністю деревини. Так, славнозвісний </w:t>
      </w:r>
      <w:proofErr w:type="spellStart"/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>Хортицький</w:t>
      </w:r>
      <w:proofErr w:type="spellEnd"/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дуб прожив майже дві тисячі років, а на Рівненщині нині росте тисячотрьохсотлітній красень.</w:t>
      </w:r>
    </w:p>
    <w:p w:rsidR="00C740C9" w:rsidRPr="00CC6CB3" w:rsidRDefault="00C740C9" w:rsidP="00C740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>Традиційно на відзнаку народження хлопчика садили молоденький дубок.</w:t>
      </w:r>
    </w:p>
    <w:p w:rsidR="00C740C9" w:rsidRPr="00CC6CB3" w:rsidRDefault="00C740C9" w:rsidP="00C740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>Шанують дуб і в наші дні. Насаджуються молоді діброви, гаї. Старі дуби охороняються законом як найцінніші пам’ятники природи.</w:t>
      </w:r>
    </w:p>
    <w:p w:rsidR="00C740C9" w:rsidRDefault="00C740C9" w:rsidP="00C740C9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 (За С. Івченком)</w:t>
      </w:r>
    </w:p>
    <w:p w:rsidR="00C740C9" w:rsidRPr="005D6168" w:rsidRDefault="00C740C9" w:rsidP="00C740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6168">
        <w:rPr>
          <w:rFonts w:ascii="Times New Roman" w:eastAsia="Calibri" w:hAnsi="Times New Roman" w:cs="Times New Roman"/>
          <w:sz w:val="28"/>
          <w:szCs w:val="28"/>
          <w:lang w:val="uk-UA"/>
        </w:rPr>
        <w:t>Дуб – масивне дерево, його розміри вражають не менше, ніж його довголіття. Середня висота дуба становить 35 метрів, але зустрічаються і 60 метрові велетні. Товщина також досить велика, стовбур зазвичай має діаметр близько 1,5 метра.</w:t>
      </w:r>
    </w:p>
    <w:p w:rsidR="00C740C9" w:rsidRPr="005D6168" w:rsidRDefault="00C740C9" w:rsidP="00C740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6168">
        <w:rPr>
          <w:rFonts w:ascii="Times New Roman" w:eastAsia="Calibri" w:hAnsi="Times New Roman" w:cs="Times New Roman"/>
          <w:sz w:val="28"/>
          <w:szCs w:val="28"/>
          <w:lang w:val="uk-UA"/>
        </w:rPr>
        <w:t>Листя дуба залежать від його форми і можуть бути лопатевими, зубчастими, або ще якої-небудь форми. Гілки, як правило, зігнуті. Звивистість дуба має наукове пояснення – пагони дерева тягнуться до Сонця і з цієї причини змінюють свій напрямок в залежності від погоди, періоду року і часу доби.</w:t>
      </w:r>
    </w:p>
    <w:p w:rsidR="00C740C9" w:rsidRPr="005D6168" w:rsidRDefault="00C740C9" w:rsidP="00C740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6168">
        <w:rPr>
          <w:rFonts w:ascii="Times New Roman" w:eastAsia="Calibri" w:hAnsi="Times New Roman" w:cs="Times New Roman"/>
          <w:sz w:val="28"/>
          <w:szCs w:val="28"/>
          <w:lang w:val="uk-UA"/>
        </w:rPr>
        <w:t>Коренева система дуба відмінно розвинена, коріння його не менш величезні, ніж він сам і йдуть глибоко в землю.</w:t>
      </w:r>
    </w:p>
    <w:p w:rsidR="00C740C9" w:rsidRPr="00153F94" w:rsidRDefault="00C740C9" w:rsidP="00C740C9">
      <w:pPr>
        <w:pStyle w:val="a3"/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153F9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Складання плану переказу </w:t>
      </w:r>
    </w:p>
    <w:p w:rsidR="00C740C9" w:rsidRPr="00E23C2A" w:rsidRDefault="00C740C9" w:rsidP="00C740C9">
      <w:pPr>
        <w:pStyle w:val="a3"/>
        <w:spacing w:after="0" w:line="360" w:lineRule="auto"/>
        <w:ind w:left="360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E23C2A">
        <w:rPr>
          <w:rFonts w:ascii="Times New Roman" w:eastAsia="Calibri" w:hAnsi="Times New Roman" w:cs="Times New Roman"/>
          <w:i/>
          <w:sz w:val="28"/>
          <w:szCs w:val="28"/>
          <w:lang w:val="uk-UA"/>
        </w:rPr>
        <w:t>Орієнтовний план</w:t>
      </w:r>
    </w:p>
    <w:p w:rsidR="00C740C9" w:rsidRPr="00E23C2A" w:rsidRDefault="00C740C9" w:rsidP="00C740C9">
      <w:pPr>
        <w:pStyle w:val="a3"/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  <w:r w:rsidRPr="00E23C2A">
        <w:rPr>
          <w:rFonts w:ascii="Times New Roman" w:eastAsia="Calibri" w:hAnsi="Times New Roman" w:cs="Times New Roman"/>
          <w:sz w:val="28"/>
          <w:szCs w:val="28"/>
          <w:lang w:val="uk-UA"/>
        </w:rPr>
        <w:tab/>
        <w:t>Дуб – символ незламності, могутності та довголіття.</w:t>
      </w:r>
    </w:p>
    <w:p w:rsidR="00C740C9" w:rsidRPr="00E23C2A" w:rsidRDefault="00C740C9" w:rsidP="00C740C9">
      <w:pPr>
        <w:pStyle w:val="a3"/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Pr="00E23C2A">
        <w:rPr>
          <w:rFonts w:ascii="Times New Roman" w:eastAsia="Calibri" w:hAnsi="Times New Roman" w:cs="Times New Roman"/>
          <w:sz w:val="28"/>
          <w:szCs w:val="28"/>
          <w:lang w:val="uk-UA"/>
        </w:rPr>
        <w:tab/>
        <w:t>Дуби-довгожителі.</w:t>
      </w:r>
    </w:p>
    <w:p w:rsidR="00C740C9" w:rsidRPr="00E23C2A" w:rsidRDefault="00C740C9" w:rsidP="00C740C9">
      <w:pPr>
        <w:pStyle w:val="a3"/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3.</w:t>
      </w:r>
      <w:r w:rsidRPr="00E23C2A">
        <w:rPr>
          <w:rFonts w:ascii="Times New Roman" w:eastAsia="Calibri" w:hAnsi="Times New Roman" w:cs="Times New Roman"/>
          <w:sz w:val="28"/>
          <w:szCs w:val="28"/>
          <w:lang w:val="uk-UA"/>
        </w:rPr>
        <w:tab/>
        <w:t>Священне дерево слов’ян.</w:t>
      </w:r>
    </w:p>
    <w:p w:rsidR="00C740C9" w:rsidRPr="00E23C2A" w:rsidRDefault="00C740C9" w:rsidP="00C740C9">
      <w:pPr>
        <w:pStyle w:val="a3"/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4.</w:t>
      </w:r>
      <w:r w:rsidRPr="00E23C2A">
        <w:rPr>
          <w:rFonts w:ascii="Times New Roman" w:eastAsia="Calibri" w:hAnsi="Times New Roman" w:cs="Times New Roman"/>
          <w:sz w:val="28"/>
          <w:szCs w:val="28"/>
          <w:lang w:val="uk-UA"/>
        </w:rPr>
        <w:tab/>
        <w:t>Хліб із жолудів.</w:t>
      </w:r>
    </w:p>
    <w:p w:rsidR="00C740C9" w:rsidRPr="00E23C2A" w:rsidRDefault="00C740C9" w:rsidP="00C740C9">
      <w:pPr>
        <w:pStyle w:val="a3"/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5.</w:t>
      </w:r>
      <w:r w:rsidRPr="00E23C2A">
        <w:rPr>
          <w:rFonts w:ascii="Times New Roman" w:eastAsia="Calibri" w:hAnsi="Times New Roman" w:cs="Times New Roman"/>
          <w:sz w:val="28"/>
          <w:szCs w:val="28"/>
          <w:lang w:val="uk-UA"/>
        </w:rPr>
        <w:tab/>
        <w:t>Найстаріші дуби.</w:t>
      </w:r>
    </w:p>
    <w:p w:rsidR="00C740C9" w:rsidRPr="00E23C2A" w:rsidRDefault="00C740C9" w:rsidP="00C740C9">
      <w:pPr>
        <w:pStyle w:val="a3"/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6.</w:t>
      </w:r>
      <w:r w:rsidRPr="00E23C2A">
        <w:rPr>
          <w:rFonts w:ascii="Times New Roman" w:eastAsia="Calibri" w:hAnsi="Times New Roman" w:cs="Times New Roman"/>
          <w:sz w:val="28"/>
          <w:szCs w:val="28"/>
          <w:lang w:val="uk-UA"/>
        </w:rPr>
        <w:tab/>
        <w:t>Пошанування дубів.</w:t>
      </w:r>
    </w:p>
    <w:p w:rsidR="00C740C9" w:rsidRPr="008B122F" w:rsidRDefault="00C740C9" w:rsidP="00C740C9">
      <w:pPr>
        <w:pStyle w:val="a3"/>
        <w:spacing w:after="0" w:line="360" w:lineRule="auto"/>
        <w:ind w:left="795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21EB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Домашнє завдання, інструктаж до його виконання.</w:t>
      </w:r>
    </w:p>
    <w:p w:rsidR="00C740C9" w:rsidRPr="00CC6CB3" w:rsidRDefault="00C740C9" w:rsidP="00C740C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переказ тексту</w:t>
      </w:r>
      <w:r w:rsidRPr="00153F9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«</w:t>
      </w:r>
      <w:r w:rsidRPr="00CC6CB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Могутній патріарх лісів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»</w:t>
      </w:r>
    </w:p>
    <w:p w:rsidR="00A30252" w:rsidRPr="00C740C9" w:rsidRDefault="00A30252">
      <w:pPr>
        <w:rPr>
          <w:lang w:val="uk-UA"/>
        </w:rPr>
      </w:pPr>
    </w:p>
    <w:sectPr w:rsidR="00A30252" w:rsidRPr="00C74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740C9"/>
    <w:rsid w:val="00A30252"/>
    <w:rsid w:val="00C74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0C9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2022-04-13T10:02:00Z</dcterms:created>
  <dcterms:modified xsi:type="dcterms:W3CDTF">2022-04-13T10:02:00Z</dcterms:modified>
</cp:coreProperties>
</file>