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39F" w:rsidRDefault="006813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6813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Звертання. Непоширені й поширені звертання. Розділові знаки при  </w:t>
      </w:r>
    </w:p>
    <w:p w:rsidR="0005308A" w:rsidRDefault="006813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Звертанні</w:t>
      </w:r>
    </w:p>
    <w:p w:rsidR="0068139F" w:rsidRDefault="006813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68139F" w:rsidRPr="004517F2" w:rsidRDefault="004517F2" w:rsidP="004517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1.</w:t>
      </w:r>
      <w:r w:rsidR="0068139F" w:rsidRPr="004517F2">
        <w:rPr>
          <w:rFonts w:ascii="Times New Roman" w:hAnsi="Times New Roman" w:cs="Times New Roman"/>
          <w:sz w:val="28"/>
          <w:szCs w:val="28"/>
          <w:lang w:val="uk-UA"/>
        </w:rPr>
        <w:t>Вправа 469 (усно).</w:t>
      </w:r>
    </w:p>
    <w:p w:rsidR="0068139F" w:rsidRPr="004517F2" w:rsidRDefault="004517F2" w:rsidP="004517F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68139F" w:rsidRPr="004517F2">
        <w:rPr>
          <w:rFonts w:ascii="Times New Roman" w:hAnsi="Times New Roman" w:cs="Times New Roman"/>
          <w:sz w:val="28"/>
          <w:szCs w:val="28"/>
          <w:lang w:val="uk-UA"/>
        </w:rPr>
        <w:t>Вивчити правило на стор. 202 – 203.</w:t>
      </w:r>
    </w:p>
    <w:p w:rsidR="0068139F" w:rsidRPr="004517F2" w:rsidRDefault="004517F2" w:rsidP="004517F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68139F" w:rsidRPr="004517F2">
        <w:rPr>
          <w:rFonts w:ascii="Times New Roman" w:hAnsi="Times New Roman" w:cs="Times New Roman"/>
          <w:sz w:val="28"/>
          <w:szCs w:val="28"/>
          <w:lang w:val="uk-UA"/>
        </w:rPr>
        <w:t>Перегляньте відеоролик.</w:t>
      </w:r>
    </w:p>
    <w:p w:rsidR="004517F2" w:rsidRDefault="004517F2" w:rsidP="004517F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C566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https://youtu.be/jjDX31TBAZk</w:t>
        </w:r>
      </w:hyperlink>
    </w:p>
    <w:p w:rsidR="004517F2" w:rsidRDefault="004517F2" w:rsidP="004517F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8139F" w:rsidRPr="004517F2" w:rsidRDefault="004517F2" w:rsidP="004517F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68139F" w:rsidRPr="004517F2">
        <w:rPr>
          <w:rFonts w:ascii="Times New Roman" w:hAnsi="Times New Roman" w:cs="Times New Roman"/>
          <w:sz w:val="28"/>
          <w:szCs w:val="28"/>
          <w:lang w:val="uk-UA"/>
        </w:rPr>
        <w:t>Перевірте себе.</w:t>
      </w:r>
    </w:p>
    <w:p w:rsidR="0068139F" w:rsidRDefault="0068139F" w:rsidP="006813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називається звертанням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</w:p>
    <w:p w:rsidR="0068139F" w:rsidRDefault="0068139F" w:rsidP="006813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виражається звертання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8139F" w:rsidRDefault="0068139F" w:rsidP="006813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може стояти звертання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8139F" w:rsidRDefault="0068139F" w:rsidP="006813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бувають звертання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8139F" w:rsidRDefault="0068139F" w:rsidP="006813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звертання називаються поширеними, а які непоширеними</w:t>
      </w:r>
      <w:r w:rsidRPr="0068139F">
        <w:rPr>
          <w:rFonts w:ascii="Times New Roman" w:hAnsi="Times New Roman" w:cs="Times New Roman"/>
          <w:sz w:val="28"/>
          <w:szCs w:val="28"/>
        </w:rPr>
        <w:t>?</w:t>
      </w:r>
    </w:p>
    <w:p w:rsidR="0068139F" w:rsidRDefault="0068139F" w:rsidP="006813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звертання називаються однорідними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8139F" w:rsidRDefault="0068139F" w:rsidP="006813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це повторювані звертання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8139F" w:rsidRPr="004517F2" w:rsidRDefault="0068139F" w:rsidP="004517F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17F2">
        <w:rPr>
          <w:rFonts w:ascii="Times New Roman" w:hAnsi="Times New Roman" w:cs="Times New Roman"/>
          <w:sz w:val="28"/>
          <w:szCs w:val="28"/>
          <w:lang w:val="uk-UA"/>
        </w:rPr>
        <w:t>Запам</w:t>
      </w:r>
      <w:proofErr w:type="spellEnd"/>
      <w:r w:rsidRPr="004517F2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4517F2">
        <w:rPr>
          <w:rFonts w:ascii="Times New Roman" w:hAnsi="Times New Roman" w:cs="Times New Roman"/>
          <w:sz w:val="28"/>
          <w:szCs w:val="28"/>
          <w:lang w:val="uk-UA"/>
        </w:rPr>
        <w:t>ятай</w:t>
      </w:r>
      <w:proofErr w:type="spellEnd"/>
      <w:r w:rsidRPr="004517F2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68139F" w:rsidRDefault="00FA79D3" w:rsidP="00FA79D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*       Коли звертання стоїть на початку речення, його вимовляють з окличною інтонацією. Якщо звертання стоїть у кінці речення, оклична інтонація послаблюється. У середині речення звертання вимовляють низьким тоном і в прискореному темпі, з обох боків виділяючи його паузами.</w:t>
      </w:r>
    </w:p>
    <w:p w:rsidR="00FA79D3" w:rsidRDefault="00FA79D3" w:rsidP="00FA79D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Виконайте вправу 470 (усно).</w:t>
      </w:r>
    </w:p>
    <w:p w:rsidR="00FA79D3" w:rsidRDefault="00FA79D3" w:rsidP="00FA79D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Опрацюйте таблицю на стор. 203.</w:t>
      </w:r>
    </w:p>
    <w:p w:rsidR="00FA79D3" w:rsidRPr="00FA79D3" w:rsidRDefault="00FA79D3" w:rsidP="00FA79D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Домашня робота</w:t>
      </w:r>
      <w:r w:rsidRPr="00FA79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правила на стор. 202 – 204, вправа 472.</w:t>
      </w:r>
    </w:p>
    <w:sectPr w:rsidR="00FA79D3" w:rsidRPr="00FA79D3" w:rsidSect="0005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E25E6"/>
    <w:multiLevelType w:val="hybridMultilevel"/>
    <w:tmpl w:val="CF4A06E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E7D3F"/>
    <w:multiLevelType w:val="hybridMultilevel"/>
    <w:tmpl w:val="37F894A8"/>
    <w:lvl w:ilvl="0" w:tplc="032C06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6D337F"/>
    <w:multiLevelType w:val="hybridMultilevel"/>
    <w:tmpl w:val="A10E37DE"/>
    <w:lvl w:ilvl="0" w:tplc="6E762FE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F50420"/>
    <w:multiLevelType w:val="hybridMultilevel"/>
    <w:tmpl w:val="3D625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E6E74"/>
    <w:multiLevelType w:val="hybridMultilevel"/>
    <w:tmpl w:val="671E4DE4"/>
    <w:lvl w:ilvl="0" w:tplc="74F0959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139F"/>
    <w:rsid w:val="0005308A"/>
    <w:rsid w:val="004517F2"/>
    <w:rsid w:val="0068139F"/>
    <w:rsid w:val="00FA7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3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jDX31TBAZ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2022-04-14T12:06:00Z</dcterms:created>
  <dcterms:modified xsi:type="dcterms:W3CDTF">2022-04-14T12:31:00Z</dcterms:modified>
</cp:coreProperties>
</file>