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7A" w:rsidRPr="002D667A" w:rsidRDefault="002D667A" w:rsidP="002D66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>16.02.2022</w:t>
      </w:r>
    </w:p>
    <w:p w:rsidR="002D667A" w:rsidRPr="002D667A" w:rsidRDefault="002D667A" w:rsidP="002D66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D667A" w:rsidRPr="002D667A" w:rsidRDefault="002D667A" w:rsidP="002D66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D667A" w:rsidRPr="002D667A" w:rsidRDefault="002D667A" w:rsidP="002D66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>Клас: 5-А</w:t>
      </w:r>
    </w:p>
    <w:p w:rsidR="002D667A" w:rsidRPr="002D667A" w:rsidRDefault="002D667A" w:rsidP="002D66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2D667A">
        <w:rPr>
          <w:rFonts w:ascii="Times New Roman" w:hAnsi="Times New Roman" w:cs="Times New Roman"/>
          <w:sz w:val="28"/>
          <w:szCs w:val="28"/>
          <w:lang w:val="uk-UA"/>
        </w:rPr>
        <w:t>Речення з одним головним членом</w:t>
      </w:r>
      <w:bookmarkEnd w:id="0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 (загальне ознайомлення)</w:t>
      </w:r>
    </w:p>
    <w:p w:rsidR="002D667A" w:rsidRPr="002D667A" w:rsidRDefault="002D667A" w:rsidP="002D66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2D667A">
        <w:rPr>
          <w:rFonts w:ascii="Times New Roman" w:hAnsi="Times New Roman" w:cs="Times New Roman"/>
          <w:sz w:val="28"/>
          <w:szCs w:val="28"/>
          <w:lang w:val="uk-UA"/>
        </w:rPr>
        <w:t>: ознайомити учнів із реченнями, у яких є тільки один головний член; продовжити роботу над формуванням умінь визначати граматичну основу речення, визначати односкладні речення з-поміж інших видів речень, конструювати односкладні речення та правильно використовувати їх у власному мовленні; розвивати культуру усного й писемного мовлення, логічне мислення, пам</w:t>
      </w:r>
      <w:r w:rsidRPr="002D667A">
        <w:rPr>
          <w:rFonts w:ascii="Calibri" w:hAnsi="Calibri" w:cs="Times New Roman"/>
          <w:sz w:val="28"/>
          <w:szCs w:val="28"/>
          <w:lang w:val="uk-UA"/>
        </w:rPr>
        <w:t>’</w:t>
      </w:r>
      <w:r w:rsidRPr="002D667A">
        <w:rPr>
          <w:rFonts w:ascii="Times New Roman" w:hAnsi="Times New Roman" w:cs="Times New Roman"/>
          <w:sz w:val="28"/>
          <w:szCs w:val="28"/>
          <w:lang w:val="uk-UA"/>
        </w:rPr>
        <w:t>ять; виховувати пошану й любов до слова, до рідної мови.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Знайти  тільки односкладні речення:(усно) 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І хочеться всю землю обійняти. Ходімо! Я напою тебе Дніпром. Я нагодую очі твої степом. Зоря любистком пахне над Дніпром. Наливайся земними силами! Вдосталь радощів зачерпни! Підіймаюсь на зоряні схили і рукою торкаюся неба.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>Із поданих двоскладних речень утворити односкладні, підкреслити головний член речення:(письмово)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Ніч дихала грозою. Я сію хліб. Вітер тихо обносить безсонне цвітіння черемух.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Спочатку зачитати односкладні речення, а потім двоскладні, вставляючи пропущені літери. У кожному з речень визначити граматичну основу:(усно) 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Від соло..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ких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 слів кислиці не 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посоло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шають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. Від теплого слова і лі.. 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розмерзає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..ся. 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Бу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..ь господарем своєму слову. Не кидай слова на віт..р. Удар забуває..ся, а слово 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ятає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>..ся. Умій ..казати, умій і ..мовчати. Добрим словом мур проб..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єш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, а лихим і в двері не ввійдеш.. . 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>Слуховий диктант. Прослухайте  загадки. Визначити граматичні основи речень та вказати, якими частинами мови виражені. Відгадати загадки. (усно)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Ходить полем з краю в край, ріже чорний 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каравай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 (трактор). Два віконця маю, добре про них дбаю, 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оба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 близько себе, як зорі на небі (очі). Звечора вмирає, вранці оживає (день). По соломі ходить, а не шелестить (тінь). Без сокири і дрючків ставить міст через річки (мороз). </w:t>
      </w:r>
      <w:r w:rsidRPr="002D667A">
        <w:rPr>
          <w:rFonts w:ascii="Times New Roman" w:hAnsi="Times New Roman" w:cs="Times New Roman"/>
          <w:sz w:val="28"/>
          <w:szCs w:val="28"/>
          <w:lang w:val="uk-UA"/>
        </w:rPr>
        <w:lastRenderedPageBreak/>
        <w:t>Сидить дід за подушками і стріляє галушками (грім). Сімсот соколят на одній подушці сплять (соняшник).</w:t>
      </w:r>
    </w:p>
    <w:p w:rsidR="002D667A" w:rsidRPr="002D667A" w:rsidRDefault="002D667A" w:rsidP="002D667A">
      <w:pPr>
        <w:pStyle w:val="a3"/>
        <w:tabs>
          <w:tab w:val="left" w:pos="1127"/>
        </w:tabs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Скласти 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 про рідну мову.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 — це вірш, що складається з п’яти рядків. Слово «</w:t>
      </w:r>
      <w:proofErr w:type="spellStart"/>
      <w:r w:rsidRPr="002D667A"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2D667A">
        <w:rPr>
          <w:rFonts w:ascii="Times New Roman" w:hAnsi="Times New Roman" w:cs="Times New Roman"/>
          <w:sz w:val="28"/>
          <w:szCs w:val="28"/>
          <w:lang w:val="uk-UA"/>
        </w:rPr>
        <w:t>» походить від французького слова «п’ять» і позначає вірш у п’ять рядків.</w:t>
      </w:r>
    </w:p>
    <w:p w:rsidR="002D667A" w:rsidRPr="002D667A" w:rsidRDefault="002D667A" w:rsidP="002D667A">
      <w:pPr>
        <w:pStyle w:val="a3"/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Алгоритм побудови</w:t>
      </w:r>
    </w:p>
    <w:p w:rsidR="002D667A" w:rsidRPr="002D667A" w:rsidRDefault="002D667A" w:rsidP="002D667A">
      <w:pPr>
        <w:pStyle w:val="a3"/>
        <w:numPr>
          <w:ilvl w:val="0"/>
          <w:numId w:val="2"/>
        </w:numPr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рядок — слово, яке позначає тему (іменник).</w:t>
      </w:r>
    </w:p>
    <w:p w:rsidR="002D667A" w:rsidRPr="002D667A" w:rsidRDefault="002D667A" w:rsidP="002D667A">
      <w:pPr>
        <w:pStyle w:val="a3"/>
        <w:numPr>
          <w:ilvl w:val="0"/>
          <w:numId w:val="2"/>
        </w:numPr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рядок — опис теми, який складається з двох слів (два прикметника).</w:t>
      </w:r>
    </w:p>
    <w:p w:rsidR="002D667A" w:rsidRPr="002D667A" w:rsidRDefault="002D667A" w:rsidP="002D667A">
      <w:pPr>
        <w:pStyle w:val="a3"/>
        <w:numPr>
          <w:ilvl w:val="0"/>
          <w:numId w:val="2"/>
        </w:numPr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рядок називає дію, пов’язану з темою. Складається з трьох слів (три дієслова).</w:t>
      </w:r>
    </w:p>
    <w:p w:rsidR="002D667A" w:rsidRPr="002D667A" w:rsidRDefault="002D667A" w:rsidP="002D667A">
      <w:pPr>
        <w:pStyle w:val="a3"/>
        <w:numPr>
          <w:ilvl w:val="0"/>
          <w:numId w:val="2"/>
        </w:numPr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 xml:space="preserve"> рядок є фразою, яка складається з чотирьох слів і висловлює ставлення до теми, почуття з приводу обговорюваного.</w:t>
      </w:r>
    </w:p>
    <w:p w:rsidR="002D667A" w:rsidRPr="002D667A" w:rsidRDefault="002D667A" w:rsidP="002D667A">
      <w:pPr>
        <w:pStyle w:val="a3"/>
        <w:numPr>
          <w:ilvl w:val="0"/>
          <w:numId w:val="2"/>
        </w:numPr>
        <w:tabs>
          <w:tab w:val="left" w:pos="1127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рядок — одне слово (синонім до першого слова, у ньому висловлюється сутність теми, ніби робиться підсумок.</w:t>
      </w:r>
    </w:p>
    <w:p w:rsidR="002D667A" w:rsidRPr="002D667A" w:rsidRDefault="002D667A" w:rsidP="002D667A">
      <w:pPr>
        <w:pStyle w:val="a3"/>
        <w:tabs>
          <w:tab w:val="left" w:pos="1127"/>
        </w:tabs>
        <w:ind w:left="108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D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ПРИКЛАД  про мову</w:t>
      </w:r>
    </w:p>
    <w:p w:rsidR="002D667A" w:rsidRPr="002D667A" w:rsidRDefault="002D667A" w:rsidP="002D667A">
      <w:pPr>
        <w:pStyle w:val="a3"/>
        <w:tabs>
          <w:tab w:val="left" w:pos="1127"/>
        </w:tabs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Мова.</w:t>
      </w:r>
    </w:p>
    <w:p w:rsidR="002D667A" w:rsidRPr="002D667A" w:rsidRDefault="002D667A" w:rsidP="002D667A">
      <w:pPr>
        <w:pStyle w:val="a3"/>
        <w:tabs>
          <w:tab w:val="left" w:pos="1127"/>
        </w:tabs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Рідна, барвінкова.</w:t>
      </w:r>
    </w:p>
    <w:p w:rsidR="002D667A" w:rsidRPr="002D667A" w:rsidRDefault="002D667A" w:rsidP="002D667A">
      <w:pPr>
        <w:pStyle w:val="a3"/>
        <w:tabs>
          <w:tab w:val="left" w:pos="1127"/>
        </w:tabs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Переливається, єднає, дзвенить.</w:t>
      </w:r>
    </w:p>
    <w:p w:rsidR="002D667A" w:rsidRPr="002D667A" w:rsidRDefault="002D667A" w:rsidP="002D667A">
      <w:pPr>
        <w:pStyle w:val="a3"/>
        <w:tabs>
          <w:tab w:val="left" w:pos="1127"/>
        </w:tabs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Вона єдина й найцінніша.</w:t>
      </w:r>
    </w:p>
    <w:p w:rsidR="002D667A" w:rsidRPr="002D667A" w:rsidRDefault="002D667A" w:rsidP="002D667A">
      <w:pPr>
        <w:pStyle w:val="a3"/>
        <w:tabs>
          <w:tab w:val="left" w:pos="1127"/>
        </w:tabs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67A">
        <w:rPr>
          <w:rFonts w:ascii="Times New Roman" w:hAnsi="Times New Roman" w:cs="Times New Roman"/>
          <w:sz w:val="28"/>
          <w:szCs w:val="28"/>
          <w:lang w:val="uk-UA"/>
        </w:rPr>
        <w:t>Доля.</w:t>
      </w:r>
    </w:p>
    <w:p w:rsidR="00B55CFC" w:rsidRPr="002D667A" w:rsidRDefault="00B55CFC">
      <w:pPr>
        <w:rPr>
          <w:sz w:val="28"/>
          <w:szCs w:val="28"/>
        </w:rPr>
      </w:pPr>
    </w:p>
    <w:sectPr w:rsidR="00B55CFC" w:rsidRPr="002D6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7B02"/>
    <w:multiLevelType w:val="hybridMultilevel"/>
    <w:tmpl w:val="6A5240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F82F1A"/>
    <w:multiLevelType w:val="hybridMultilevel"/>
    <w:tmpl w:val="C2142358"/>
    <w:lvl w:ilvl="0" w:tplc="EA963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D29F0"/>
    <w:multiLevelType w:val="hybridMultilevel"/>
    <w:tmpl w:val="986CE0AC"/>
    <w:lvl w:ilvl="0" w:tplc="EA822B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642A34"/>
    <w:multiLevelType w:val="hybridMultilevel"/>
    <w:tmpl w:val="36641384"/>
    <w:lvl w:ilvl="0" w:tplc="468CFB3E">
      <w:start w:val="1"/>
      <w:numFmt w:val="decimal"/>
      <w:lvlText w:val="%1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667A"/>
    <w:rsid w:val="002D667A"/>
    <w:rsid w:val="00B5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67A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rsid w:val="002D667A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a5">
    <w:name w:val="Strong"/>
    <w:basedOn w:val="a0"/>
    <w:qFormat/>
    <w:rsid w:val="002D667A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2022-02-15T18:43:00Z</dcterms:created>
  <dcterms:modified xsi:type="dcterms:W3CDTF">2022-02-15T18:49:00Z</dcterms:modified>
</cp:coreProperties>
</file>