
<file path=[Content_Types].xml><?xml version="1.0" encoding="utf-8"?>
<Types xmlns="http://schemas.openxmlformats.org/package/2006/content-types">
  <Override PartName="/ppt/slides/slide5.xml" ContentType="application/vnd.openxmlformats-officedocument.presentationml.slide+xml"/>
  <Override PartName="/ppt/slides/slide6.xml" ContentType="application/vnd.openxmlformats-officedocument.presentationml.slide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Masters/slideMaster1.xml" ContentType="application/vnd.openxmlformats-officedocument.presentationml.slideMaster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presProps.xml" ContentType="application/vnd.openxmlformats-officedocument.presentationml.presProps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theme/theme1.xml" ContentType="application/vnd.openxmlformats-officedocument.theme+xml"/>
  <Default Extension="jpeg" ContentType="image/jpeg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Layouts/slideLayout1.xml" ContentType="application/vnd.openxmlformats-officedocument.presentationml.slideLayout+xml"/>
  <Default Extension="wav" ContentType="audio/wav"/>
  <Override PartName="/docProps/app.xml" ContentType="application/vnd.openxmlformats-officedocument.extended-properties+xml"/>
  <Override PartName="/ppt/tableStyles.xml" ContentType="application/vnd.openxmlformats-officedocument.presentationml.tableStyles+xml"/>
  <Override PartName="/ppt/slideLayouts/slideLayout11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s/slide7.xml" ContentType="application/vnd.openxmlformats-officedocument.presentationml.slide+xml"/>
  <Override PartName="/ppt/viewProps.xml" ContentType="application/vnd.openxmlformats-officedocument.presentationml.viewProps+xml"/>
  <Override PartName="/ppt/slideLayouts/slideLayout9.xml" ContentType="application/vnd.openxmlformats-officedocument.presentationml.slide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84" r:id="rId1"/>
  </p:sldMasterIdLst>
  <p:sldIdLst>
    <p:sldId id="256" r:id="rId2"/>
    <p:sldId id="257" r:id="rId3"/>
    <p:sldId id="258" r:id="rId4"/>
    <p:sldId id="259" r:id="rId5"/>
    <p:sldId id="260" r:id="rId6"/>
    <p:sldId id="261" r:id="rId7"/>
    <p:sldId id="262" r:id="rId8"/>
  </p:sldIdLst>
  <p:sldSz cx="9144000" cy="6858000" type="screen4x3"/>
  <p:notesSz cx="6858000" cy="9144000"/>
  <p:defaultTextStyle>
    <a:defPPr>
      <a:defRPr lang="uk-UA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/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 snapVertSplitter="1" vertBarState="minimized" horzBarState="maximized">
    <p:restoredLeft sz="34589" autoAdjust="0"/>
    <p:restoredTop sz="94670" autoAdjust="0"/>
  </p:normalViewPr>
  <p:slideViewPr>
    <p:cSldViewPr>
      <p:cViewPr varScale="1">
        <p:scale>
          <a:sx n="73" d="100"/>
          <a:sy n="73" d="100"/>
        </p:scale>
        <p:origin x="-1932" y="-102"/>
      </p:cViewPr>
      <p:guideLst>
        <p:guide orient="horz" pos="2160"/>
        <p:guide pos="2880"/>
      </p:guideLst>
    </p:cSldViewPr>
  </p:slideViewPr>
  <p:outlineViewPr>
    <p:cViewPr>
      <p:scale>
        <a:sx n="33" d="100"/>
        <a:sy n="33" d="100"/>
      </p:scale>
      <p:origin x="0" y="0"/>
    </p:cViewPr>
  </p:outlineViewPr>
  <p:notesTextViewPr>
    <p:cViewPr>
      <p:scale>
        <a:sx n="100" d="100"/>
        <a:sy n="100" d="100"/>
      </p:scale>
      <p:origin x="0" y="0"/>
    </p:cViewPr>
  </p:notesTextViewPr>
  <p:gridSpacing cx="73736200" cy="73736200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slide" Target="slides/slide7.xml"/><Relationship Id="rId3" Type="http://schemas.openxmlformats.org/officeDocument/2006/relationships/slide" Target="slides/slide2.xml"/><Relationship Id="rId7" Type="http://schemas.openxmlformats.org/officeDocument/2006/relationships/slide" Target="slides/slide6.xml"/><Relationship Id="rId12" Type="http://schemas.openxmlformats.org/officeDocument/2006/relationships/tableStyles" Target="tableStyles.xml"/><Relationship Id="rId2" Type="http://schemas.openxmlformats.org/officeDocument/2006/relationships/slide" Target="slides/slide1.xml"/><Relationship Id="rId1" Type="http://schemas.openxmlformats.org/officeDocument/2006/relationships/slideMaster" Target="slideMasters/slideMaster1.xml"/><Relationship Id="rId6" Type="http://schemas.openxmlformats.org/officeDocument/2006/relationships/slide" Target="slides/slide5.xml"/><Relationship Id="rId11" Type="http://schemas.openxmlformats.org/officeDocument/2006/relationships/theme" Target="theme/theme1.xml"/><Relationship Id="rId5" Type="http://schemas.openxmlformats.org/officeDocument/2006/relationships/slide" Target="slides/slide4.xml"/><Relationship Id="rId10" Type="http://schemas.openxmlformats.org/officeDocument/2006/relationships/viewProps" Target="viewProps.xml"/><Relationship Id="rId4" Type="http://schemas.openxmlformats.org/officeDocument/2006/relationships/slide" Target="slides/slide3.xml"/><Relationship Id="rId9" Type="http://schemas.openxmlformats.org/officeDocument/2006/relationships/presProps" Target="presProps.xml"/></Relationships>
</file>

<file path=ppt/slideLayouts/_rels/slideLayou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eg"/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10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11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2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3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4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5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6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7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8.xml.rels><?xml version="1.0" encoding="UTF-8" standalone="yes"?>
<Relationships xmlns="http://schemas.openxmlformats.org/package/2006/relationships"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_rels/slideLayout9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eg"/><Relationship Id="rId2" Type="http://schemas.openxmlformats.org/officeDocument/2006/relationships/slideMaster" Target="../slideMasters/slideMaster1.xml"/><Relationship Id="rId1" Type="http://schemas.openxmlformats.org/officeDocument/2006/relationships/audio" Target="../media/audio1.wav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title" preserve="1">
  <p:cSld name="Титульный слайд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0" name="Прямоугольный треугольник 9"/>
          <p:cNvSpPr/>
          <p:nvPr/>
        </p:nvSpPr>
        <p:spPr>
          <a:xfrm>
            <a:off x="-2" y="4664147"/>
            <a:ext cx="9151089" cy="0"/>
          </a:xfrm>
          <a:prstGeom prst="rtTriangle">
            <a:avLst/>
          </a:prstGeom>
          <a:gradFill flip="none" rotWithShape="1">
            <a:gsLst>
              <a:gs pos="0">
                <a:schemeClr val="accent1">
                  <a:shade val="35000"/>
                  <a:satMod val="170000"/>
                  <a:alpha val="100000"/>
                </a:schemeClr>
              </a:gs>
              <a:gs pos="55000">
                <a:schemeClr val="accent1">
                  <a:tint val="90000"/>
                  <a:satMod val="150000"/>
                  <a:alpha val="100000"/>
                </a:schemeClr>
              </a:gs>
              <a:gs pos="100000">
                <a:schemeClr val="accent1">
                  <a:shade val="35000"/>
                  <a:satMod val="170000"/>
                  <a:alpha val="100000"/>
                </a:schemeClr>
              </a:gs>
            </a:gsLst>
            <a:lin ang="3000000" scaled="1"/>
            <a:tileRect/>
          </a:gradFill>
          <a:ln w="12700" cap="rnd" cmpd="thickThin" algn="ctr">
            <a:noFill/>
            <a:prstDash val="solid"/>
          </a:ln>
          <a:effectLst/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anchor="ctr"/>
          <a:lstStyle>
            <a:extLst/>
          </a:lstStyle>
          <a:p>
            <a:pPr algn="ctr" eaLnBrk="1" latinLnBrk="0" hangingPunct="1"/>
            <a:endParaRPr kumimoji="0" lang="en-US"/>
          </a:p>
        </p:txBody>
      </p:sp>
      <p:sp>
        <p:nvSpPr>
          <p:cNvPr id="9" name="Заголовок 8"/>
          <p:cNvSpPr>
            <a:spLocks noGrp="1"/>
          </p:cNvSpPr>
          <p:nvPr>
            <p:ph type="ctrTitle"/>
          </p:nvPr>
        </p:nvSpPr>
        <p:spPr>
          <a:xfrm>
            <a:off x="685800" y="1752601"/>
            <a:ext cx="7772400" cy="1829761"/>
          </a:xfrm>
        </p:spPr>
        <p:txBody>
          <a:bodyPr vert="horz" anchor="b">
            <a:normAutofit/>
            <a:scene3d>
              <a:camera prst="orthographicFront"/>
              <a:lightRig rig="soft" dir="t"/>
            </a:scene3d>
            <a:sp3d prstMaterial="softEdge">
              <a:bevelT w="25400" h="25400"/>
            </a:sp3d>
          </a:bodyPr>
          <a:lstStyle>
            <a:lvl1pPr algn="r">
              <a:defRPr sz="4800" b="1">
                <a:solidFill>
                  <a:schemeClr val="tx2"/>
                </a:solidFill>
                <a:effectLst>
                  <a:outerShdw blurRad="31750" dist="25400" dir="5400000" algn="tl" rotWithShape="0">
                    <a:srgbClr val="000000">
                      <a:alpha val="25000"/>
                    </a:srgbClr>
                  </a:outerShdw>
                </a:effectLst>
              </a:defRPr>
            </a:lvl1pPr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17" name="Подзаголовок 16"/>
          <p:cNvSpPr>
            <a:spLocks noGrp="1"/>
          </p:cNvSpPr>
          <p:nvPr>
            <p:ph type="subTitle" idx="1"/>
          </p:nvPr>
        </p:nvSpPr>
        <p:spPr>
          <a:xfrm>
            <a:off x="685800" y="3611607"/>
            <a:ext cx="7772400" cy="1199704"/>
          </a:xfrm>
        </p:spPr>
        <p:txBody>
          <a:bodyPr lIns="45720" rIns="45720"/>
          <a:lstStyle>
            <a:lvl1pPr marL="0" marR="64008" indent="0" algn="r">
              <a:buNone/>
              <a:defRPr>
                <a:solidFill>
                  <a:schemeClr val="tx2"/>
                </a:solidFill>
              </a:defRPr>
            </a:lvl1pPr>
            <a:lvl2pPr marL="457200" indent="0" algn="ctr">
              <a:buNone/>
            </a:lvl2pPr>
            <a:lvl3pPr marL="914400" indent="0" algn="ctr">
              <a:buNone/>
            </a:lvl3pPr>
            <a:lvl4pPr marL="1371600" indent="0" algn="ctr">
              <a:buNone/>
            </a:lvl4pPr>
            <a:lvl5pPr marL="1828800" indent="0" algn="ctr">
              <a:buNone/>
            </a:lvl5pPr>
            <a:lvl6pPr marL="2286000" indent="0" algn="ctr">
              <a:buNone/>
            </a:lvl6pPr>
            <a:lvl7pPr marL="2743200" indent="0" algn="ctr">
              <a:buNone/>
            </a:lvl7pPr>
            <a:lvl8pPr marL="3200400" indent="0" algn="ctr">
              <a:buNone/>
            </a:lvl8pPr>
            <a:lvl9pPr marL="3657600" indent="0" algn="ctr">
              <a:buNone/>
            </a:lvl9pPr>
            <a:extLst/>
          </a:lstStyle>
          <a:p>
            <a:r>
              <a:rPr kumimoji="0" lang="ru-RU" smtClean="0"/>
              <a:t>Образец подзаголовка</a:t>
            </a:r>
            <a:endParaRPr kumimoji="0" lang="en-US"/>
          </a:p>
        </p:txBody>
      </p:sp>
      <p:grpSp>
        <p:nvGrpSpPr>
          <p:cNvPr id="2" name="Группа 1"/>
          <p:cNvGrpSpPr/>
          <p:nvPr/>
        </p:nvGrpSpPr>
        <p:grpSpPr>
          <a:xfrm>
            <a:off x="-3765" y="4953000"/>
            <a:ext cx="9147765" cy="1912088"/>
            <a:chOff x="-3765" y="4832896"/>
            <a:chExt cx="9147765" cy="2032192"/>
          </a:xfrm>
        </p:grpSpPr>
        <p:sp>
          <p:nvSpPr>
            <p:cNvPr id="7" name="Полилиния 6"/>
            <p:cNvSpPr>
              <a:spLocks/>
            </p:cNvSpPr>
            <p:nvPr/>
          </p:nvSpPr>
          <p:spPr bwMode="auto">
            <a:xfrm>
              <a:off x="1687513" y="4832896"/>
              <a:ext cx="7456487" cy="518816"/>
            </a:xfrm>
            <a:custGeom>
              <a:avLst>
                <a:gd name="A1" fmla="val 0"/>
                <a:gd name="A2" fmla="val 0"/>
                <a:gd name="A3" fmla="val 0"/>
                <a:gd name="A4" fmla="val 0"/>
                <a:gd name="A5" fmla="val 0"/>
                <a:gd name="A6" fmla="val 0"/>
                <a:gd name="A7" fmla="val 0"/>
                <a:gd name="A8" fmla="val 0"/>
              </a:avLst>
              <a:gdLst/>
              <a:ahLst/>
              <a:cxnLst>
                <a:cxn ang="0">
                  <a:pos x="4697" y="0"/>
                </a:cxn>
                <a:cxn ang="0">
                  <a:pos x="4697" y="367"/>
                </a:cxn>
                <a:cxn ang="0">
                  <a:pos x="0" y="218"/>
                </a:cxn>
                <a:cxn ang="0">
                  <a:pos x="4697" y="0"/>
                </a:cxn>
              </a:cxnLst>
              <a:rect l="0" t="0" r="0" b="0"/>
              <a:pathLst>
                <a:path w="4697" h="367">
                  <a:moveTo>
                    <a:pt x="4697" y="0"/>
                  </a:moveTo>
                  <a:lnTo>
                    <a:pt x="4697" y="367"/>
                  </a:lnTo>
                  <a:lnTo>
                    <a:pt x="0" y="218"/>
                  </a:lnTo>
                  <a:lnTo>
                    <a:pt x="4697" y="0"/>
                  </a:lnTo>
                  <a:close/>
                </a:path>
              </a:pathLst>
            </a:custGeom>
            <a:solidFill>
              <a:schemeClr val="accent1">
                <a:tint val="65000"/>
                <a:satMod val="115000"/>
                <a:alpha val="40000"/>
              </a:schemeClr>
            </a:solidFill>
            <a:ln w="9525" cap="flat" cmpd="sng" algn="ctr">
              <a:noFill/>
              <a:prstDash val="solid"/>
              <a:round/>
              <a:headEnd type="none" w="med" len="med"/>
              <a:tailEnd type="none" w="med" len="med"/>
            </a:ln>
            <a:effectLst/>
          </p:spPr>
          <p:txBody>
            <a:bodyPr vert="horz" wrap="square" lIns="91440" tIns="45720" rIns="91440" bIns="45720" anchor="t" compatLnSpc="1"/>
            <a:lstStyle>
              <a:extLst/>
            </a:lstStyle>
            <a:p>
              <a:endParaRPr kumimoji="0" lang="en-US"/>
            </a:p>
          </p:txBody>
        </p:sp>
        <p:sp>
          <p:nvSpPr>
            <p:cNvPr id="8" name="Полилиния 7"/>
            <p:cNvSpPr>
              <a:spLocks/>
            </p:cNvSpPr>
            <p:nvPr/>
          </p:nvSpPr>
          <p:spPr bwMode="auto">
            <a:xfrm>
              <a:off x="35443" y="5135526"/>
              <a:ext cx="9108557" cy="838200"/>
            </a:xfrm>
            <a:custGeom>
              <a:avLst>
                <a:gd name="A1" fmla="val 0"/>
                <a:gd name="A2" fmla="val 0"/>
                <a:gd name="A3" fmla="val 0"/>
                <a:gd name="A4" fmla="val 0"/>
                <a:gd name="A5" fmla="val 0"/>
                <a:gd name="A6" fmla="val 0"/>
                <a:gd name="A7" fmla="val 0"/>
                <a:gd name="A8" fmla="val 0"/>
              </a:avLst>
              <a:gdLst/>
              <a:ahLst/>
              <a:cxnLst>
                <a:cxn ang="0">
                  <a:pos x="0" y="0"/>
                </a:cxn>
                <a:cxn ang="0">
                  <a:pos x="5760" y="0"/>
                </a:cxn>
                <a:cxn ang="0">
                  <a:pos x="5760" y="528"/>
                </a:cxn>
                <a:cxn ang="0">
                  <a:pos x="48" y="0"/>
                </a:cxn>
              </a:cxnLst>
              <a:rect l="0" t="0" r="0" b="0"/>
              <a:pathLst>
                <a:path w="5760" h="528">
                  <a:moveTo>
                    <a:pt x="0" y="0"/>
                  </a:moveTo>
                  <a:lnTo>
                    <a:pt x="5760" y="0"/>
                  </a:lnTo>
                  <a:lnTo>
                    <a:pt x="5760" y="528"/>
                  </a:lnTo>
                  <a:lnTo>
                    <a:pt x="48" y="0"/>
                  </a:lnTo>
                </a:path>
              </a:pathLst>
            </a:custGeom>
            <a:solidFill>
              <a:srgbClr val="000000">
                <a:alpha val="100000"/>
              </a:srgbClr>
            </a:solidFill>
            <a:ln w="9525" cap="flat" cmpd="sng" algn="ctr">
              <a:noFill/>
              <a:prstDash val="solid"/>
              <a:round/>
              <a:headEnd type="none" w="med" len="med"/>
              <a:tailEnd type="none" w="med" len="med"/>
            </a:ln>
            <a:effectLst/>
          </p:spPr>
          <p:txBody>
            <a:bodyPr vert="horz" wrap="square" lIns="91440" tIns="45720" rIns="91440" bIns="45720" anchor="t" compatLnSpc="1"/>
            <a:lstStyle>
              <a:extLst/>
            </a:lstStyle>
            <a:p>
              <a:endParaRPr kumimoji="0" lang="en-US"/>
            </a:p>
          </p:txBody>
        </p:sp>
        <p:sp>
          <p:nvSpPr>
            <p:cNvPr id="11" name="Полилиния 10"/>
            <p:cNvSpPr>
              <a:spLocks/>
            </p:cNvSpPr>
            <p:nvPr/>
          </p:nvSpPr>
          <p:spPr bwMode="auto">
            <a:xfrm>
              <a:off x="0" y="4883888"/>
              <a:ext cx="9144000" cy="1981200"/>
            </a:xfrm>
            <a:custGeom>
              <a:avLst>
                <a:gd name="A1" fmla="val 0"/>
                <a:gd name="A2" fmla="val 0"/>
                <a:gd name="A3" fmla="val 0"/>
                <a:gd name="A4" fmla="val 0"/>
                <a:gd name="A5" fmla="val 0"/>
                <a:gd name="A6" fmla="val 0"/>
                <a:gd name="A7" fmla="val 0"/>
                <a:gd name="A8" fmla="val 0"/>
              </a:avLst>
              <a:gdLst/>
              <a:ahLst/>
              <a:cxnLst>
                <a:cxn ang="0">
                  <a:pos x="0" y="0"/>
                </a:cxn>
                <a:cxn ang="0">
                  <a:pos x="0" y="1248"/>
                </a:cxn>
                <a:cxn ang="0">
                  <a:pos x="5760" y="1248"/>
                </a:cxn>
                <a:cxn ang="0">
                  <a:pos x="5760" y="528"/>
                </a:cxn>
                <a:cxn ang="0">
                  <a:pos x="0" y="0"/>
                </a:cxn>
              </a:cxnLst>
              <a:rect l="0" t="0" r="0" b="0"/>
              <a:pathLst>
                <a:path w="5760" h="1248">
                  <a:moveTo>
                    <a:pt x="0" y="0"/>
                  </a:moveTo>
                  <a:lnTo>
                    <a:pt x="0" y="1248"/>
                  </a:lnTo>
                  <a:lnTo>
                    <a:pt x="5760" y="1248"/>
                  </a:lnTo>
                  <a:lnTo>
                    <a:pt x="5760" y="528"/>
                  </a:lnTo>
                  <a:lnTo>
                    <a:pt x="0" y="0"/>
                  </a:lnTo>
                  <a:close/>
                </a:path>
              </a:pathLst>
            </a:custGeom>
            <a:blipFill>
              <a:blip r:embed="rId3" cstate="print">
                <a:alphaModFix amt="50000"/>
              </a:blip>
              <a:tile tx="0" ty="0" sx="50000" sy="50000" flip="none" algn="t"/>
            </a:blipFill>
            <a:ln w="12700" cap="rnd" cmpd="thickThin" algn="ctr">
              <a:noFill/>
              <a:prstDash val="solid"/>
            </a:ln>
            <a:effectLst>
              <a:fillOverlay blend="mult">
                <a:gradFill flip="none" rotWithShape="1">
                  <a:gsLst>
                    <a:gs pos="0">
                      <a:schemeClr val="accent1">
                        <a:shade val="20000"/>
                        <a:satMod val="176000"/>
                        <a:alpha val="100000"/>
                      </a:schemeClr>
                    </a:gs>
                    <a:gs pos="18000">
                      <a:schemeClr val="accent1">
                        <a:shade val="48000"/>
                        <a:satMod val="153000"/>
                        <a:alpha val="100000"/>
                      </a:schemeClr>
                    </a:gs>
                    <a:gs pos="43000">
                      <a:schemeClr val="accent1">
                        <a:tint val="86000"/>
                        <a:satMod val="149000"/>
                        <a:alpha val="100000"/>
                      </a:schemeClr>
                    </a:gs>
                    <a:gs pos="45000">
                      <a:schemeClr val="accent1">
                        <a:tint val="85000"/>
                        <a:satMod val="150000"/>
                        <a:alpha val="100000"/>
                      </a:schemeClr>
                    </a:gs>
                    <a:gs pos="50000">
                      <a:schemeClr val="accent1">
                        <a:tint val="86000"/>
                        <a:satMod val="149000"/>
                        <a:alpha val="100000"/>
                      </a:schemeClr>
                    </a:gs>
                    <a:gs pos="79000">
                      <a:schemeClr val="accent1">
                        <a:shade val="53000"/>
                        <a:satMod val="150000"/>
                        <a:alpha val="100000"/>
                      </a:schemeClr>
                    </a:gs>
                    <a:gs pos="100000">
                      <a:schemeClr val="accent1">
                        <a:shade val="25000"/>
                        <a:satMod val="170000"/>
                        <a:alpha val="100000"/>
                      </a:schemeClr>
                    </a:gs>
                  </a:gsLst>
                  <a:lin ang="450000" scaled="1"/>
                  <a:tileRect/>
                </a:gradFill>
              </a:fillOverlay>
            </a:effectLst>
          </p:spPr>
          <p:style>
            <a:lnRef idx="3">
              <a:schemeClr val="lt1"/>
            </a:lnRef>
            <a:fillRef idx="1">
              <a:schemeClr val="accent1"/>
            </a:fillRef>
            <a:effectRef idx="1">
              <a:schemeClr val="accent1"/>
            </a:effectRef>
            <a:fontRef idx="minor">
              <a:schemeClr val="lt1"/>
            </a:fontRef>
          </p:style>
          <p:txBody>
            <a:bodyPr vert="horz" wrap="square" lIns="91440" tIns="45720" rIns="91440" bIns="45720" anchor="ctr" compatLnSpc="1"/>
            <a:lstStyle>
              <a:extLst/>
            </a:lstStyle>
            <a:p>
              <a:pPr algn="ctr" eaLnBrk="1" latinLnBrk="0" hangingPunct="1"/>
              <a:endParaRPr kumimoji="0" lang="en-US"/>
            </a:p>
          </p:txBody>
        </p:sp>
        <p:cxnSp>
          <p:nvCxnSpPr>
            <p:cNvPr id="12" name="Прямая соединительная линия 11"/>
            <p:cNvCxnSpPr/>
            <p:nvPr/>
          </p:nvCxnSpPr>
          <p:spPr>
            <a:xfrm>
              <a:off x="-3765" y="4880373"/>
              <a:ext cx="9147765" cy="839943"/>
            </a:xfrm>
            <a:prstGeom prst="line">
              <a:avLst/>
            </a:prstGeom>
            <a:noFill/>
            <a:ln w="12065" cap="flat" cmpd="sng" algn="ctr">
              <a:gradFill>
                <a:gsLst>
                  <a:gs pos="45000">
                    <a:schemeClr val="accent1">
                      <a:tint val="70000"/>
                      <a:satMod val="110000"/>
                    </a:schemeClr>
                  </a:gs>
                  <a:gs pos="15000">
                    <a:schemeClr val="accent1">
                      <a:shade val="40000"/>
                      <a:satMod val="110000"/>
                    </a:schemeClr>
                  </a:gs>
                </a:gsLst>
                <a:lin ang="5400000" scaled="1"/>
              </a:gradFill>
              <a:prstDash val="solid"/>
              <a:miter lim="800000"/>
            </a:ln>
            <a:effectLst/>
          </p:spPr>
          <p:style>
            <a:lnRef idx="2">
              <a:schemeClr val="accent1"/>
            </a:lnRef>
            <a:fillRef idx="0">
              <a:schemeClr val="accent1"/>
            </a:fillRef>
            <a:effectRef idx="1">
              <a:schemeClr val="accent1"/>
            </a:effectRef>
            <a:fontRef idx="minor">
              <a:schemeClr val="tx1"/>
            </a:fontRef>
          </p:style>
        </p:cxnSp>
      </p:grpSp>
      <p:sp>
        <p:nvSpPr>
          <p:cNvPr id="30" name="Дата 29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lvl1pPr>
              <a:defRPr>
                <a:solidFill>
                  <a:srgbClr val="FFFFFF"/>
                </a:solidFill>
              </a:defRPr>
            </a:lvl1pPr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19" name="Нижний колонтитул 18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lvl1pPr>
              <a:defRPr>
                <a:solidFill>
                  <a:schemeClr val="accent1">
                    <a:tint val="20000"/>
                  </a:schemeClr>
                </a:solidFill>
              </a:defRPr>
            </a:lvl1pPr>
            <a:extLst/>
          </a:lstStyle>
          <a:p>
            <a:endParaRPr lang="uk-UA"/>
          </a:p>
        </p:txBody>
      </p:sp>
      <p:sp>
        <p:nvSpPr>
          <p:cNvPr id="27" name="Номер слайда 2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lvl1pPr>
              <a:defRPr>
                <a:solidFill>
                  <a:srgbClr val="FFFFFF"/>
                </a:solidFill>
              </a:defRPr>
            </a:lvl1pPr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</p:spTree>
  </p:cSld>
  <p:clrMapOvr>
    <a:masterClrMapping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Заголовок и вертикальный текст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/>
          <p:cNvSpPr>
            <a:spLocks noGrp="1"/>
          </p:cNvSpPr>
          <p:nvPr>
            <p:ph type="title"/>
          </p:nvPr>
        </p:nvSpPr>
        <p:spPr/>
        <p:txBody>
          <a:bodyPr/>
          <a:lstStyle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3" name="Вертикальный текст 2"/>
          <p:cNvSpPr>
            <a:spLocks noGrp="1"/>
          </p:cNvSpPr>
          <p:nvPr>
            <p:ph type="body" orient="vert" idx="1"/>
          </p:nvPr>
        </p:nvSpPr>
        <p:spPr>
          <a:xfrm>
            <a:off x="457200" y="1481329"/>
            <a:ext cx="8229600" cy="4386071"/>
          </a:xfrm>
        </p:spPr>
        <p:txBody>
          <a:bodyPr vert="eaVert"/>
          <a:lstStyle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4" name="Дата 3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5" name="Нижний колонтитул 4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6" name="Номер слайда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</p:spTree>
  </p:cSld>
  <p:clrMapOvr>
    <a:masterClrMapping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Вертикальный заголовок и текст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Вертикальный заголовок 1"/>
          <p:cNvSpPr>
            <a:spLocks noGrp="1"/>
          </p:cNvSpPr>
          <p:nvPr>
            <p:ph type="title" orient="vert"/>
          </p:nvPr>
        </p:nvSpPr>
        <p:spPr>
          <a:xfrm>
            <a:off x="6844013" y="274640"/>
            <a:ext cx="1777470" cy="5592761"/>
          </a:xfrm>
        </p:spPr>
        <p:txBody>
          <a:bodyPr vert="eaVert"/>
          <a:lstStyle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3" name="Вертикальный текст 2"/>
          <p:cNvSpPr>
            <a:spLocks noGrp="1"/>
          </p:cNvSpPr>
          <p:nvPr>
            <p:ph type="body" orient="vert" idx="1"/>
          </p:nvPr>
        </p:nvSpPr>
        <p:spPr>
          <a:xfrm>
            <a:off x="457200" y="274641"/>
            <a:ext cx="6324600" cy="5592760"/>
          </a:xfrm>
        </p:spPr>
        <p:txBody>
          <a:bodyPr vert="eaVert"/>
          <a:lstStyle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4" name="Дата 3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5" name="Нижний колонтитул 4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6" name="Номер слайда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</p:spTree>
  </p:cSld>
  <p:clrMapOvr>
    <a:masterClrMapping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Заголовок и объект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Содержимое 2"/>
          <p:cNvSpPr>
            <a:spLocks noGrp="1"/>
          </p:cNvSpPr>
          <p:nvPr>
            <p:ph idx="1"/>
          </p:nvPr>
        </p:nvSpPr>
        <p:spPr/>
        <p:txBody>
          <a:bodyPr/>
          <a:lstStyle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4" name="Дата 3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5" name="Нижний колонтитул 4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6" name="Номер слайда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  <p:sp>
        <p:nvSpPr>
          <p:cNvPr id="7" name="Заголовок 6"/>
          <p:cNvSpPr>
            <a:spLocks noGrp="1"/>
          </p:cNvSpPr>
          <p:nvPr>
            <p:ph type="title"/>
          </p:nvPr>
        </p:nvSpPr>
        <p:spPr/>
        <p:txBody>
          <a:bodyPr rtlCol="0"/>
          <a:lstStyle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</p:spTree>
  </p:cSld>
  <p:clrMapOvr>
    <a:masterClrMapping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Заголовок раздела">
    <p:bg>
      <p:bgRef idx="1002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722376" y="1059712"/>
            <a:ext cx="7772400" cy="1828800"/>
          </a:xfrm>
        </p:spPr>
        <p:txBody>
          <a:bodyPr vert="horz" anchor="b">
            <a:normAutofit/>
            <a:scene3d>
              <a:camera prst="orthographicFront"/>
              <a:lightRig rig="soft" dir="t"/>
            </a:scene3d>
            <a:sp3d prstMaterial="softEdge">
              <a:bevelT w="25400" h="25400"/>
            </a:sp3d>
          </a:bodyPr>
          <a:lstStyle>
            <a:lvl1pPr algn="r">
              <a:buNone/>
              <a:defRPr sz="4800" b="1" cap="none" baseline="0">
                <a:effectLst>
                  <a:outerShdw blurRad="31750" dist="25400" dir="5400000" algn="tl" rotWithShape="0">
                    <a:srgbClr val="000000">
                      <a:alpha val="25000"/>
                    </a:srgbClr>
                  </a:outerShdw>
                </a:effectLst>
              </a:defRPr>
            </a:lvl1pPr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3" name="Текст 2"/>
          <p:cNvSpPr>
            <a:spLocks noGrp="1"/>
          </p:cNvSpPr>
          <p:nvPr>
            <p:ph type="body" idx="1"/>
          </p:nvPr>
        </p:nvSpPr>
        <p:spPr>
          <a:xfrm>
            <a:off x="3922713" y="2931712"/>
            <a:ext cx="4572000" cy="1454888"/>
          </a:xfrm>
        </p:spPr>
        <p:txBody>
          <a:bodyPr lIns="91440" rIns="91440" anchor="t"/>
          <a:lstStyle>
            <a:lvl1pPr marL="0" indent="0" algn="l">
              <a:buNone/>
              <a:defRPr sz="2300">
                <a:solidFill>
                  <a:schemeClr val="tx1"/>
                </a:solidFill>
              </a:defRPr>
            </a:lvl1pPr>
            <a:lvl2pPr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2pPr>
            <a:lvl3pPr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3pPr>
            <a:lvl4pPr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4pPr>
            <a:lvl5pPr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5pPr>
            <a:extLst/>
          </a:lstStyle>
          <a:p>
            <a:pPr lvl="0" eaLnBrk="1" latinLnBrk="0" hangingPunct="1"/>
            <a:r>
              <a:rPr kumimoji="0" lang="ru-RU" smtClean="0"/>
              <a:t>Образец текста</a:t>
            </a:r>
          </a:p>
        </p:txBody>
      </p:sp>
      <p:sp>
        <p:nvSpPr>
          <p:cNvPr id="4" name="Дата 3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5" name="Нижний колонтитул 4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6" name="Номер слайда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  <p:sp>
        <p:nvSpPr>
          <p:cNvPr id="7" name="Нашивка 6"/>
          <p:cNvSpPr/>
          <p:nvPr/>
        </p:nvSpPr>
        <p:spPr>
          <a:xfrm>
            <a:off x="3636680" y="3005472"/>
            <a:ext cx="182880" cy="228600"/>
          </a:xfrm>
          <a:prstGeom prst="chevron">
            <a:avLst>
              <a:gd name="adj" fmla="val 50000"/>
            </a:avLst>
          </a:prstGeom>
          <a:gradFill flip="none" rotWithShape="1">
            <a:gsLst>
              <a:gs pos="0">
                <a:schemeClr val="accent1">
                  <a:shade val="60000"/>
                  <a:satMod val="125000"/>
                </a:schemeClr>
              </a:gs>
              <a:gs pos="72000">
                <a:schemeClr val="accent1">
                  <a:tint val="90000"/>
                  <a:satMod val="138000"/>
                </a:schemeClr>
              </a:gs>
              <a:gs pos="100000">
                <a:schemeClr val="accent1">
                  <a:tint val="76000"/>
                  <a:satMod val="136000"/>
                </a:schemeClr>
              </a:gs>
            </a:gsLst>
            <a:lin ang="16200000" scaled="0"/>
          </a:gradFill>
          <a:ln w="3175" cap="rnd" cmpd="sng" algn="ctr">
            <a:solidFill>
              <a:schemeClr val="accent1">
                <a:shade val="50000"/>
              </a:schemeClr>
            </a:solidFill>
            <a:prstDash val="solid"/>
          </a:ln>
          <a:effectLst>
            <a:outerShdw blurRad="50800" dist="25400" dir="5400000">
              <a:srgbClr val="000000">
                <a:alpha val="46000"/>
              </a:srgbClr>
            </a:outerShdw>
          </a:effectLst>
        </p:spPr>
        <p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p:style>
        <p:txBody>
          <a:bodyPr anchor="ctr"/>
          <a:lstStyle>
            <a:extLst/>
          </a:lstStyle>
          <a:p>
            <a:pPr algn="l" eaLnBrk="1" latinLnBrk="0" hangingPunct="1"/>
            <a:endParaRPr kumimoji="0" lang="en-US"/>
          </a:p>
        </p:txBody>
      </p:sp>
      <p:sp>
        <p:nvSpPr>
          <p:cNvPr id="8" name="Нашивка 7"/>
          <p:cNvSpPr/>
          <p:nvPr/>
        </p:nvSpPr>
        <p:spPr>
          <a:xfrm>
            <a:off x="3450264" y="3005472"/>
            <a:ext cx="182880" cy="228600"/>
          </a:xfrm>
          <a:prstGeom prst="chevron">
            <a:avLst>
              <a:gd name="adj" fmla="val 50000"/>
            </a:avLst>
          </a:prstGeom>
          <a:gradFill flip="none" rotWithShape="1">
            <a:gsLst>
              <a:gs pos="0">
                <a:schemeClr val="accent1">
                  <a:shade val="60000"/>
                  <a:satMod val="125000"/>
                </a:schemeClr>
              </a:gs>
              <a:gs pos="72000">
                <a:schemeClr val="accent1">
                  <a:tint val="90000"/>
                  <a:satMod val="138000"/>
                </a:schemeClr>
              </a:gs>
              <a:gs pos="100000">
                <a:schemeClr val="accent1">
                  <a:tint val="76000"/>
                  <a:satMod val="136000"/>
                </a:schemeClr>
              </a:gs>
            </a:gsLst>
            <a:lin ang="16200000" scaled="0"/>
          </a:gradFill>
          <a:ln w="3175" cap="rnd" cmpd="sng" algn="ctr">
            <a:solidFill>
              <a:schemeClr val="accent1">
                <a:shade val="50000"/>
              </a:schemeClr>
            </a:solidFill>
            <a:prstDash val="solid"/>
          </a:ln>
          <a:effectLst>
            <a:outerShdw blurRad="50800" dist="25400" dir="5400000">
              <a:srgbClr val="000000">
                <a:alpha val="46000"/>
              </a:srgbClr>
            </a:outerShdw>
          </a:effectLst>
        </p:spPr>
        <p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p:style>
        <p:txBody>
          <a:bodyPr anchor="ctr"/>
          <a:lstStyle>
            <a:extLst/>
          </a:lstStyle>
          <a:p>
            <a:pPr algn="l" eaLnBrk="1" latinLnBrk="0" hangingPunct="1"/>
            <a:endParaRPr kumimoji="0" lang="en-US"/>
          </a:p>
        </p:txBody>
      </p:sp>
    </p:spTree>
  </p:cSld>
  <p:clrMapOvr>
    <a:overrideClrMapping bg1="dk1" tx1="lt1" bg2="dk2" tx2="lt2" accent1="accent1" accent2="accent2" accent3="accent3" accent4="accent4" accent5="accent5" accent6="accent6" hlink="hlink" folHlink="folHlink"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Два объекта">
    <p:bg>
      <p:bgRef idx="1002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Содержимое 2"/>
          <p:cNvSpPr>
            <a:spLocks noGrp="1"/>
          </p:cNvSpPr>
          <p:nvPr>
            <p:ph sz="half" idx="1"/>
          </p:nvPr>
        </p:nvSpPr>
        <p:spPr>
          <a:xfrm>
            <a:off x="457200" y="1481328"/>
            <a:ext cx="4038600" cy="4525963"/>
          </a:xfrm>
        </p:spPr>
        <p:txBody>
          <a:bodyPr/>
          <a:lstStyle>
            <a:lvl1pPr>
              <a:defRPr sz="2800"/>
            </a:lvl1pPr>
            <a:lvl2pPr>
              <a:defRPr sz="2400"/>
            </a:lvl2pPr>
            <a:lvl3pPr>
              <a:defRPr sz="2000"/>
            </a:lvl3pPr>
            <a:lvl4pPr>
              <a:defRPr sz="1800"/>
            </a:lvl4pPr>
            <a:lvl5pPr>
              <a:defRPr sz="1800"/>
            </a:lvl5pPr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4" name="Содержимое 3"/>
          <p:cNvSpPr>
            <a:spLocks noGrp="1"/>
          </p:cNvSpPr>
          <p:nvPr>
            <p:ph sz="half" idx="2"/>
          </p:nvPr>
        </p:nvSpPr>
        <p:spPr>
          <a:xfrm>
            <a:off x="4648200" y="1481328"/>
            <a:ext cx="4038600" cy="4525963"/>
          </a:xfrm>
        </p:spPr>
        <p:txBody>
          <a:bodyPr/>
          <a:lstStyle>
            <a:lvl1pPr>
              <a:defRPr sz="2800"/>
            </a:lvl1pPr>
            <a:lvl2pPr>
              <a:defRPr sz="2400"/>
            </a:lvl2pPr>
            <a:lvl3pPr>
              <a:defRPr sz="2000"/>
            </a:lvl3pPr>
            <a:lvl4pPr>
              <a:defRPr sz="1800"/>
            </a:lvl4pPr>
            <a:lvl5pPr>
              <a:defRPr sz="1800"/>
            </a:lvl5pPr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5" name="Дата 4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6" name="Нижний колонтитул 5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7" name="Номер слайда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  <p:sp>
        <p:nvSpPr>
          <p:cNvPr id="8" name="Заголовок 7"/>
          <p:cNvSpPr>
            <a:spLocks noGrp="1"/>
          </p:cNvSpPr>
          <p:nvPr>
            <p:ph type="title"/>
          </p:nvPr>
        </p:nvSpPr>
        <p:spPr/>
        <p:txBody>
          <a:bodyPr rtlCol="0"/>
          <a:lstStyle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</p:spTree>
  </p:cSld>
  <p:clrMapOvr>
    <a:overrideClrMapping bg1="dk1" tx1="lt1" bg2="dk2" tx2="lt2" accent1="accent1" accent2="accent2" accent3="accent3" accent4="accent4" accent5="accent5" accent6="accent6" hlink="hlink" folHlink="folHlink"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twoTxTwoObj" preserve="1">
  <p:cSld name="Сравнение">
    <p:bg>
      <p:bgRef idx="1003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457200" y="273050"/>
            <a:ext cx="8229600" cy="1143000"/>
          </a:xfrm>
        </p:spPr>
        <p:txBody>
          <a:bodyPr anchor="ctr"/>
          <a:lstStyle>
            <a:lvl1pPr>
              <a:defRPr/>
            </a:lvl1pPr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3" name="Текст 2"/>
          <p:cNvSpPr>
            <a:spLocks noGrp="1"/>
          </p:cNvSpPr>
          <p:nvPr>
            <p:ph type="body" idx="1"/>
          </p:nvPr>
        </p:nvSpPr>
        <p:spPr>
          <a:xfrm>
            <a:off x="457200" y="5410200"/>
            <a:ext cx="4040188" cy="762000"/>
          </a:xfrm>
          <a:solidFill>
            <a:schemeClr val="accent1"/>
          </a:solidFill>
          <a:ln w="9652">
            <a:solidFill>
              <a:schemeClr val="accent1"/>
            </a:solidFill>
            <a:miter lim="800000"/>
          </a:ln>
        </p:spPr>
        <p:txBody>
          <a:bodyPr lIns="182880" anchor="ctr"/>
          <a:lstStyle>
            <a:lvl1pPr marL="0" indent="0">
              <a:buNone/>
              <a:defRPr sz="2400" b="0">
                <a:solidFill>
                  <a:schemeClr val="bg1"/>
                </a:solidFill>
              </a:defRPr>
            </a:lvl1pPr>
            <a:lvl2pPr>
              <a:buNone/>
              <a:defRPr sz="2000" b="1"/>
            </a:lvl2pPr>
            <a:lvl3pPr>
              <a:buNone/>
              <a:defRPr sz="1800" b="1"/>
            </a:lvl3pPr>
            <a:lvl4pPr>
              <a:buNone/>
              <a:defRPr sz="1600" b="1"/>
            </a:lvl4pPr>
            <a:lvl5pPr>
              <a:buNone/>
              <a:defRPr sz="1600" b="1"/>
            </a:lvl5pPr>
            <a:extLst/>
          </a:lstStyle>
          <a:p>
            <a:pPr lvl="0" eaLnBrk="1" latinLnBrk="0" hangingPunct="1"/>
            <a:r>
              <a:rPr kumimoji="0" lang="ru-RU" smtClean="0"/>
              <a:t>Образец текста</a:t>
            </a:r>
          </a:p>
        </p:txBody>
      </p:sp>
      <p:sp>
        <p:nvSpPr>
          <p:cNvPr id="4" name="Текст 3"/>
          <p:cNvSpPr>
            <a:spLocks noGrp="1"/>
          </p:cNvSpPr>
          <p:nvPr>
            <p:ph type="body" sz="half" idx="3"/>
          </p:nvPr>
        </p:nvSpPr>
        <p:spPr>
          <a:xfrm>
            <a:off x="4645026" y="5410200"/>
            <a:ext cx="4041775" cy="762000"/>
          </a:xfrm>
          <a:solidFill>
            <a:schemeClr val="accent1"/>
          </a:solidFill>
          <a:ln w="9652">
            <a:solidFill>
              <a:schemeClr val="accent1"/>
            </a:solidFill>
            <a:miter lim="800000"/>
          </a:ln>
        </p:spPr>
        <p:txBody>
          <a:bodyPr lIns="182880" anchor="ctr"/>
          <a:lstStyle>
            <a:lvl1pPr marL="0" indent="0">
              <a:buNone/>
              <a:defRPr sz="2400" b="0">
                <a:solidFill>
                  <a:schemeClr val="bg1"/>
                </a:solidFill>
              </a:defRPr>
            </a:lvl1pPr>
            <a:lvl2pPr>
              <a:buNone/>
              <a:defRPr sz="2000" b="1"/>
            </a:lvl2pPr>
            <a:lvl3pPr>
              <a:buNone/>
              <a:defRPr sz="1800" b="1"/>
            </a:lvl3pPr>
            <a:lvl4pPr>
              <a:buNone/>
              <a:defRPr sz="1600" b="1"/>
            </a:lvl4pPr>
            <a:lvl5pPr>
              <a:buNone/>
              <a:defRPr sz="1600" b="1"/>
            </a:lvl5pPr>
            <a:extLst/>
          </a:lstStyle>
          <a:p>
            <a:pPr lvl="0" eaLnBrk="1" latinLnBrk="0" hangingPunct="1"/>
            <a:r>
              <a:rPr kumimoji="0" lang="ru-RU" smtClean="0"/>
              <a:t>Образец текста</a:t>
            </a:r>
          </a:p>
        </p:txBody>
      </p:sp>
      <p:sp>
        <p:nvSpPr>
          <p:cNvPr id="5" name="Содержимое 4"/>
          <p:cNvSpPr>
            <a:spLocks noGrp="1"/>
          </p:cNvSpPr>
          <p:nvPr>
            <p:ph sz="quarter" idx="2"/>
          </p:nvPr>
        </p:nvSpPr>
        <p:spPr>
          <a:xfrm>
            <a:off x="457200" y="1444294"/>
            <a:ext cx="4040188" cy="3941763"/>
          </a:xfrm>
          <a:ln>
            <a:noFill/>
            <a:prstDash val="sysDash"/>
            <a:miter lim="800000"/>
          </a:ln>
        </p:spPr>
        <p:txBody>
          <a:bodyPr/>
          <a:lstStyle>
            <a:lvl1pPr>
              <a:defRPr sz="2400"/>
            </a:lvl1pPr>
            <a:lvl2pPr>
              <a:defRPr sz="2000"/>
            </a:lvl2pPr>
            <a:lvl3pPr>
              <a:defRPr sz="1800"/>
            </a:lvl3pPr>
            <a:lvl4pPr>
              <a:defRPr sz="1600"/>
            </a:lvl4pPr>
            <a:lvl5pPr>
              <a:defRPr sz="1600"/>
            </a:lvl5pPr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6" name="Содержимое 5"/>
          <p:cNvSpPr>
            <a:spLocks noGrp="1"/>
          </p:cNvSpPr>
          <p:nvPr>
            <p:ph sz="quarter" idx="4"/>
          </p:nvPr>
        </p:nvSpPr>
        <p:spPr>
          <a:xfrm>
            <a:off x="4645025" y="1444294"/>
            <a:ext cx="4041775" cy="3941763"/>
          </a:xfrm>
          <a:ln>
            <a:noFill/>
            <a:prstDash val="sysDash"/>
            <a:miter lim="800000"/>
          </a:ln>
        </p:spPr>
        <p:txBody>
          <a:bodyPr/>
          <a:lstStyle>
            <a:lvl1pPr>
              <a:spcBef>
                <a:spcPts val="0"/>
              </a:spcBef>
              <a:defRPr sz="2400"/>
            </a:lvl1pPr>
            <a:lvl2pPr>
              <a:defRPr sz="2000"/>
            </a:lvl2pPr>
            <a:lvl3pPr>
              <a:defRPr sz="1800"/>
            </a:lvl3pPr>
            <a:lvl4pPr>
              <a:defRPr sz="1600"/>
            </a:lvl4pPr>
            <a:lvl5pPr>
              <a:defRPr sz="1600"/>
            </a:lvl5pPr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7" name="Дата 6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8" name="Нижний колонтитул 7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9" name="Номер слайда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</p:spTree>
  </p:cSld>
  <p:clrMapOvr>
    <a:overrideClrMapping bg1="lt1" tx1="dk1" bg2="lt2" tx2="dk2" accent1="accent1" accent2="accent2" accent3="accent3" accent4="accent4" accent5="accent5" accent6="accent6" hlink="hlink" folHlink="folHlink"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Только заголовок">
    <p:bg>
      <p:bgRef idx="1002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Дата 2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4" name="Нижний колонтитул 3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5" name="Номер слайда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  <p:sp>
        <p:nvSpPr>
          <p:cNvPr id="6" name="Заголовок 5"/>
          <p:cNvSpPr>
            <a:spLocks noGrp="1"/>
          </p:cNvSpPr>
          <p:nvPr>
            <p:ph type="title"/>
          </p:nvPr>
        </p:nvSpPr>
        <p:spPr/>
        <p:txBody>
          <a:bodyPr rtlCol="0"/>
          <a:lstStyle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</p:spTree>
  </p:cSld>
  <p:clrMapOvr>
    <a:overrideClrMapping bg1="dk1" tx1="lt1" bg2="dk2" tx2="lt2" accent1="accent1" accent2="accent2" accent3="accent3" accent4="accent4" accent5="accent5" accent6="accent6" hlink="hlink" folHlink="folHlink"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Пустой слайд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Дата 1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3" name="Нижний колонтитул 2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4" name="Номер слайда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</p:spTree>
  </p:cSld>
  <p:clrMapOvr>
    <a:masterClrMapping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objTx" preserve="1">
  <p:cSld name="Объект с подписью">
    <p:bg>
      <p:bgRef idx="1003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914400" y="4876800"/>
            <a:ext cx="7481776" cy="457200"/>
          </a:xfrm>
        </p:spPr>
        <p:txBody>
          <a:bodyPr vert="horz" anchor="t">
            <a:noAutofit/>
            <a:sp3d prstMaterial="softEdge">
              <a:bevelT w="0" h="0"/>
            </a:sp3d>
          </a:bodyPr>
          <a:lstStyle>
            <a:lvl1pPr algn="r">
              <a:buNone/>
              <a:defRPr sz="2500" b="0">
                <a:solidFill>
                  <a:schemeClr val="accent1"/>
                </a:solidFill>
                <a:effectLst/>
              </a:defRPr>
            </a:lvl1pPr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3" name="Текст 2"/>
          <p:cNvSpPr>
            <a:spLocks noGrp="1"/>
          </p:cNvSpPr>
          <p:nvPr>
            <p:ph type="body" idx="2"/>
          </p:nvPr>
        </p:nvSpPr>
        <p:spPr>
          <a:xfrm>
            <a:off x="4419600" y="5355102"/>
            <a:ext cx="3974592" cy="914400"/>
          </a:xfrm>
        </p:spPr>
        <p:txBody>
          <a:bodyPr/>
          <a:lstStyle>
            <a:lvl1pPr marL="0" indent="0" algn="r">
              <a:buNone/>
              <a:defRPr sz="1600"/>
            </a:lvl1pPr>
            <a:lvl2pPr>
              <a:buNone/>
              <a:defRPr sz="1200"/>
            </a:lvl2pPr>
            <a:lvl3pPr>
              <a:buNone/>
              <a:defRPr sz="1000"/>
            </a:lvl3pPr>
            <a:lvl4pPr>
              <a:buNone/>
              <a:defRPr sz="900"/>
            </a:lvl4pPr>
            <a:lvl5pPr>
              <a:buNone/>
              <a:defRPr sz="900"/>
            </a:lvl5pPr>
            <a:extLst/>
          </a:lstStyle>
          <a:p>
            <a:pPr lvl="0" eaLnBrk="1" latinLnBrk="0" hangingPunct="1"/>
            <a:r>
              <a:rPr kumimoji="0" lang="ru-RU" smtClean="0"/>
              <a:t>Образец текста</a:t>
            </a:r>
          </a:p>
        </p:txBody>
      </p:sp>
      <p:sp>
        <p:nvSpPr>
          <p:cNvPr id="4" name="Содержимое 3"/>
          <p:cNvSpPr>
            <a:spLocks noGrp="1"/>
          </p:cNvSpPr>
          <p:nvPr>
            <p:ph sz="half" idx="1"/>
          </p:nvPr>
        </p:nvSpPr>
        <p:spPr>
          <a:xfrm>
            <a:off x="914400" y="274320"/>
            <a:ext cx="7479792" cy="4572000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extLst/>
          </a:lstStyle>
          <a:p>
            <a:pPr lvl="0" eaLnBrk="1" latinLnBrk="0" hangingPunct="1"/>
            <a:r>
              <a:rPr lang="ru-RU" smtClean="0"/>
              <a:t>Образец текста</a:t>
            </a:r>
          </a:p>
          <a:p>
            <a:pPr lvl="1" eaLnBrk="1" latinLnBrk="0" hangingPunct="1"/>
            <a:r>
              <a:rPr lang="ru-RU" smtClean="0"/>
              <a:t>Второй уровень</a:t>
            </a:r>
          </a:p>
          <a:p>
            <a:pPr lvl="2" eaLnBrk="1" latinLnBrk="0" hangingPunct="1"/>
            <a:r>
              <a:rPr lang="ru-RU" smtClean="0"/>
              <a:t>Третий уровень</a:t>
            </a:r>
          </a:p>
          <a:p>
            <a:pPr lvl="3" eaLnBrk="1" latinLnBrk="0" hangingPunct="1"/>
            <a:r>
              <a:rPr lang="ru-RU" smtClean="0"/>
              <a:t>Четвертый уровень</a:t>
            </a:r>
          </a:p>
          <a:p>
            <a:pPr lvl="4" eaLnBrk="1" latinLnBrk="0" hangingPunct="1"/>
            <a:r>
              <a:rPr lang="ru-RU" smtClean="0"/>
              <a:t>Пятый уровень</a:t>
            </a:r>
            <a:endParaRPr kumimoji="0" lang="en-US"/>
          </a:p>
        </p:txBody>
      </p:sp>
      <p:sp>
        <p:nvSpPr>
          <p:cNvPr id="5" name="Дата 4"/>
          <p:cNvSpPr>
            <a:spLocks noGrp="1"/>
          </p:cNvSpPr>
          <p:nvPr>
            <p:ph type="dt" sz="half" idx="10"/>
          </p:nvPr>
        </p:nvSpPr>
        <p:spPr>
          <a:xfrm>
            <a:off x="6727032" y="6407944"/>
            <a:ext cx="1920240" cy="365760"/>
          </a:xfrm>
        </p:spPr>
        <p:txBody>
          <a:bodyPr/>
          <a:lstStyle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6" name="Нижний колонтитул 5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extLst/>
          </a:lstStyle>
          <a:p>
            <a:endParaRPr lang="uk-UA"/>
          </a:p>
        </p:txBody>
      </p:sp>
      <p:sp>
        <p:nvSpPr>
          <p:cNvPr id="7" name="Номер слайда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</p:spTree>
  </p:cSld>
  <p:clrMapOvr>
    <a:overrideClrMapping bg1="lt1" tx1="dk1" bg2="lt2" tx2="dk2" accent1="accent1" accent2="accent2" accent3="accent3" accent4="accent4" accent5="accent5" accent6="accent6" hlink="hlink" folHlink="folHlink"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picTx" preserve="1">
  <p:cSld name="Рисунок с подписью">
    <p:bg>
      <p:bgRef idx="1002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Текст 3"/>
          <p:cNvSpPr>
            <a:spLocks noGrp="1"/>
          </p:cNvSpPr>
          <p:nvPr>
            <p:ph type="body" sz="half" idx="2"/>
          </p:nvPr>
        </p:nvSpPr>
        <p:spPr>
          <a:xfrm>
            <a:off x="1141232" y="5443402"/>
            <a:ext cx="7162800" cy="648232"/>
          </a:xfrm>
          <a:noFill/>
        </p:spPr>
        <p:txBody>
          <a:bodyPr lIns="91440" tIns="0" rIns="91440" anchor="t"/>
          <a:lstStyle>
            <a:lvl1pPr marL="0" marR="18288" indent="0" algn="r">
              <a:buNone/>
              <a:defRPr sz="1400"/>
            </a:lvl1pPr>
            <a:lvl2pPr>
              <a:defRPr sz="1200"/>
            </a:lvl2pPr>
            <a:lvl3pPr>
              <a:defRPr sz="1000"/>
            </a:lvl3pPr>
            <a:lvl4pPr>
              <a:defRPr sz="900"/>
            </a:lvl4pPr>
            <a:lvl5pPr>
              <a:defRPr sz="900"/>
            </a:lvl5pPr>
            <a:extLst/>
          </a:lstStyle>
          <a:p>
            <a:pPr lvl="0" eaLnBrk="1" latinLnBrk="0" hangingPunct="1"/>
            <a:r>
              <a:rPr kumimoji="0" lang="ru-RU" smtClean="0"/>
              <a:t>Образец текста</a:t>
            </a:r>
          </a:p>
        </p:txBody>
      </p:sp>
      <p:sp>
        <p:nvSpPr>
          <p:cNvPr id="3" name="Рисунок 2"/>
          <p:cNvSpPr>
            <a:spLocks noGrp="1"/>
          </p:cNvSpPr>
          <p:nvPr>
            <p:ph type="pic" idx="1"/>
          </p:nvPr>
        </p:nvSpPr>
        <p:spPr>
          <a:xfrm>
            <a:off x="228600" y="189968"/>
            <a:ext cx="8686800" cy="4389120"/>
          </a:xfrm>
          <a:prstGeom prst="rect">
            <a:avLst/>
          </a:prstGeom>
          <a:solidFill>
            <a:schemeClr val="bg2"/>
          </a:solidFill>
          <a:ln>
            <a:solidFill>
              <a:schemeClr val="bg1"/>
            </a:solidFill>
          </a:ln>
          <a:effectLst>
            <a:innerShdw blurRad="95250">
              <a:srgbClr val="000000"/>
            </a:innerShdw>
          </a:effectLst>
        </p:spPr>
        <p:txBody>
          <a:bodyPr/>
          <a:lstStyle>
            <a:lvl1pPr marL="0" indent="0">
              <a:buNone/>
              <a:defRPr sz="3200"/>
            </a:lvl1pPr>
            <a:extLst/>
          </a:lstStyle>
          <a:p>
            <a:r>
              <a:rPr kumimoji="0" lang="ru-RU" smtClean="0"/>
              <a:t>Вставка рисунка</a:t>
            </a:r>
            <a:endParaRPr kumimoji="0" lang="en-US" dirty="0"/>
          </a:p>
        </p:txBody>
      </p:sp>
      <p:sp>
        <p:nvSpPr>
          <p:cNvPr id="5" name="Дата 4"/>
          <p:cNvSpPr>
            <a:spLocks noGrp="1"/>
          </p:cNvSpPr>
          <p:nvPr>
            <p:ph type="dt" sz="half" idx="10"/>
          </p:nvPr>
        </p:nvSpPr>
        <p:spPr/>
        <p:txBody>
          <a:bodyPr/>
          <a:lstStyle>
            <a:lvl1pPr>
              <a:defRPr>
                <a:solidFill>
                  <a:schemeClr val="tx1"/>
                </a:solidFill>
              </a:defRPr>
            </a:lvl1pPr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6" name="Нижний колонтитул 5"/>
          <p:cNvSpPr>
            <a:spLocks noGrp="1"/>
          </p:cNvSpPr>
          <p:nvPr>
            <p:ph type="ftr" sz="quarter" idx="11"/>
          </p:nvPr>
        </p:nvSpPr>
        <p:spPr>
          <a:xfrm>
            <a:off x="4380072" y="6407944"/>
            <a:ext cx="2350681" cy="365125"/>
          </a:xfrm>
        </p:spPr>
        <p:txBody>
          <a:bodyPr/>
          <a:lstStyle>
            <a:lvl1pPr>
              <a:defRPr>
                <a:solidFill>
                  <a:schemeClr val="tx1"/>
                </a:solidFill>
              </a:defRPr>
            </a:lvl1pPr>
            <a:extLst/>
          </a:lstStyle>
          <a:p>
            <a:endParaRPr lang="uk-UA"/>
          </a:p>
        </p:txBody>
      </p:sp>
      <p:sp>
        <p:nvSpPr>
          <p:cNvPr id="7" name="Номер слайда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lvl1pPr>
              <a:defRPr>
                <a:solidFill>
                  <a:schemeClr val="tx1"/>
                </a:solidFill>
              </a:defRPr>
            </a:lvl1pPr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228600" y="4865122"/>
            <a:ext cx="8075432" cy="562672"/>
          </a:xfrm>
          <a:noFill/>
        </p:spPr>
        <p:txBody>
          <a:bodyPr anchor="t">
            <a:sp3d prstMaterial="softEdge"/>
          </a:bodyPr>
          <a:lstStyle>
            <a:lvl1pPr marR="0" algn="r">
              <a:buNone/>
              <a:defRPr sz="3000" b="0">
                <a:solidFill>
                  <a:schemeClr val="accent1"/>
                </a:solidFill>
                <a:effectLst>
                  <a:outerShdw blurRad="50800" dist="25000" dir="5400000" algn="t" rotWithShape="0">
                    <a:prstClr val="black">
                      <a:alpha val="45000"/>
                    </a:prstClr>
                  </a:outerShdw>
                </a:effectLst>
              </a:defRPr>
            </a:lvl1pPr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8" name="Полилиния 7"/>
          <p:cNvSpPr>
            <a:spLocks/>
          </p:cNvSpPr>
          <p:nvPr/>
        </p:nvSpPr>
        <p:spPr bwMode="auto">
          <a:xfrm>
            <a:off x="499273" y="5944936"/>
            <a:ext cx="4940624" cy="921076"/>
          </a:xfrm>
          <a:custGeom>
            <a:avLst>
              <a:gd name="A1" fmla="val 0"/>
              <a:gd name="A2" fmla="val 0"/>
              <a:gd name="A3" fmla="val 0"/>
              <a:gd name="A4" fmla="val 0"/>
              <a:gd name="A5" fmla="val 0"/>
              <a:gd name="A6" fmla="val 0"/>
              <a:gd name="A7" fmla="val 0"/>
              <a:gd name="A8" fmla="val 0"/>
            </a:avLst>
            <a:gdLst/>
            <a:ahLst/>
            <a:cxnLst>
              <a:cxn ang="0">
                <a:pos x="0" y="0"/>
              </a:cxn>
              <a:cxn ang="0">
                <a:pos x="5760" y="0"/>
              </a:cxn>
              <a:cxn ang="0">
                <a:pos x="5760" y="528"/>
              </a:cxn>
              <a:cxn ang="0">
                <a:pos x="48" y="0"/>
              </a:cxn>
            </a:cxnLst>
            <a:rect l="0" t="0" r="0" b="0"/>
            <a:pathLst>
              <a:path w="7485" h="337">
                <a:moveTo>
                  <a:pt x="0" y="2"/>
                </a:moveTo>
                <a:lnTo>
                  <a:pt x="7485" y="337"/>
                </a:lnTo>
                <a:lnTo>
                  <a:pt x="5558" y="337"/>
                </a:lnTo>
                <a:lnTo>
                  <a:pt x="1" y="0"/>
                </a:lnTo>
              </a:path>
            </a:pathLst>
          </a:custGeom>
          <a:solidFill>
            <a:schemeClr val="accent1">
              <a:tint val="65000"/>
              <a:satMod val="115000"/>
              <a:alpha val="40000"/>
            </a:schemeClr>
          </a:solidFill>
          <a:ln w="9525" cap="flat" cmpd="sng" algn="ctr">
            <a:noFill/>
            <a:prstDash val="solid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>
            <a:extLst/>
          </a:lstStyle>
          <a:p>
            <a:endParaRPr kumimoji="0" lang="en-US"/>
          </a:p>
        </p:txBody>
      </p:sp>
      <p:sp>
        <p:nvSpPr>
          <p:cNvPr id="9" name="Полилиния 8"/>
          <p:cNvSpPr>
            <a:spLocks/>
          </p:cNvSpPr>
          <p:nvPr/>
        </p:nvSpPr>
        <p:spPr bwMode="auto">
          <a:xfrm>
            <a:off x="485717" y="5939011"/>
            <a:ext cx="3690451" cy="933450"/>
          </a:xfrm>
          <a:custGeom>
            <a:avLst>
              <a:gd name="A1" fmla="val 0"/>
              <a:gd name="A2" fmla="val 0"/>
              <a:gd name="A3" fmla="val 0"/>
              <a:gd name="A4" fmla="val 0"/>
              <a:gd name="A5" fmla="val 0"/>
              <a:gd name="A6" fmla="val 0"/>
              <a:gd name="A7" fmla="val 0"/>
              <a:gd name="A8" fmla="val 0"/>
            </a:avLst>
            <a:gdLst/>
            <a:ahLst/>
            <a:cxnLst>
              <a:cxn ang="0">
                <a:pos x="0" y="0"/>
              </a:cxn>
              <a:cxn ang="0">
                <a:pos x="5760" y="0"/>
              </a:cxn>
              <a:cxn ang="0">
                <a:pos x="5760" y="528"/>
              </a:cxn>
              <a:cxn ang="0">
                <a:pos x="48" y="0"/>
              </a:cxn>
            </a:cxnLst>
            <a:rect l="0" t="0" r="0" b="0"/>
            <a:pathLst>
              <a:path w="5591" h="588">
                <a:moveTo>
                  <a:pt x="0" y="0"/>
                </a:moveTo>
                <a:lnTo>
                  <a:pt x="5591" y="585"/>
                </a:lnTo>
                <a:lnTo>
                  <a:pt x="4415" y="588"/>
                </a:lnTo>
                <a:lnTo>
                  <a:pt x="12" y="4"/>
                </a:lnTo>
              </a:path>
            </a:pathLst>
          </a:custGeom>
          <a:solidFill>
            <a:srgbClr val="000000">
              <a:alpha val="100000"/>
            </a:srgbClr>
          </a:solidFill>
          <a:ln w="9525" cap="flat" cmpd="sng" algn="ctr">
            <a:noFill/>
            <a:prstDash val="solid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>
            <a:extLst/>
          </a:lstStyle>
          <a:p>
            <a:endParaRPr kumimoji="0" lang="en-US"/>
          </a:p>
        </p:txBody>
      </p:sp>
      <p:sp>
        <p:nvSpPr>
          <p:cNvPr id="10" name="Прямоугольный треугольник 9"/>
          <p:cNvSpPr>
            <a:spLocks/>
          </p:cNvSpPr>
          <p:nvPr/>
        </p:nvSpPr>
        <p:spPr bwMode="auto">
          <a:xfrm>
            <a:off x="-6042" y="5791253"/>
            <a:ext cx="3402314" cy="1080868"/>
          </a:xfrm>
          <a:prstGeom prst="rtTriangle">
            <a:avLst/>
          </a:prstGeom>
          <a:blipFill>
            <a:blip r:embed="rId3" cstate="print">
              <a:alphaModFix amt="50000"/>
            </a:blip>
            <a:tile tx="0" ty="0" sx="50000" sy="50000" flip="none" algn="t"/>
          </a:blipFill>
          <a:ln w="12700" cap="rnd" cmpd="thickThin" algn="ctr">
            <a:noFill/>
            <a:prstDash val="solid"/>
          </a:ln>
          <a:effectLst>
            <a:fillOverlay blend="mult">
              <a:gradFill flip="none" rotWithShape="1">
                <a:gsLst>
                  <a:gs pos="0">
                    <a:schemeClr val="accent1">
                      <a:shade val="20000"/>
                      <a:satMod val="176000"/>
                      <a:alpha val="100000"/>
                    </a:schemeClr>
                  </a:gs>
                  <a:gs pos="18000">
                    <a:schemeClr val="accent1">
                      <a:shade val="48000"/>
                      <a:satMod val="153000"/>
                      <a:alpha val="100000"/>
                    </a:schemeClr>
                  </a:gs>
                  <a:gs pos="43000">
                    <a:schemeClr val="accent1">
                      <a:tint val="86000"/>
                      <a:satMod val="149000"/>
                      <a:alpha val="100000"/>
                    </a:schemeClr>
                  </a:gs>
                  <a:gs pos="45000">
                    <a:schemeClr val="accent1">
                      <a:tint val="85000"/>
                      <a:satMod val="150000"/>
                      <a:alpha val="100000"/>
                    </a:schemeClr>
                  </a:gs>
                  <a:gs pos="50000">
                    <a:schemeClr val="accent1">
                      <a:tint val="86000"/>
                      <a:satMod val="149000"/>
                      <a:alpha val="100000"/>
                    </a:schemeClr>
                  </a:gs>
                  <a:gs pos="79000">
                    <a:schemeClr val="accent1">
                      <a:shade val="53000"/>
                      <a:satMod val="150000"/>
                      <a:alpha val="100000"/>
                    </a:schemeClr>
                  </a:gs>
                  <a:gs pos="100000">
                    <a:schemeClr val="accent1">
                      <a:shade val="25000"/>
                      <a:satMod val="170000"/>
                      <a:alpha val="100000"/>
                    </a:schemeClr>
                  </a:gs>
                </a:gsLst>
                <a:lin ang="450000" scaled="1"/>
                <a:tileRect/>
              </a:gradFill>
            </a:fillOverlay>
          </a:effectLst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vert="horz" wrap="square" lIns="91440" tIns="45720" rIns="91440" bIns="45720" anchor="ctr" compatLnSpc="1"/>
          <a:lstStyle>
            <a:extLst/>
          </a:lstStyle>
          <a:p>
            <a:pPr algn="ctr" eaLnBrk="1" latinLnBrk="0" hangingPunct="1"/>
            <a:endParaRPr kumimoji="0" lang="en-US"/>
          </a:p>
        </p:txBody>
      </p:sp>
      <p:cxnSp>
        <p:nvCxnSpPr>
          <p:cNvPr id="11" name="Прямая соединительная линия 10"/>
          <p:cNvCxnSpPr/>
          <p:nvPr/>
        </p:nvCxnSpPr>
        <p:spPr>
          <a:xfrm>
            <a:off x="-9237" y="5787738"/>
            <a:ext cx="3405509" cy="1084383"/>
          </a:xfrm>
          <a:prstGeom prst="line">
            <a:avLst/>
          </a:prstGeom>
          <a:noFill/>
          <a:ln w="12065" cap="flat" cmpd="sng" algn="ctr">
            <a:gradFill>
              <a:gsLst>
                <a:gs pos="45000">
                  <a:schemeClr val="accent1">
                    <a:tint val="70000"/>
                    <a:satMod val="110000"/>
                  </a:schemeClr>
                </a:gs>
                <a:gs pos="15000">
                  <a:schemeClr val="accent1">
                    <a:shade val="40000"/>
                    <a:satMod val="110000"/>
                  </a:schemeClr>
                </a:gs>
              </a:gsLst>
              <a:lin ang="5400000" scaled="1"/>
            </a:gradFill>
            <a:prstDash val="solid"/>
            <a:miter lim="800000"/>
          </a:ln>
          <a:effectLst/>
        </p:spPr>
        <p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p:style>
      </p:cxnSp>
      <p:sp>
        <p:nvSpPr>
          <p:cNvPr id="12" name="Нашивка 11"/>
          <p:cNvSpPr/>
          <p:nvPr/>
        </p:nvSpPr>
        <p:spPr>
          <a:xfrm>
            <a:off x="8664112" y="4988440"/>
            <a:ext cx="182880" cy="228600"/>
          </a:xfrm>
          <a:prstGeom prst="chevron">
            <a:avLst>
              <a:gd name="adj" fmla="val 50000"/>
            </a:avLst>
          </a:prstGeom>
          <a:gradFill flip="none" rotWithShape="1">
            <a:gsLst>
              <a:gs pos="0">
                <a:schemeClr val="accent1">
                  <a:shade val="60000"/>
                  <a:satMod val="125000"/>
                </a:schemeClr>
              </a:gs>
              <a:gs pos="72000">
                <a:schemeClr val="accent1">
                  <a:tint val="90000"/>
                  <a:satMod val="138000"/>
                </a:schemeClr>
              </a:gs>
              <a:gs pos="100000">
                <a:schemeClr val="accent1">
                  <a:tint val="76000"/>
                  <a:satMod val="136000"/>
                </a:schemeClr>
              </a:gs>
            </a:gsLst>
            <a:lin ang="16200000" scaled="0"/>
          </a:gradFill>
          <a:ln w="3175" cap="rnd" cmpd="sng" algn="ctr">
            <a:solidFill>
              <a:schemeClr val="accent1">
                <a:shade val="50000"/>
              </a:schemeClr>
            </a:solidFill>
            <a:prstDash val="solid"/>
          </a:ln>
          <a:effectLst>
            <a:outerShdw blurRad="50800" dist="25400" dir="5400000">
              <a:srgbClr val="000000">
                <a:alpha val="46000"/>
              </a:srgbClr>
            </a:outerShdw>
          </a:effectLst>
        </p:spPr>
        <p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p:style>
        <p:txBody>
          <a:bodyPr anchor="ctr"/>
          <a:lstStyle>
            <a:extLst/>
          </a:lstStyle>
          <a:p>
            <a:pPr algn="l" eaLnBrk="1" latinLnBrk="0" hangingPunct="1"/>
            <a:endParaRPr kumimoji="0" lang="en-US"/>
          </a:p>
        </p:txBody>
      </p:sp>
      <p:sp>
        <p:nvSpPr>
          <p:cNvPr id="13" name="Нашивка 12"/>
          <p:cNvSpPr/>
          <p:nvPr/>
        </p:nvSpPr>
        <p:spPr>
          <a:xfrm>
            <a:off x="8477696" y="4988440"/>
            <a:ext cx="182880" cy="228600"/>
          </a:xfrm>
          <a:prstGeom prst="chevron">
            <a:avLst>
              <a:gd name="adj" fmla="val 50000"/>
            </a:avLst>
          </a:prstGeom>
          <a:gradFill flip="none" rotWithShape="1">
            <a:gsLst>
              <a:gs pos="0">
                <a:schemeClr val="accent1">
                  <a:shade val="60000"/>
                  <a:satMod val="125000"/>
                </a:schemeClr>
              </a:gs>
              <a:gs pos="72000">
                <a:schemeClr val="accent1">
                  <a:tint val="90000"/>
                  <a:satMod val="138000"/>
                </a:schemeClr>
              </a:gs>
              <a:gs pos="100000">
                <a:schemeClr val="accent1">
                  <a:tint val="76000"/>
                  <a:satMod val="136000"/>
                </a:schemeClr>
              </a:gs>
            </a:gsLst>
            <a:lin ang="16200000" scaled="0"/>
          </a:gradFill>
          <a:ln w="3175" cap="rnd" cmpd="sng" algn="ctr">
            <a:solidFill>
              <a:schemeClr val="accent1">
                <a:shade val="50000"/>
              </a:schemeClr>
            </a:solidFill>
            <a:prstDash val="solid"/>
          </a:ln>
          <a:effectLst>
            <a:outerShdw blurRad="50800" dist="25400" dir="5400000">
              <a:srgbClr val="000000">
                <a:alpha val="46000"/>
              </a:srgbClr>
            </a:outerShdw>
          </a:effectLst>
        </p:spPr>
        <p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p:style>
        <p:txBody>
          <a:bodyPr anchor="ctr"/>
          <a:lstStyle>
            <a:extLst/>
          </a:lstStyle>
          <a:p>
            <a:pPr algn="l" eaLnBrk="1" latinLnBrk="0" hangingPunct="1"/>
            <a:endParaRPr kumimoji="0" lang="en-US"/>
          </a:p>
        </p:txBody>
      </p:sp>
    </p:spTree>
  </p:cSld>
  <p:clrMapOvr>
    <a:overrideClrMapping bg1="dk1" tx1="lt1" bg2="dk2" tx2="lt2" accent1="accent1" accent2="accent2" accent3="accent3" accent4="accent4" accent5="accent5" accent6="accent6" hlink="hlink" folHlink="folHlink"/>
  </p:clrMapOvr>
  <p:transition spd="slow">
    <p:wipe dir="d"/>
    <p:sndAc>
      <p:stSnd>
        <p:snd r:embed="rId1" name="chimes.wav"/>
      </p:stSnd>
    </p:sndAc>
  </p:transition>
  <p:timing>
    <p:tnLst>
      <p:par>
        <p:cTn id="1" dur="indefinite" restart="never" nodeType="tmRoot"/>
      </p:par>
    </p:tnLst>
  </p:timing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13" Type="http://schemas.openxmlformats.org/officeDocument/2006/relationships/audio" Target="../media/audio1.wav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Relationship Id="rId14" Type="http://schemas.openxmlformats.org/officeDocument/2006/relationships/image" Target="../media/image1.jpeg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3" name="Полилиния 12"/>
          <p:cNvSpPr>
            <a:spLocks/>
          </p:cNvSpPr>
          <p:nvPr/>
        </p:nvSpPr>
        <p:spPr bwMode="auto">
          <a:xfrm>
            <a:off x="499273" y="5944936"/>
            <a:ext cx="4940624" cy="921076"/>
          </a:xfrm>
          <a:custGeom>
            <a:avLst>
              <a:gd name="A1" fmla="val 0"/>
              <a:gd name="A2" fmla="val 0"/>
              <a:gd name="A3" fmla="val 0"/>
              <a:gd name="A4" fmla="val 0"/>
              <a:gd name="A5" fmla="val 0"/>
              <a:gd name="A6" fmla="val 0"/>
              <a:gd name="A7" fmla="val 0"/>
              <a:gd name="A8" fmla="val 0"/>
            </a:avLst>
            <a:gdLst/>
            <a:ahLst/>
            <a:cxnLst>
              <a:cxn ang="0">
                <a:pos x="0" y="0"/>
              </a:cxn>
              <a:cxn ang="0">
                <a:pos x="5760" y="0"/>
              </a:cxn>
              <a:cxn ang="0">
                <a:pos x="5760" y="528"/>
              </a:cxn>
              <a:cxn ang="0">
                <a:pos x="48" y="0"/>
              </a:cxn>
            </a:cxnLst>
            <a:rect l="0" t="0" r="0" b="0"/>
            <a:pathLst>
              <a:path w="7485" h="337">
                <a:moveTo>
                  <a:pt x="0" y="2"/>
                </a:moveTo>
                <a:lnTo>
                  <a:pt x="7485" y="337"/>
                </a:lnTo>
                <a:lnTo>
                  <a:pt x="5558" y="337"/>
                </a:lnTo>
                <a:lnTo>
                  <a:pt x="1" y="0"/>
                </a:lnTo>
              </a:path>
            </a:pathLst>
          </a:custGeom>
          <a:solidFill>
            <a:schemeClr val="accent1">
              <a:tint val="65000"/>
              <a:satMod val="115000"/>
              <a:alpha val="40000"/>
            </a:schemeClr>
          </a:solidFill>
          <a:ln w="9525" cap="flat" cmpd="sng" algn="ctr">
            <a:noFill/>
            <a:prstDash val="solid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>
            <a:extLst/>
          </a:lstStyle>
          <a:p>
            <a:endParaRPr kumimoji="0" lang="en-US"/>
          </a:p>
        </p:txBody>
      </p:sp>
      <p:sp>
        <p:nvSpPr>
          <p:cNvPr id="12" name="Полилиния 11"/>
          <p:cNvSpPr>
            <a:spLocks/>
          </p:cNvSpPr>
          <p:nvPr/>
        </p:nvSpPr>
        <p:spPr bwMode="auto">
          <a:xfrm>
            <a:off x="485717" y="5939011"/>
            <a:ext cx="3690451" cy="933450"/>
          </a:xfrm>
          <a:custGeom>
            <a:avLst>
              <a:gd name="A1" fmla="val 0"/>
              <a:gd name="A2" fmla="val 0"/>
              <a:gd name="A3" fmla="val 0"/>
              <a:gd name="A4" fmla="val 0"/>
              <a:gd name="A5" fmla="val 0"/>
              <a:gd name="A6" fmla="val 0"/>
              <a:gd name="A7" fmla="val 0"/>
              <a:gd name="A8" fmla="val 0"/>
            </a:avLst>
            <a:gdLst/>
            <a:ahLst/>
            <a:cxnLst>
              <a:cxn ang="0">
                <a:pos x="0" y="0"/>
              </a:cxn>
              <a:cxn ang="0">
                <a:pos x="5760" y="0"/>
              </a:cxn>
              <a:cxn ang="0">
                <a:pos x="5760" y="528"/>
              </a:cxn>
              <a:cxn ang="0">
                <a:pos x="48" y="0"/>
              </a:cxn>
            </a:cxnLst>
            <a:rect l="0" t="0" r="0" b="0"/>
            <a:pathLst>
              <a:path w="5591" h="588">
                <a:moveTo>
                  <a:pt x="0" y="0"/>
                </a:moveTo>
                <a:lnTo>
                  <a:pt x="5591" y="585"/>
                </a:lnTo>
                <a:lnTo>
                  <a:pt x="4415" y="588"/>
                </a:lnTo>
                <a:lnTo>
                  <a:pt x="12" y="4"/>
                </a:lnTo>
              </a:path>
            </a:pathLst>
          </a:custGeom>
          <a:solidFill>
            <a:srgbClr val="000000">
              <a:alpha val="100000"/>
            </a:srgbClr>
          </a:solidFill>
          <a:ln w="9525" cap="flat" cmpd="sng" algn="ctr">
            <a:noFill/>
            <a:prstDash val="solid"/>
            <a:round/>
            <a:headEnd type="none" w="med" len="med"/>
            <a:tailEnd type="none" w="med" len="med"/>
          </a:ln>
          <a:effectLst/>
        </p:spPr>
        <p:txBody>
          <a:bodyPr vert="horz" wrap="square" lIns="91440" tIns="45720" rIns="91440" bIns="45720" anchor="t" compatLnSpc="1"/>
          <a:lstStyle>
            <a:extLst/>
          </a:lstStyle>
          <a:p>
            <a:endParaRPr kumimoji="0" lang="en-US"/>
          </a:p>
        </p:txBody>
      </p:sp>
      <p:sp>
        <p:nvSpPr>
          <p:cNvPr id="14" name="Прямоугольный треугольник 13"/>
          <p:cNvSpPr>
            <a:spLocks/>
          </p:cNvSpPr>
          <p:nvPr/>
        </p:nvSpPr>
        <p:spPr bwMode="auto">
          <a:xfrm>
            <a:off x="-6042" y="5791253"/>
            <a:ext cx="3402314" cy="1080868"/>
          </a:xfrm>
          <a:prstGeom prst="rtTriangle">
            <a:avLst/>
          </a:prstGeom>
          <a:blipFill>
            <a:blip r:embed="rId14" cstate="print">
              <a:alphaModFix amt="50000"/>
            </a:blip>
            <a:tile tx="0" ty="0" sx="50000" sy="50000" flip="none" algn="t"/>
          </a:blipFill>
          <a:ln w="12700" cap="rnd" cmpd="thickThin" algn="ctr">
            <a:noFill/>
            <a:prstDash val="solid"/>
          </a:ln>
          <a:effectLst>
            <a:fillOverlay blend="mult">
              <a:gradFill flip="none" rotWithShape="1">
                <a:gsLst>
                  <a:gs pos="0">
                    <a:schemeClr val="accent1">
                      <a:shade val="20000"/>
                      <a:satMod val="176000"/>
                      <a:alpha val="100000"/>
                    </a:schemeClr>
                  </a:gs>
                  <a:gs pos="18000">
                    <a:schemeClr val="accent1">
                      <a:shade val="48000"/>
                      <a:satMod val="153000"/>
                      <a:alpha val="100000"/>
                    </a:schemeClr>
                  </a:gs>
                  <a:gs pos="43000">
                    <a:schemeClr val="accent1">
                      <a:tint val="86000"/>
                      <a:satMod val="149000"/>
                      <a:alpha val="100000"/>
                    </a:schemeClr>
                  </a:gs>
                  <a:gs pos="45000">
                    <a:schemeClr val="accent1">
                      <a:tint val="85000"/>
                      <a:satMod val="150000"/>
                      <a:alpha val="100000"/>
                    </a:schemeClr>
                  </a:gs>
                  <a:gs pos="50000">
                    <a:schemeClr val="accent1">
                      <a:tint val="86000"/>
                      <a:satMod val="149000"/>
                      <a:alpha val="100000"/>
                    </a:schemeClr>
                  </a:gs>
                  <a:gs pos="79000">
                    <a:schemeClr val="accent1">
                      <a:shade val="53000"/>
                      <a:satMod val="150000"/>
                      <a:alpha val="100000"/>
                    </a:schemeClr>
                  </a:gs>
                  <a:gs pos="100000">
                    <a:schemeClr val="accent1">
                      <a:shade val="25000"/>
                      <a:satMod val="170000"/>
                      <a:alpha val="100000"/>
                    </a:schemeClr>
                  </a:gs>
                </a:gsLst>
                <a:lin ang="450000" scaled="1"/>
                <a:tileRect/>
              </a:gradFill>
            </a:fillOverlay>
          </a:effectLst>
        </p:spPr>
        <p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p:style>
        <p:txBody>
          <a:bodyPr vert="horz" wrap="square" lIns="91440" tIns="45720" rIns="91440" bIns="45720" anchor="ctr" compatLnSpc="1"/>
          <a:lstStyle>
            <a:extLst/>
          </a:lstStyle>
          <a:p>
            <a:pPr algn="ctr" eaLnBrk="1" latinLnBrk="0" hangingPunct="1"/>
            <a:endParaRPr kumimoji="0" lang="en-US"/>
          </a:p>
        </p:txBody>
      </p:sp>
      <p:cxnSp>
        <p:nvCxnSpPr>
          <p:cNvPr id="15" name="Прямая соединительная линия 14"/>
          <p:cNvCxnSpPr/>
          <p:nvPr/>
        </p:nvCxnSpPr>
        <p:spPr>
          <a:xfrm>
            <a:off x="-9237" y="5787738"/>
            <a:ext cx="3405509" cy="1084383"/>
          </a:xfrm>
          <a:prstGeom prst="line">
            <a:avLst/>
          </a:prstGeom>
          <a:noFill/>
          <a:ln w="12065" cap="flat" cmpd="sng" algn="ctr">
            <a:gradFill>
              <a:gsLst>
                <a:gs pos="45000">
                  <a:schemeClr val="accent1">
                    <a:tint val="70000"/>
                    <a:satMod val="110000"/>
                  </a:schemeClr>
                </a:gs>
                <a:gs pos="15000">
                  <a:schemeClr val="accent1">
                    <a:shade val="40000"/>
                    <a:satMod val="110000"/>
                  </a:schemeClr>
                </a:gs>
              </a:gsLst>
              <a:lin ang="5400000" scaled="1"/>
            </a:gradFill>
            <a:prstDash val="solid"/>
            <a:miter lim="800000"/>
          </a:ln>
          <a:effectLst/>
        </p:spPr>
        <p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p:style>
      </p:cxnSp>
      <p:sp>
        <p:nvSpPr>
          <p:cNvPr id="9" name="Заголовок 8"/>
          <p:cNvSpPr>
            <a:spLocks noGrp="1"/>
          </p:cNvSpPr>
          <p:nvPr>
            <p:ph type="title"/>
          </p:nvPr>
        </p:nvSpPr>
        <p:spPr>
          <a:xfrm>
            <a:off x="457200" y="274638"/>
            <a:ext cx="8229600" cy="1143000"/>
          </a:xfrm>
          <a:prstGeom prst="rect">
            <a:avLst/>
          </a:prstGeom>
        </p:spPr>
        <p:txBody>
          <a:bodyPr vert="horz" anchor="ctr">
            <a:normAutofit/>
            <a:scene3d>
              <a:camera prst="orthographicFront"/>
              <a:lightRig rig="soft" dir="t"/>
            </a:scene3d>
            <a:sp3d prstMaterial="softEdge">
              <a:bevelT w="25400" h="25400"/>
            </a:sp3d>
          </a:bodyPr>
          <a:lstStyle>
            <a:extLst/>
          </a:lstStyle>
          <a:p>
            <a:r>
              <a:rPr kumimoji="0" lang="ru-RU" smtClean="0"/>
              <a:t>Образец заголовка</a:t>
            </a:r>
            <a:endParaRPr kumimoji="0" lang="en-US"/>
          </a:p>
        </p:txBody>
      </p:sp>
      <p:sp>
        <p:nvSpPr>
          <p:cNvPr id="30" name="Текст 29"/>
          <p:cNvSpPr>
            <a:spLocks noGrp="1"/>
          </p:cNvSpPr>
          <p:nvPr>
            <p:ph type="body" idx="1"/>
          </p:nvPr>
        </p:nvSpPr>
        <p:spPr>
          <a:xfrm>
            <a:off x="457200" y="1481328"/>
            <a:ext cx="8229600" cy="4525963"/>
          </a:xfrm>
          <a:prstGeom prst="rect">
            <a:avLst/>
          </a:prstGeom>
        </p:spPr>
        <p:txBody>
          <a:bodyPr vert="horz">
            <a:normAutofit/>
          </a:bodyPr>
          <a:lstStyle>
            <a:extLst/>
          </a:lstStyle>
          <a:p>
            <a:pPr lvl="0" eaLnBrk="1" latinLnBrk="0" hangingPunct="1"/>
            <a:r>
              <a:rPr kumimoji="0" lang="ru-RU" smtClean="0"/>
              <a:t>Образец текста</a:t>
            </a:r>
          </a:p>
          <a:p>
            <a:pPr lvl="1" eaLnBrk="1" latinLnBrk="0" hangingPunct="1"/>
            <a:r>
              <a:rPr kumimoji="0" lang="ru-RU" smtClean="0"/>
              <a:t>Второй уровень</a:t>
            </a:r>
          </a:p>
          <a:p>
            <a:pPr lvl="2" eaLnBrk="1" latinLnBrk="0" hangingPunct="1"/>
            <a:r>
              <a:rPr kumimoji="0" lang="ru-RU" smtClean="0"/>
              <a:t>Третий уровень</a:t>
            </a:r>
          </a:p>
          <a:p>
            <a:pPr lvl="3" eaLnBrk="1" latinLnBrk="0" hangingPunct="1"/>
            <a:r>
              <a:rPr kumimoji="0" lang="ru-RU" smtClean="0"/>
              <a:t>Четвертый уровень</a:t>
            </a:r>
          </a:p>
          <a:p>
            <a:pPr lvl="4" eaLnBrk="1" latinLnBrk="0" hangingPunct="1"/>
            <a:r>
              <a:rPr kumimoji="0" lang="ru-RU" smtClean="0"/>
              <a:t>Пятый уровень</a:t>
            </a:r>
            <a:endParaRPr kumimoji="0" lang="en-US"/>
          </a:p>
        </p:txBody>
      </p:sp>
      <p:sp>
        <p:nvSpPr>
          <p:cNvPr id="10" name="Дата 9"/>
          <p:cNvSpPr>
            <a:spLocks noGrp="1"/>
          </p:cNvSpPr>
          <p:nvPr>
            <p:ph type="dt" sz="half" idx="2"/>
          </p:nvPr>
        </p:nvSpPr>
        <p:spPr>
          <a:xfrm>
            <a:off x="6727032" y="6407944"/>
            <a:ext cx="1920240" cy="365760"/>
          </a:xfrm>
          <a:prstGeom prst="rect">
            <a:avLst/>
          </a:prstGeom>
        </p:spPr>
        <p:txBody>
          <a:bodyPr vert="horz" anchor="b"/>
          <a:lstStyle>
            <a:lvl1pPr algn="l" eaLnBrk="1" latinLnBrk="0" hangingPunct="1">
              <a:defRPr kumimoji="0" sz="1000">
                <a:solidFill>
                  <a:schemeClr val="tx1"/>
                </a:solidFill>
              </a:defRPr>
            </a:lvl1pPr>
            <a:extLst/>
          </a:lstStyle>
          <a:p>
            <a:fld id="{E7E1F953-9AA5-43C8-A925-FF0FE76CF9F8}" type="datetimeFigureOut">
              <a:rPr lang="uk-UA" smtClean="0"/>
              <a:pPr/>
              <a:t>21.10.2021</a:t>
            </a:fld>
            <a:endParaRPr lang="uk-UA"/>
          </a:p>
        </p:txBody>
      </p:sp>
      <p:sp>
        <p:nvSpPr>
          <p:cNvPr id="22" name="Нижний колонтитул 21"/>
          <p:cNvSpPr>
            <a:spLocks noGrp="1"/>
          </p:cNvSpPr>
          <p:nvPr>
            <p:ph type="ftr" sz="quarter" idx="3"/>
          </p:nvPr>
        </p:nvSpPr>
        <p:spPr>
          <a:xfrm>
            <a:off x="4380072" y="6407944"/>
            <a:ext cx="2350681" cy="365125"/>
          </a:xfrm>
          <a:prstGeom prst="rect">
            <a:avLst/>
          </a:prstGeom>
        </p:spPr>
        <p:txBody>
          <a:bodyPr vert="horz" anchor="b"/>
          <a:lstStyle>
            <a:lvl1pPr algn="r" eaLnBrk="1" latinLnBrk="0" hangingPunct="1">
              <a:defRPr kumimoji="0" sz="1000">
                <a:solidFill>
                  <a:schemeClr val="tx1"/>
                </a:solidFill>
              </a:defRPr>
            </a:lvl1pPr>
            <a:extLst/>
          </a:lstStyle>
          <a:p>
            <a:endParaRPr lang="uk-UA"/>
          </a:p>
        </p:txBody>
      </p:sp>
      <p:sp>
        <p:nvSpPr>
          <p:cNvPr id="18" name="Номер слайда 17"/>
          <p:cNvSpPr>
            <a:spLocks noGrp="1"/>
          </p:cNvSpPr>
          <p:nvPr>
            <p:ph type="sldNum" sz="quarter" idx="4"/>
          </p:nvPr>
        </p:nvSpPr>
        <p:spPr>
          <a:xfrm>
            <a:off x="8647272" y="6407944"/>
            <a:ext cx="365760" cy="365125"/>
          </a:xfrm>
          <a:prstGeom prst="rect">
            <a:avLst/>
          </a:prstGeom>
        </p:spPr>
        <p:txBody>
          <a:bodyPr vert="horz" anchor="b"/>
          <a:lstStyle>
            <a:lvl1pPr algn="r" eaLnBrk="1" latinLnBrk="0" hangingPunct="1">
              <a:defRPr kumimoji="0" sz="1000" b="0">
                <a:solidFill>
                  <a:schemeClr val="tx1"/>
                </a:solidFill>
              </a:defRPr>
            </a:lvl1pPr>
            <a:extLst/>
          </a:lstStyle>
          <a:p>
            <a:fld id="{6DB3C022-47FB-4800-8A68-B408E3E71CA0}" type="slidenum">
              <a:rPr lang="uk-UA" smtClean="0"/>
              <a:pPr/>
              <a:t>‹#›</a:t>
            </a:fld>
            <a:endParaRPr lang="uk-UA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sldLayoutIdLst>
    <p:sldLayoutId id="2147483685" r:id="rId1"/>
    <p:sldLayoutId id="2147483686" r:id="rId2"/>
    <p:sldLayoutId id="2147483687" r:id="rId3"/>
    <p:sldLayoutId id="2147483688" r:id="rId4"/>
    <p:sldLayoutId id="2147483689" r:id="rId5"/>
    <p:sldLayoutId id="2147483690" r:id="rId6"/>
    <p:sldLayoutId id="2147483691" r:id="rId7"/>
    <p:sldLayoutId id="2147483692" r:id="rId8"/>
    <p:sldLayoutId id="2147483693" r:id="rId9"/>
    <p:sldLayoutId id="2147483694" r:id="rId10"/>
    <p:sldLayoutId id="2147483695" r:id="rId11"/>
  </p:sldLayoutIdLst>
  <p:transition spd="slow">
    <p:wipe dir="d"/>
    <p:sndAc>
      <p:stSnd>
        <p:snd r:embed="rId13" name="chimes.wav"/>
      </p:stSnd>
    </p:sndAc>
  </p:transition>
  <p:timing>
    <p:tnLst>
      <p:par>
        <p:cTn id="1" dur="indefinite" restart="never" nodeType="tmRoot"/>
      </p:par>
    </p:tnLst>
  </p:timing>
  <p:txStyles>
    <p:titleStyle>
      <a:lvl1pPr algn="l" rtl="0" eaLnBrk="1" latinLnBrk="0" hangingPunct="1">
        <a:spcBef>
          <a:spcPct val="0"/>
        </a:spcBef>
        <a:buNone/>
        <a:defRPr kumimoji="0" sz="4100" b="1" kern="1200">
          <a:solidFill>
            <a:schemeClr val="tx2"/>
          </a:solidFill>
          <a:effectLst>
            <a:outerShdw blurRad="31750" dist="25400" dir="5400000" algn="tl" rotWithShape="0">
              <a:srgbClr val="000000">
                <a:alpha val="25000"/>
              </a:srgbClr>
            </a:outerShdw>
          </a:effectLst>
          <a:latin typeface="+mj-lt"/>
          <a:ea typeface="+mj-ea"/>
          <a:cs typeface="+mj-cs"/>
        </a:defRPr>
      </a:lvl1pPr>
      <a:extLst/>
    </p:titleStyle>
    <p:bodyStyle>
      <a:lvl1pPr marL="365760" indent="-256032" algn="l" rtl="0" eaLnBrk="1" latinLnBrk="0" hangingPunct="1">
        <a:spcBef>
          <a:spcPts val="400"/>
        </a:spcBef>
        <a:spcAft>
          <a:spcPts val="0"/>
        </a:spcAft>
        <a:buClr>
          <a:schemeClr val="accent1"/>
        </a:buClr>
        <a:buSzPct val="68000"/>
        <a:buFont typeface="Wingdings 3"/>
        <a:buChar char=""/>
        <a:defRPr kumimoji="0" sz="2700" kern="1200">
          <a:solidFill>
            <a:schemeClr val="tx1"/>
          </a:solidFill>
          <a:latin typeface="+mn-lt"/>
          <a:ea typeface="+mn-ea"/>
          <a:cs typeface="+mn-cs"/>
        </a:defRPr>
      </a:lvl1pPr>
      <a:lvl2pPr marL="621792" indent="-228600" algn="l" rtl="0" eaLnBrk="1" latinLnBrk="0" hangingPunct="1">
        <a:spcBef>
          <a:spcPts val="324"/>
        </a:spcBef>
        <a:buClr>
          <a:schemeClr val="accent1"/>
        </a:buClr>
        <a:buFont typeface="Verdana"/>
        <a:buChar char="◦"/>
        <a:defRPr kumimoji="0" sz="2300" kern="1200">
          <a:solidFill>
            <a:schemeClr val="tx1"/>
          </a:solidFill>
          <a:latin typeface="+mn-lt"/>
          <a:ea typeface="+mn-ea"/>
          <a:cs typeface="+mn-cs"/>
        </a:defRPr>
      </a:lvl2pPr>
      <a:lvl3pPr marL="859536" indent="-228600" algn="l" rtl="0" eaLnBrk="1" latinLnBrk="0" hangingPunct="1">
        <a:spcBef>
          <a:spcPts val="350"/>
        </a:spcBef>
        <a:buClr>
          <a:schemeClr val="accent2"/>
        </a:buClr>
        <a:buSzPct val="100000"/>
        <a:buFont typeface="Wingdings 2"/>
        <a:buChar char=""/>
        <a:defRPr kumimoji="0" sz="2100" kern="1200">
          <a:solidFill>
            <a:schemeClr val="tx1"/>
          </a:solidFill>
          <a:latin typeface="+mn-lt"/>
          <a:ea typeface="+mn-ea"/>
          <a:cs typeface="+mn-cs"/>
        </a:defRPr>
      </a:lvl3pPr>
      <a:lvl4pPr marL="1143000" indent="-228600" algn="l" rtl="0" eaLnBrk="1" latinLnBrk="0" hangingPunct="1">
        <a:spcBef>
          <a:spcPts val="350"/>
        </a:spcBef>
        <a:buClr>
          <a:schemeClr val="accent2"/>
        </a:buClr>
        <a:buFont typeface="Wingdings 2"/>
        <a:buChar char=""/>
        <a:defRPr kumimoji="0" sz="1900" kern="1200">
          <a:solidFill>
            <a:schemeClr val="tx1"/>
          </a:solidFill>
          <a:latin typeface="+mn-lt"/>
          <a:ea typeface="+mn-ea"/>
          <a:cs typeface="+mn-cs"/>
        </a:defRPr>
      </a:lvl4pPr>
      <a:lvl5pPr marL="1371600" indent="-228600" algn="l" rtl="0" eaLnBrk="1" latinLnBrk="0" hangingPunct="1">
        <a:spcBef>
          <a:spcPts val="350"/>
        </a:spcBef>
        <a:buClr>
          <a:schemeClr val="accent2"/>
        </a:buClr>
        <a:buFont typeface="Wingdings 2"/>
        <a:buChar char=""/>
        <a:defRPr kumimoji="0"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1600200" indent="-228600" algn="l" rtl="0" eaLnBrk="1" latinLnBrk="0" hangingPunct="1">
        <a:spcBef>
          <a:spcPts val="350"/>
        </a:spcBef>
        <a:buClr>
          <a:schemeClr val="accent3"/>
        </a:buClr>
        <a:buFont typeface="Wingdings 2"/>
        <a:buChar char=""/>
        <a:defRPr kumimoji="0"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1828800" indent="-228600" algn="l" rtl="0" eaLnBrk="1" latinLnBrk="0" hangingPunct="1">
        <a:spcBef>
          <a:spcPts val="350"/>
        </a:spcBef>
        <a:buClr>
          <a:schemeClr val="accent3"/>
        </a:buClr>
        <a:buFont typeface="Wingdings 2"/>
        <a:buChar char=""/>
        <a:defRPr kumimoji="0" sz="1600" kern="1200">
          <a:solidFill>
            <a:schemeClr val="tx1"/>
          </a:solidFill>
          <a:latin typeface="+mn-lt"/>
          <a:ea typeface="+mn-ea"/>
          <a:cs typeface="+mn-cs"/>
        </a:defRPr>
      </a:lvl7pPr>
      <a:lvl8pPr marL="2057400" indent="-228600" algn="l" rtl="0" eaLnBrk="1" latinLnBrk="0" hangingPunct="1">
        <a:spcBef>
          <a:spcPts val="350"/>
        </a:spcBef>
        <a:buClr>
          <a:schemeClr val="accent3"/>
        </a:buClr>
        <a:buFont typeface="Wingdings 2"/>
        <a:buChar char=""/>
        <a:defRPr kumimoji="0" sz="1600" kern="1200">
          <a:solidFill>
            <a:schemeClr val="tx1"/>
          </a:solidFill>
          <a:latin typeface="+mn-lt"/>
          <a:ea typeface="+mn-ea"/>
          <a:cs typeface="+mn-cs"/>
        </a:defRPr>
      </a:lvl8pPr>
      <a:lvl9pPr marL="2286000" indent="-228600" algn="l" rtl="0" eaLnBrk="1" latinLnBrk="0" hangingPunct="1">
        <a:spcBef>
          <a:spcPts val="350"/>
        </a:spcBef>
        <a:buClr>
          <a:schemeClr val="accent3"/>
        </a:buClr>
        <a:buFont typeface="Wingdings 2"/>
        <a:buChar char=""/>
        <a:defRPr kumimoji="0" sz="1600" kern="1200" baseline="0">
          <a:solidFill>
            <a:schemeClr val="tx1"/>
          </a:solidFill>
          <a:latin typeface="+mn-lt"/>
          <a:ea typeface="+mn-ea"/>
          <a:cs typeface="+mn-cs"/>
        </a:defRPr>
      </a:lvl9pPr>
      <a:extLst/>
    </p:bodyStyle>
    <p:otherStyle>
      <a:lvl1pPr marL="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rtl="0" eaLnBrk="1" latinLnBrk="0" hangingPunct="1">
        <a:defRPr kumimoji="0" kern="1200">
          <a:solidFill>
            <a:schemeClr val="tx1"/>
          </a:solidFill>
          <a:latin typeface="+mn-lt"/>
          <a:ea typeface="+mn-ea"/>
          <a:cs typeface="+mn-cs"/>
        </a:defRPr>
      </a:lvl9pPr>
      <a:extLst/>
    </p:otherStyle>
  </p:txStyles>
</p:sldMaster>
</file>

<file path=ppt/slides/_rels/slide1.xml.rels><?xml version="1.0" encoding="UTF-8" standalone="yes"?>
<Relationships xmlns="http://schemas.openxmlformats.org/package/2006/relationships"><Relationship Id="rId2" Type="http://schemas.openxmlformats.org/officeDocument/2006/relationships/audio" Target="../media/audio1.wav"/><Relationship Id="rId1" Type="http://schemas.openxmlformats.org/officeDocument/2006/relationships/slideLayout" Target="../slideLayouts/slideLayout1.xml"/></Relationships>
</file>

<file path=ppt/slides/_rels/slide2.xml.rels><?xml version="1.0" encoding="UTF-8" standalone="yes"?>
<Relationships xmlns="http://schemas.openxmlformats.org/package/2006/relationships"><Relationship Id="rId2" Type="http://schemas.openxmlformats.org/officeDocument/2006/relationships/audio" Target="../media/audio1.wav"/><Relationship Id="rId1" Type="http://schemas.openxmlformats.org/officeDocument/2006/relationships/slideLayout" Target="../slideLayouts/slideLayout1.xml"/></Relationships>
</file>

<file path=ppt/slides/_rels/slide3.xml.rels><?xml version="1.0" encoding="UTF-8" standalone="yes"?>
<Relationships xmlns="http://schemas.openxmlformats.org/package/2006/relationships"><Relationship Id="rId2" Type="http://schemas.openxmlformats.org/officeDocument/2006/relationships/audio" Target="../media/audio1.wav"/><Relationship Id="rId1" Type="http://schemas.openxmlformats.org/officeDocument/2006/relationships/slideLayout" Target="../slideLayouts/slideLayout2.xml"/></Relationships>
</file>

<file path=ppt/slides/_rels/slide4.xml.rels><?xml version="1.0" encoding="UTF-8" standalone="yes"?>
<Relationships xmlns="http://schemas.openxmlformats.org/package/2006/relationships"><Relationship Id="rId2" Type="http://schemas.openxmlformats.org/officeDocument/2006/relationships/audio" Target="../media/audio1.wav"/><Relationship Id="rId1" Type="http://schemas.openxmlformats.org/officeDocument/2006/relationships/slideLayout" Target="../slideLayouts/slideLayout2.xml"/></Relationships>
</file>

<file path=ppt/slides/_rels/slide5.xml.rels><?xml version="1.0" encoding="UTF-8" standalone="yes"?>
<Relationships xmlns="http://schemas.openxmlformats.org/package/2006/relationships"><Relationship Id="rId2" Type="http://schemas.openxmlformats.org/officeDocument/2006/relationships/audio" Target="../media/audio1.wav"/><Relationship Id="rId1" Type="http://schemas.openxmlformats.org/officeDocument/2006/relationships/slideLayout" Target="../slideLayouts/slideLayout2.xml"/></Relationships>
</file>

<file path=ppt/slides/_rels/slide6.xml.rels><?xml version="1.0" encoding="UTF-8" standalone="yes"?>
<Relationships xmlns="http://schemas.openxmlformats.org/package/2006/relationships"><Relationship Id="rId2" Type="http://schemas.openxmlformats.org/officeDocument/2006/relationships/audio" Target="../media/audio1.wav"/><Relationship Id="rId1" Type="http://schemas.openxmlformats.org/officeDocument/2006/relationships/slideLayout" Target="../slideLayouts/slideLayout2.xml"/></Relationships>
</file>

<file path=ppt/slides/_rels/slide7.xml.rels><?xml version="1.0" encoding="UTF-8" standalone="yes"?>
<Relationships xmlns="http://schemas.openxmlformats.org/package/2006/relationships"><Relationship Id="rId2" Type="http://schemas.openxmlformats.org/officeDocument/2006/relationships/audio" Target="../media/audio1.wav"/><Relationship Id="rId1" Type="http://schemas.openxmlformats.org/officeDocument/2006/relationships/slideLayout" Target="../slideLayouts/slideLayout2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/>
          <p:cNvSpPr>
            <a:spLocks noGrp="1"/>
          </p:cNvSpPr>
          <p:nvPr>
            <p:ph type="ctrTitle"/>
          </p:nvPr>
        </p:nvSpPr>
        <p:spPr>
          <a:solidFill>
            <a:schemeClr val="bg1"/>
          </a:solidFill>
          <a:effectLst>
            <a:glow rad="101600">
              <a:schemeClr val="accent2">
                <a:satMod val="175000"/>
                <a:alpha val="40000"/>
              </a:schemeClr>
            </a:glow>
          </a:effectLst>
        </p:spPr>
        <p:txBody>
          <a:bodyPr>
            <a:noAutofit/>
          </a:bodyPr>
          <a:lstStyle/>
          <a:p>
            <a:r>
              <a:rPr lang="en-US" sz="9600" b="1" dirty="0" smtClean="0">
                <a:solidFill>
                  <a:srgbClr val="C00000"/>
                </a:solidFill>
              </a:rPr>
              <a:t>Modal verbs</a:t>
            </a:r>
            <a:endParaRPr lang="uk-UA" sz="9600" b="1" dirty="0">
              <a:solidFill>
                <a:srgbClr val="C00000"/>
              </a:solidFill>
            </a:endParaRPr>
          </a:p>
        </p:txBody>
      </p:sp>
      <p:sp>
        <p:nvSpPr>
          <p:cNvPr id="3" name="Подзаголовок 2"/>
          <p:cNvSpPr>
            <a:spLocks noGrp="1"/>
          </p:cNvSpPr>
          <p:nvPr>
            <p:ph type="subTitle" idx="1"/>
          </p:nvPr>
        </p:nvSpPr>
        <p:spPr/>
        <p:txBody>
          <a:bodyPr>
            <a:normAutofit/>
          </a:bodyPr>
          <a:lstStyle/>
          <a:p>
            <a:r>
              <a:rPr lang="uk-UA" sz="6000" dirty="0" smtClean="0">
                <a:solidFill>
                  <a:srgbClr val="002060"/>
                </a:solidFill>
              </a:rPr>
              <a:t>Модальні дієслова</a:t>
            </a:r>
            <a:endParaRPr lang="uk-UA" sz="6000" dirty="0">
              <a:solidFill>
                <a:srgbClr val="002060"/>
              </a:solidFill>
            </a:endParaRPr>
          </a:p>
        </p:txBody>
      </p:sp>
    </p:spTree>
  </p:cSld>
  <p:clrMapOvr>
    <a:masterClrMapping/>
  </p:clrMapOvr>
  <p:transition spd="slow">
    <p:wipe dir="d"/>
    <p:sndAc>
      <p:stSnd>
        <p:snd r:embed="rId2" name="chimes.wav"/>
      </p:stSnd>
    </p:sndAc>
  </p:transition>
  <p:timing>
    <p:tnLst>
      <p:par>
        <p:cTn id="1" dur="indefinite" restart="never" nodeType="tmRoot"/>
      </p:par>
    </p:tnLst>
  </p:timing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Заголовок 3"/>
          <p:cNvSpPr>
            <a:spLocks noGrp="1"/>
          </p:cNvSpPr>
          <p:nvPr>
            <p:ph type="ctrTitle"/>
          </p:nvPr>
        </p:nvSpPr>
        <p:spPr>
          <a:xfrm>
            <a:off x="323528" y="908720"/>
            <a:ext cx="7772400" cy="2693857"/>
          </a:xfrm>
          <a:solidFill>
            <a:schemeClr val="bg1"/>
          </a:solidFill>
        </p:spPr>
        <p:txBody>
          <a:bodyPr>
            <a:noAutofit/>
          </a:bodyPr>
          <a:lstStyle/>
          <a:p>
            <a:pPr algn="ctr"/>
            <a:r>
              <a:rPr lang="uk-UA" sz="5400" b="1" dirty="0" smtClean="0">
                <a:solidFill>
                  <a:srgbClr val="C00000"/>
                </a:solidFill>
              </a:rPr>
              <a:t>Модальні дієслова</a:t>
            </a:r>
            <a:r>
              <a:rPr lang="en-US" sz="5400" b="1" dirty="0" smtClean="0">
                <a:solidFill>
                  <a:srgbClr val="C00000"/>
                </a:solidFill>
              </a:rPr>
              <a:t/>
            </a:r>
            <a:br>
              <a:rPr lang="en-US" sz="5400" b="1" dirty="0" smtClean="0">
                <a:solidFill>
                  <a:srgbClr val="C00000"/>
                </a:solidFill>
              </a:rPr>
            </a:br>
            <a:r>
              <a:rPr lang="uk-UA" sz="5400" b="1" dirty="0" smtClean="0">
                <a:solidFill>
                  <a:srgbClr val="C00000"/>
                </a:solidFill>
              </a:rPr>
              <a:t>вживаються </a:t>
            </a:r>
            <a:r>
              <a:rPr lang="en-US" sz="5400" b="1" dirty="0" smtClean="0">
                <a:solidFill>
                  <a:srgbClr val="C00000"/>
                </a:solidFill>
              </a:rPr>
              <a:t/>
            </a:r>
            <a:br>
              <a:rPr lang="en-US" sz="5400" b="1" dirty="0" smtClean="0">
                <a:solidFill>
                  <a:srgbClr val="C00000"/>
                </a:solidFill>
              </a:rPr>
            </a:br>
            <a:r>
              <a:rPr lang="uk-UA" sz="5400" b="1" dirty="0" smtClean="0">
                <a:solidFill>
                  <a:srgbClr val="C00000"/>
                </a:solidFill>
              </a:rPr>
              <a:t>без частки</a:t>
            </a:r>
            <a:r>
              <a:rPr lang="en-US" sz="5400" b="1" dirty="0" smtClean="0">
                <a:solidFill>
                  <a:srgbClr val="C00000"/>
                </a:solidFill>
              </a:rPr>
              <a:t> “to”</a:t>
            </a:r>
            <a:endParaRPr lang="uk-UA" sz="5400" b="1" dirty="0">
              <a:solidFill>
                <a:srgbClr val="C00000"/>
              </a:solidFill>
            </a:endParaRPr>
          </a:p>
        </p:txBody>
      </p:sp>
      <p:sp>
        <p:nvSpPr>
          <p:cNvPr id="7" name="Подзаголовок 6"/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endParaRPr lang="uk-UA" dirty="0"/>
          </a:p>
        </p:txBody>
      </p:sp>
    </p:spTree>
  </p:cSld>
  <p:clrMapOvr>
    <a:masterClrMapping/>
  </p:clrMapOvr>
  <p:transition spd="slow">
    <p:wipe dir="d"/>
    <p:sndAc>
      <p:stSnd>
        <p:snd r:embed="rId2" name="chimes.wav"/>
      </p:stSnd>
    </p:sndAc>
  </p:transition>
  <p:timing>
    <p:tnLst>
      <p:par>
        <p:cTn id="1" dur="indefinite" restart="never" nodeType="tmRoot"/>
      </p:par>
    </p:tnLst>
  </p:timing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Содержимое 2"/>
          <p:cNvSpPr>
            <a:spLocks noGrp="1"/>
          </p:cNvSpPr>
          <p:nvPr>
            <p:ph idx="1"/>
          </p:nvPr>
        </p:nvSpPr>
        <p:spPr>
          <a:xfrm>
            <a:off x="457200" y="1988840"/>
            <a:ext cx="8291264" cy="4104456"/>
          </a:xfrm>
        </p:spPr>
        <p:txBody>
          <a:bodyPr>
            <a:normAutofit lnSpcReduction="10000"/>
          </a:bodyPr>
          <a:lstStyle/>
          <a:p>
            <a:pPr>
              <a:buFont typeface="Wingdings" pitchFamily="2" charset="2"/>
              <a:buChar char="Ø"/>
            </a:pPr>
            <a:r>
              <a:rPr lang="en-US" sz="4600" dirty="0" smtClean="0">
                <a:solidFill>
                  <a:srgbClr val="002060"/>
                </a:solidFill>
              </a:rPr>
              <a:t>I </a:t>
            </a:r>
            <a:r>
              <a:rPr lang="en-US" sz="4600" b="1" i="1" dirty="0" smtClean="0">
                <a:solidFill>
                  <a:srgbClr val="00B050"/>
                </a:solidFill>
              </a:rPr>
              <a:t>can</a:t>
            </a:r>
            <a:r>
              <a:rPr lang="en-US" sz="4600" dirty="0" smtClean="0">
                <a:solidFill>
                  <a:srgbClr val="002060"/>
                </a:solidFill>
              </a:rPr>
              <a:t> swim         -              I </a:t>
            </a:r>
            <a:r>
              <a:rPr lang="en-US" sz="4600" b="1" i="1" dirty="0" smtClean="0">
                <a:solidFill>
                  <a:srgbClr val="00B050"/>
                </a:solidFill>
              </a:rPr>
              <a:t>can not </a:t>
            </a:r>
            <a:r>
              <a:rPr lang="en-US" sz="4600" dirty="0" smtClean="0">
                <a:solidFill>
                  <a:srgbClr val="002060"/>
                </a:solidFill>
              </a:rPr>
              <a:t>swim</a:t>
            </a:r>
          </a:p>
          <a:p>
            <a:pPr>
              <a:buFont typeface="Wingdings" pitchFamily="2" charset="2"/>
              <a:buChar char="Ø"/>
            </a:pPr>
            <a:r>
              <a:rPr lang="en-US" sz="4600" b="1" i="1" dirty="0" smtClean="0">
                <a:solidFill>
                  <a:srgbClr val="00B050"/>
                </a:solidFill>
              </a:rPr>
              <a:t>Can</a:t>
            </a:r>
            <a:r>
              <a:rPr lang="en-US" sz="4600" dirty="0" smtClean="0">
                <a:solidFill>
                  <a:srgbClr val="002060"/>
                </a:solidFill>
              </a:rPr>
              <a:t> you swim? </a:t>
            </a:r>
          </a:p>
          <a:p>
            <a:pPr>
              <a:buFont typeface="Wingdings" pitchFamily="2" charset="2"/>
              <a:buChar char="Ø"/>
            </a:pPr>
            <a:r>
              <a:rPr lang="en-US" sz="4600" dirty="0" smtClean="0">
                <a:solidFill>
                  <a:srgbClr val="002060"/>
                </a:solidFill>
              </a:rPr>
              <a:t>She </a:t>
            </a:r>
            <a:r>
              <a:rPr lang="en-US" sz="4600" b="1" i="1" dirty="0" smtClean="0">
                <a:solidFill>
                  <a:srgbClr val="00B050"/>
                </a:solidFill>
              </a:rPr>
              <a:t>can</a:t>
            </a:r>
            <a:r>
              <a:rPr lang="en-US" sz="4600" dirty="0" smtClean="0">
                <a:solidFill>
                  <a:srgbClr val="002060"/>
                </a:solidFill>
              </a:rPr>
              <a:t> read   -           </a:t>
            </a:r>
            <a:endParaRPr lang="uk-UA" sz="4600" dirty="0" smtClean="0">
              <a:solidFill>
                <a:srgbClr val="002060"/>
              </a:solidFill>
            </a:endParaRPr>
          </a:p>
          <a:p>
            <a:pPr>
              <a:buFont typeface="Wingdings" pitchFamily="2" charset="2"/>
              <a:buChar char="Ø"/>
            </a:pPr>
            <a:r>
              <a:rPr lang="en-US" sz="4600" dirty="0" smtClean="0">
                <a:solidFill>
                  <a:srgbClr val="002060"/>
                </a:solidFill>
              </a:rPr>
              <a:t>She </a:t>
            </a:r>
            <a:r>
              <a:rPr lang="en-US" sz="4600" b="1" i="1" dirty="0" smtClean="0">
                <a:solidFill>
                  <a:srgbClr val="00B050"/>
                </a:solidFill>
              </a:rPr>
              <a:t>can not </a:t>
            </a:r>
            <a:r>
              <a:rPr lang="en-US" sz="4600" dirty="0" smtClean="0">
                <a:solidFill>
                  <a:srgbClr val="002060"/>
                </a:solidFill>
              </a:rPr>
              <a:t>read</a:t>
            </a:r>
          </a:p>
          <a:p>
            <a:pPr>
              <a:buFont typeface="Wingdings" pitchFamily="2" charset="2"/>
              <a:buChar char="Ø"/>
            </a:pPr>
            <a:r>
              <a:rPr lang="en-US" sz="4600" b="1" i="1" dirty="0" smtClean="0">
                <a:solidFill>
                  <a:srgbClr val="00B050"/>
                </a:solidFill>
              </a:rPr>
              <a:t>Can</a:t>
            </a:r>
            <a:r>
              <a:rPr lang="en-US" sz="4600" dirty="0" smtClean="0">
                <a:solidFill>
                  <a:srgbClr val="002060"/>
                </a:solidFill>
              </a:rPr>
              <a:t> she read?</a:t>
            </a:r>
          </a:p>
          <a:p>
            <a:endParaRPr lang="en-US" dirty="0" smtClean="0"/>
          </a:p>
          <a:p>
            <a:endParaRPr lang="uk-UA" dirty="0"/>
          </a:p>
        </p:txBody>
      </p:sp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457200" y="188640"/>
            <a:ext cx="8229600" cy="1656184"/>
          </a:xfrm>
        </p:spPr>
        <p:txBody>
          <a:bodyPr>
            <a:normAutofit fontScale="90000"/>
          </a:bodyPr>
          <a:lstStyle/>
          <a:p>
            <a:r>
              <a:rPr lang="en-US" dirty="0" smtClean="0"/>
              <a:t/>
            </a:r>
            <a:br>
              <a:rPr lang="en-US" dirty="0" smtClean="0"/>
            </a:br>
            <a:r>
              <a:rPr lang="en-US" dirty="0" smtClean="0"/>
              <a:t/>
            </a:r>
            <a:br>
              <a:rPr lang="en-US" dirty="0" smtClean="0"/>
            </a:br>
            <a:r>
              <a:rPr lang="uk-UA" dirty="0" smtClean="0"/>
              <a:t/>
            </a:r>
            <a:br>
              <a:rPr lang="uk-UA" dirty="0" smtClean="0"/>
            </a:br>
            <a:r>
              <a:rPr lang="uk-UA" dirty="0" smtClean="0"/>
              <a:t/>
            </a:r>
            <a:br>
              <a:rPr lang="uk-UA" dirty="0" smtClean="0"/>
            </a:br>
            <a:r>
              <a:rPr lang="en-US" sz="7300" b="1" dirty="0" smtClean="0">
                <a:solidFill>
                  <a:srgbClr val="C00000"/>
                </a:solidFill>
              </a:rPr>
              <a:t>Can </a:t>
            </a:r>
            <a:r>
              <a:rPr lang="en-US" sz="7300" b="1" dirty="0" smtClean="0">
                <a:solidFill>
                  <a:srgbClr val="C00000"/>
                </a:solidFill>
              </a:rPr>
              <a:t>– </a:t>
            </a:r>
            <a:r>
              <a:rPr lang="uk-UA" sz="7300" b="1" dirty="0" smtClean="0">
                <a:solidFill>
                  <a:srgbClr val="C00000"/>
                </a:solidFill>
              </a:rPr>
              <a:t>могти, уміти</a:t>
            </a:r>
            <a:r>
              <a:rPr lang="en-US" sz="7300" dirty="0" smtClean="0">
                <a:solidFill>
                  <a:srgbClr val="C00000"/>
                </a:solidFill>
              </a:rPr>
              <a:t/>
            </a:r>
            <a:br>
              <a:rPr lang="en-US" sz="7300" dirty="0" smtClean="0">
                <a:solidFill>
                  <a:srgbClr val="C00000"/>
                </a:solidFill>
              </a:rPr>
            </a:br>
            <a:r>
              <a:rPr lang="en-US" sz="7300" dirty="0" smtClean="0">
                <a:solidFill>
                  <a:srgbClr val="C00000"/>
                </a:solidFill>
              </a:rPr>
              <a:t/>
            </a:r>
            <a:br>
              <a:rPr lang="en-US" sz="7300" dirty="0" smtClean="0">
                <a:solidFill>
                  <a:srgbClr val="C00000"/>
                </a:solidFill>
              </a:rPr>
            </a:br>
            <a:r>
              <a:rPr lang="en-US" dirty="0" smtClean="0"/>
              <a:t/>
            </a:r>
            <a:br>
              <a:rPr lang="en-US" dirty="0" smtClean="0"/>
            </a:br>
            <a:endParaRPr lang="uk-UA" dirty="0"/>
          </a:p>
        </p:txBody>
      </p:sp>
    </p:spTree>
  </p:cSld>
  <p:clrMapOvr>
    <a:masterClrMapping/>
  </p:clrMapOvr>
  <p:transition spd="slow">
    <p:wipe dir="d"/>
    <p:sndAc>
      <p:stSnd>
        <p:snd r:embed="rId2" name="chimes.wav"/>
      </p:stSnd>
    </p:sndAc>
  </p:transition>
  <p:timing>
    <p:tnLst>
      <p:par>
        <p:cTn id="1" dur="indefinite" restart="never" nodeType="tmRoot"/>
      </p:par>
    </p:tnLst>
  </p:timing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Содержимое 2"/>
          <p:cNvSpPr>
            <a:spLocks noGrp="1"/>
          </p:cNvSpPr>
          <p:nvPr>
            <p:ph idx="1"/>
          </p:nvPr>
        </p:nvSpPr>
        <p:spPr>
          <a:xfrm>
            <a:off x="457200" y="2060849"/>
            <a:ext cx="8229600" cy="3672408"/>
          </a:xfrm>
        </p:spPr>
        <p:txBody>
          <a:bodyPr>
            <a:normAutofit fontScale="92500" lnSpcReduction="20000"/>
          </a:bodyPr>
          <a:lstStyle/>
          <a:p>
            <a:pPr>
              <a:buFont typeface="Wingdings" pitchFamily="2" charset="2"/>
              <a:buChar char="Ø"/>
            </a:pPr>
            <a:r>
              <a:rPr lang="en-US" sz="4000" dirty="0" smtClean="0">
                <a:solidFill>
                  <a:srgbClr val="002060"/>
                </a:solidFill>
              </a:rPr>
              <a:t>You </a:t>
            </a:r>
            <a:r>
              <a:rPr lang="en-US" sz="4000" b="1" i="1" dirty="0" smtClean="0">
                <a:solidFill>
                  <a:srgbClr val="00B050"/>
                </a:solidFill>
              </a:rPr>
              <a:t>must </a:t>
            </a:r>
            <a:r>
              <a:rPr lang="en-US" sz="4000" dirty="0" smtClean="0">
                <a:solidFill>
                  <a:srgbClr val="002060"/>
                </a:solidFill>
              </a:rPr>
              <a:t>clean your room</a:t>
            </a:r>
          </a:p>
          <a:p>
            <a:pPr>
              <a:buFont typeface="Wingdings" pitchFamily="2" charset="2"/>
              <a:buChar char="Ø"/>
            </a:pPr>
            <a:r>
              <a:rPr lang="en-US" sz="4000" dirty="0" smtClean="0">
                <a:solidFill>
                  <a:srgbClr val="002060"/>
                </a:solidFill>
              </a:rPr>
              <a:t>Children </a:t>
            </a:r>
            <a:r>
              <a:rPr lang="en-US" sz="4000" b="1" i="1" dirty="0" smtClean="0">
                <a:solidFill>
                  <a:srgbClr val="00B050"/>
                </a:solidFill>
              </a:rPr>
              <a:t>must</a:t>
            </a:r>
            <a:r>
              <a:rPr lang="en-US" sz="4000" dirty="0" smtClean="0">
                <a:solidFill>
                  <a:srgbClr val="002060"/>
                </a:solidFill>
              </a:rPr>
              <a:t> wash hands before supper</a:t>
            </a:r>
          </a:p>
          <a:p>
            <a:pPr>
              <a:buFont typeface="Wingdings" pitchFamily="2" charset="2"/>
              <a:buChar char="Ø"/>
            </a:pPr>
            <a:r>
              <a:rPr lang="en-US" sz="4000" dirty="0" smtClean="0">
                <a:solidFill>
                  <a:srgbClr val="002060"/>
                </a:solidFill>
              </a:rPr>
              <a:t>They </a:t>
            </a:r>
            <a:r>
              <a:rPr lang="en-US" sz="4000" b="1" i="1" dirty="0" smtClean="0">
                <a:solidFill>
                  <a:srgbClr val="00B050"/>
                </a:solidFill>
              </a:rPr>
              <a:t>must</a:t>
            </a:r>
            <a:r>
              <a:rPr lang="en-US" sz="4000" dirty="0" smtClean="0">
                <a:solidFill>
                  <a:srgbClr val="002060"/>
                </a:solidFill>
              </a:rPr>
              <a:t> </a:t>
            </a:r>
            <a:r>
              <a:rPr lang="en-US" sz="4000" i="1" dirty="0" smtClean="0">
                <a:solidFill>
                  <a:srgbClr val="00B050"/>
                </a:solidFill>
              </a:rPr>
              <a:t>not</a:t>
            </a:r>
            <a:r>
              <a:rPr lang="en-US" sz="4000" dirty="0" smtClean="0">
                <a:solidFill>
                  <a:srgbClr val="002060"/>
                </a:solidFill>
              </a:rPr>
              <a:t> go watch TV at night</a:t>
            </a:r>
          </a:p>
          <a:p>
            <a:pPr>
              <a:buFont typeface="Wingdings" pitchFamily="2" charset="2"/>
              <a:buChar char="Ø"/>
            </a:pPr>
            <a:r>
              <a:rPr lang="en-US" sz="4000" b="1" i="1" dirty="0" smtClean="0">
                <a:solidFill>
                  <a:srgbClr val="00B050"/>
                </a:solidFill>
              </a:rPr>
              <a:t>Must</a:t>
            </a:r>
            <a:r>
              <a:rPr lang="en-US" sz="4000" dirty="0" smtClean="0">
                <a:solidFill>
                  <a:srgbClr val="002060"/>
                </a:solidFill>
              </a:rPr>
              <a:t> children play ball in the street?</a:t>
            </a:r>
            <a:endParaRPr lang="uk-UA" sz="4000" dirty="0">
              <a:solidFill>
                <a:srgbClr val="002060"/>
              </a:solidFill>
            </a:endParaRPr>
          </a:p>
        </p:txBody>
      </p:sp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467544" y="404664"/>
            <a:ext cx="8229600" cy="1656184"/>
          </a:xfrm>
        </p:spPr>
        <p:txBody>
          <a:bodyPr>
            <a:noAutofit/>
          </a:bodyPr>
          <a:lstStyle/>
          <a:p>
            <a:r>
              <a:rPr lang="uk-UA" sz="5400" b="1" dirty="0" smtClean="0">
                <a:solidFill>
                  <a:srgbClr val="C00000"/>
                </a:solidFill>
              </a:rPr>
              <a:t/>
            </a:r>
            <a:br>
              <a:rPr lang="uk-UA" sz="5400" b="1" dirty="0" smtClean="0">
                <a:solidFill>
                  <a:srgbClr val="C00000"/>
                </a:solidFill>
              </a:rPr>
            </a:br>
            <a:r>
              <a:rPr lang="en-US" sz="5400" b="1" dirty="0" smtClean="0">
                <a:solidFill>
                  <a:srgbClr val="C00000"/>
                </a:solidFill>
              </a:rPr>
              <a:t>Must- </a:t>
            </a:r>
            <a:r>
              <a:rPr lang="uk-UA" sz="5400" b="1" dirty="0" smtClean="0">
                <a:solidFill>
                  <a:srgbClr val="C00000"/>
                </a:solidFill>
              </a:rPr>
              <a:t>повинен, обов'язок</a:t>
            </a:r>
            <a:r>
              <a:rPr lang="uk-UA" sz="5400" dirty="0" smtClean="0">
                <a:solidFill>
                  <a:srgbClr val="C00000"/>
                </a:solidFill>
              </a:rPr>
              <a:t/>
            </a:r>
            <a:br>
              <a:rPr lang="uk-UA" sz="5400" dirty="0" smtClean="0">
                <a:solidFill>
                  <a:srgbClr val="C00000"/>
                </a:solidFill>
              </a:rPr>
            </a:br>
            <a:endParaRPr lang="uk-UA" sz="5400" dirty="0">
              <a:solidFill>
                <a:srgbClr val="C00000"/>
              </a:solidFill>
            </a:endParaRPr>
          </a:p>
        </p:txBody>
      </p:sp>
    </p:spTree>
  </p:cSld>
  <p:clrMapOvr>
    <a:masterClrMapping/>
  </p:clrMapOvr>
  <p:transition spd="slow">
    <p:wipe dir="d"/>
    <p:sndAc>
      <p:stSnd>
        <p:snd r:embed="rId2" name="chimes.wav"/>
      </p:stSnd>
    </p:sndAc>
  </p:transition>
  <p:timing>
    <p:tnLst>
      <p:par>
        <p:cTn id="1" dur="indefinite" restart="never" nodeType="tmRoot"/>
      </p:par>
    </p:tnLst>
  </p:timing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Содержимое 2"/>
          <p:cNvSpPr>
            <a:spLocks noGrp="1"/>
          </p:cNvSpPr>
          <p:nvPr>
            <p:ph idx="1"/>
          </p:nvPr>
        </p:nvSpPr>
        <p:spPr>
          <a:xfrm>
            <a:off x="457200" y="2420888"/>
            <a:ext cx="8229600" cy="3586403"/>
          </a:xfrm>
        </p:spPr>
        <p:txBody>
          <a:bodyPr>
            <a:normAutofit/>
          </a:bodyPr>
          <a:lstStyle/>
          <a:p>
            <a:pPr>
              <a:buFont typeface="Wingdings" pitchFamily="2" charset="2"/>
              <a:buChar char="Ø"/>
            </a:pPr>
            <a:r>
              <a:rPr lang="en-US" sz="3600" dirty="0" smtClean="0">
                <a:solidFill>
                  <a:srgbClr val="002060"/>
                </a:solidFill>
              </a:rPr>
              <a:t>You </a:t>
            </a:r>
            <a:r>
              <a:rPr lang="en-US" sz="3600" b="1" i="1" dirty="0" smtClean="0">
                <a:solidFill>
                  <a:srgbClr val="00B050"/>
                </a:solidFill>
              </a:rPr>
              <a:t>should</a:t>
            </a:r>
            <a:r>
              <a:rPr lang="en-US" sz="3600" dirty="0" smtClean="0">
                <a:solidFill>
                  <a:srgbClr val="002060"/>
                </a:solidFill>
              </a:rPr>
              <a:t> </a:t>
            </a:r>
            <a:r>
              <a:rPr lang="uk-UA" sz="3600" dirty="0" smtClean="0">
                <a:solidFill>
                  <a:srgbClr val="002060"/>
                </a:solidFill>
              </a:rPr>
              <a:t> </a:t>
            </a:r>
            <a:r>
              <a:rPr lang="en-US" sz="3600" dirty="0" smtClean="0">
                <a:solidFill>
                  <a:srgbClr val="002060"/>
                </a:solidFill>
              </a:rPr>
              <a:t>take </a:t>
            </a:r>
            <a:r>
              <a:rPr lang="en-US" sz="3600" dirty="0" smtClean="0">
                <a:solidFill>
                  <a:srgbClr val="002060"/>
                </a:solidFill>
              </a:rPr>
              <a:t>vitamins</a:t>
            </a:r>
          </a:p>
          <a:p>
            <a:pPr>
              <a:buFont typeface="Wingdings" pitchFamily="2" charset="2"/>
              <a:buChar char="Ø"/>
            </a:pPr>
            <a:r>
              <a:rPr lang="en-US" sz="3600" dirty="0" smtClean="0">
                <a:solidFill>
                  <a:srgbClr val="002060"/>
                </a:solidFill>
              </a:rPr>
              <a:t>You </a:t>
            </a:r>
            <a:r>
              <a:rPr lang="en-US" sz="3600" b="1" i="1" dirty="0" smtClean="0">
                <a:solidFill>
                  <a:srgbClr val="00B050"/>
                </a:solidFill>
              </a:rPr>
              <a:t>should</a:t>
            </a:r>
            <a:r>
              <a:rPr lang="en-US" sz="3600" dirty="0" smtClean="0">
                <a:solidFill>
                  <a:srgbClr val="002060"/>
                </a:solidFill>
              </a:rPr>
              <a:t> read a lot</a:t>
            </a:r>
          </a:p>
          <a:p>
            <a:pPr>
              <a:buFont typeface="Wingdings" pitchFamily="2" charset="2"/>
              <a:buChar char="Ø"/>
            </a:pPr>
            <a:r>
              <a:rPr lang="en-US" sz="3600" dirty="0" smtClean="0">
                <a:solidFill>
                  <a:srgbClr val="002060"/>
                </a:solidFill>
              </a:rPr>
              <a:t>They </a:t>
            </a:r>
            <a:r>
              <a:rPr lang="en-US" sz="3600" b="1" i="1" dirty="0" smtClean="0">
                <a:solidFill>
                  <a:srgbClr val="00B050"/>
                </a:solidFill>
              </a:rPr>
              <a:t>should not </a:t>
            </a:r>
            <a:r>
              <a:rPr lang="en-US" sz="3600" dirty="0" smtClean="0">
                <a:solidFill>
                  <a:srgbClr val="002060"/>
                </a:solidFill>
              </a:rPr>
              <a:t>drink cold water</a:t>
            </a:r>
          </a:p>
          <a:p>
            <a:pPr>
              <a:buFont typeface="Wingdings" pitchFamily="2" charset="2"/>
              <a:buChar char="Ø"/>
            </a:pPr>
            <a:r>
              <a:rPr lang="en-US" sz="3600" b="1" i="1" dirty="0">
                <a:solidFill>
                  <a:srgbClr val="00B050"/>
                </a:solidFill>
              </a:rPr>
              <a:t>S</a:t>
            </a:r>
            <a:r>
              <a:rPr lang="en-US" sz="3600" b="1" i="1" dirty="0" smtClean="0">
                <a:solidFill>
                  <a:srgbClr val="00B050"/>
                </a:solidFill>
              </a:rPr>
              <a:t>hould </a:t>
            </a:r>
            <a:r>
              <a:rPr lang="uk-UA" sz="3600" b="1" i="1" dirty="0" smtClean="0">
                <a:solidFill>
                  <a:srgbClr val="00B050"/>
                </a:solidFill>
              </a:rPr>
              <a:t> </a:t>
            </a:r>
            <a:r>
              <a:rPr lang="en-US" sz="3600" dirty="0" smtClean="0">
                <a:solidFill>
                  <a:srgbClr val="002060"/>
                </a:solidFill>
              </a:rPr>
              <a:t>kids </a:t>
            </a:r>
            <a:r>
              <a:rPr lang="en-US" sz="3600" dirty="0" smtClean="0">
                <a:solidFill>
                  <a:srgbClr val="002060"/>
                </a:solidFill>
              </a:rPr>
              <a:t>eat fast food? No, they </a:t>
            </a:r>
            <a:r>
              <a:rPr lang="en-US" sz="3600" b="1" i="1" dirty="0" smtClean="0">
                <a:solidFill>
                  <a:srgbClr val="00B050"/>
                </a:solidFill>
              </a:rPr>
              <a:t>should not</a:t>
            </a:r>
            <a:endParaRPr lang="uk-UA" sz="3600" b="1" i="1" dirty="0">
              <a:solidFill>
                <a:srgbClr val="00B050"/>
              </a:solidFill>
            </a:endParaRPr>
          </a:p>
        </p:txBody>
      </p:sp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457200" y="274638"/>
            <a:ext cx="8229600" cy="1930226"/>
          </a:xfrm>
        </p:spPr>
        <p:txBody>
          <a:bodyPr>
            <a:noAutofit/>
          </a:bodyPr>
          <a:lstStyle/>
          <a:p>
            <a:r>
              <a:rPr lang="en-US" sz="7200" b="1" dirty="0" smtClean="0">
                <a:solidFill>
                  <a:srgbClr val="C00000"/>
                </a:solidFill>
              </a:rPr>
              <a:t>Should </a:t>
            </a:r>
            <a:r>
              <a:rPr lang="en-US" sz="7200" b="1" dirty="0" smtClean="0">
                <a:solidFill>
                  <a:srgbClr val="C00000"/>
                </a:solidFill>
              </a:rPr>
              <a:t>– </a:t>
            </a:r>
            <a:r>
              <a:rPr lang="uk-UA" sz="7200" b="1" dirty="0" smtClean="0">
                <a:solidFill>
                  <a:srgbClr val="C00000"/>
                </a:solidFill>
              </a:rPr>
              <a:t>повинен, порада</a:t>
            </a:r>
            <a:endParaRPr lang="uk-UA" sz="7200" b="1" dirty="0">
              <a:solidFill>
                <a:srgbClr val="C00000"/>
              </a:solidFill>
            </a:endParaRPr>
          </a:p>
        </p:txBody>
      </p:sp>
    </p:spTree>
  </p:cSld>
  <p:clrMapOvr>
    <a:masterClrMapping/>
  </p:clrMapOvr>
  <p:transition spd="slow">
    <p:wipe dir="d"/>
    <p:sndAc>
      <p:stSnd>
        <p:snd r:embed="rId2" name="chimes.wav"/>
      </p:stSnd>
    </p:sndAc>
  </p:transition>
  <p:timing>
    <p:tnLst>
      <p:par>
        <p:cTn id="1" dur="indefinite" restart="never" nodeType="tmRoot"/>
      </p:par>
    </p:tnLst>
  </p:timing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Содержимое 2"/>
          <p:cNvSpPr>
            <a:spLocks noGrp="1"/>
          </p:cNvSpPr>
          <p:nvPr>
            <p:ph idx="1"/>
          </p:nvPr>
        </p:nvSpPr>
        <p:spPr>
          <a:xfrm>
            <a:off x="457200" y="2708920"/>
            <a:ext cx="8229600" cy="3298371"/>
          </a:xfrm>
        </p:spPr>
        <p:txBody>
          <a:bodyPr/>
          <a:lstStyle/>
          <a:p>
            <a:pPr>
              <a:buFont typeface="Wingdings" pitchFamily="2" charset="2"/>
              <a:buChar char="Ø"/>
            </a:pPr>
            <a:r>
              <a:rPr lang="en-US" b="1" i="1" dirty="0" smtClean="0">
                <a:solidFill>
                  <a:srgbClr val="00B050"/>
                </a:solidFill>
              </a:rPr>
              <a:t>May </a:t>
            </a:r>
            <a:r>
              <a:rPr lang="en-US" dirty="0" smtClean="0">
                <a:solidFill>
                  <a:srgbClr val="002060"/>
                </a:solidFill>
              </a:rPr>
              <a:t>I go out?</a:t>
            </a:r>
          </a:p>
          <a:p>
            <a:pPr>
              <a:buFont typeface="Wingdings" pitchFamily="2" charset="2"/>
              <a:buChar char="Ø"/>
            </a:pPr>
            <a:r>
              <a:rPr lang="en-US" b="1" i="1" dirty="0" smtClean="0">
                <a:solidFill>
                  <a:srgbClr val="00B050"/>
                </a:solidFill>
              </a:rPr>
              <a:t>May</a:t>
            </a:r>
            <a:r>
              <a:rPr lang="en-US" dirty="0" smtClean="0">
                <a:solidFill>
                  <a:srgbClr val="002060"/>
                </a:solidFill>
              </a:rPr>
              <a:t> I use your phone?</a:t>
            </a:r>
          </a:p>
          <a:p>
            <a:pPr>
              <a:buFont typeface="Wingdings" pitchFamily="2" charset="2"/>
              <a:buChar char="Ø"/>
            </a:pPr>
            <a:r>
              <a:rPr lang="en-US" b="1" i="1" dirty="0" smtClean="0">
                <a:solidFill>
                  <a:srgbClr val="00B050"/>
                </a:solidFill>
              </a:rPr>
              <a:t>May</a:t>
            </a:r>
            <a:r>
              <a:rPr lang="en-US" dirty="0" smtClean="0">
                <a:solidFill>
                  <a:srgbClr val="002060"/>
                </a:solidFill>
              </a:rPr>
              <a:t> I take your pen?</a:t>
            </a:r>
          </a:p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We </a:t>
            </a:r>
            <a:r>
              <a:rPr lang="en-US" b="1" i="1" dirty="0" smtClean="0">
                <a:solidFill>
                  <a:srgbClr val="00B050"/>
                </a:solidFill>
              </a:rPr>
              <a:t>may not </a:t>
            </a:r>
            <a:r>
              <a:rPr lang="en-US" dirty="0" smtClean="0">
                <a:solidFill>
                  <a:srgbClr val="002060"/>
                </a:solidFill>
              </a:rPr>
              <a:t>play tennis today.</a:t>
            </a:r>
          </a:p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She </a:t>
            </a:r>
            <a:r>
              <a:rPr lang="en-US" b="1" i="1" dirty="0" smtClean="0">
                <a:solidFill>
                  <a:srgbClr val="00B050"/>
                </a:solidFill>
              </a:rPr>
              <a:t>may not </a:t>
            </a:r>
            <a:r>
              <a:rPr lang="en-US" dirty="0" smtClean="0">
                <a:solidFill>
                  <a:srgbClr val="002060"/>
                </a:solidFill>
              </a:rPr>
              <a:t>go to the cinema today</a:t>
            </a:r>
            <a:endParaRPr lang="uk-UA" dirty="0">
              <a:solidFill>
                <a:srgbClr val="002060"/>
              </a:solidFill>
            </a:endParaRPr>
          </a:p>
        </p:txBody>
      </p:sp>
      <p:sp>
        <p:nvSpPr>
          <p:cNvPr id="2" name="Заголовок 1"/>
          <p:cNvSpPr>
            <a:spLocks noGrp="1"/>
          </p:cNvSpPr>
          <p:nvPr>
            <p:ph type="title"/>
          </p:nvPr>
        </p:nvSpPr>
        <p:spPr>
          <a:xfrm>
            <a:off x="457200" y="274638"/>
            <a:ext cx="8229600" cy="2218258"/>
          </a:xfrm>
        </p:spPr>
        <p:txBody>
          <a:bodyPr>
            <a:noAutofit/>
          </a:bodyPr>
          <a:lstStyle/>
          <a:p>
            <a:pPr algn="ctr"/>
            <a:r>
              <a:rPr lang="en-US" sz="5400" dirty="0" smtClean="0">
                <a:solidFill>
                  <a:srgbClr val="C00000"/>
                </a:solidFill>
              </a:rPr>
              <a:t>May </a:t>
            </a:r>
            <a:r>
              <a:rPr lang="en-US" sz="5400" dirty="0" smtClean="0">
                <a:solidFill>
                  <a:srgbClr val="C00000"/>
                </a:solidFill>
              </a:rPr>
              <a:t>–</a:t>
            </a:r>
            <a:r>
              <a:rPr lang="uk-UA" sz="5400" dirty="0" smtClean="0">
                <a:solidFill>
                  <a:srgbClr val="C00000"/>
                </a:solidFill>
              </a:rPr>
              <a:t>можна (дозвіл</a:t>
            </a:r>
            <a:r>
              <a:rPr lang="uk-UA" sz="5400" dirty="0" smtClean="0">
                <a:solidFill>
                  <a:srgbClr val="C00000"/>
                </a:solidFill>
              </a:rPr>
              <a:t>, </a:t>
            </a:r>
            <a:r>
              <a:rPr lang="uk-UA" sz="5400" dirty="0" smtClean="0">
                <a:solidFill>
                  <a:srgbClr val="C00000"/>
                </a:solidFill>
              </a:rPr>
              <a:t>припущення)</a:t>
            </a:r>
            <a:endParaRPr lang="uk-UA" sz="5400" dirty="0">
              <a:solidFill>
                <a:srgbClr val="C00000"/>
              </a:solidFill>
            </a:endParaRPr>
          </a:p>
        </p:txBody>
      </p:sp>
    </p:spTree>
  </p:cSld>
  <p:clrMapOvr>
    <a:masterClrMapping/>
  </p:clrMapOvr>
  <p:transition spd="slow">
    <p:wipe dir="d"/>
    <p:sndAc>
      <p:stSnd>
        <p:snd r:embed="rId2" name="chimes.wav"/>
      </p:stSnd>
    </p:sndAc>
  </p:transition>
  <p:timing>
    <p:tnLst>
      <p:par>
        <p:cTn id="1" dur="indefinite" restart="never" nodeType="tmRoot"/>
      </p:par>
    </p:tnLst>
  </p:timing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Содержимое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The weather </a:t>
            </a:r>
            <a:r>
              <a:rPr lang="en-US" b="1" i="1" dirty="0" smtClean="0">
                <a:solidFill>
                  <a:srgbClr val="00B050"/>
                </a:solidFill>
              </a:rPr>
              <a:t>might not </a:t>
            </a:r>
            <a:r>
              <a:rPr lang="en-US" dirty="0" smtClean="0">
                <a:solidFill>
                  <a:srgbClr val="002060"/>
                </a:solidFill>
              </a:rPr>
              <a:t>be good.</a:t>
            </a:r>
          </a:p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She </a:t>
            </a:r>
            <a:r>
              <a:rPr lang="en-US" b="1" i="1" dirty="0" smtClean="0">
                <a:solidFill>
                  <a:srgbClr val="00B050"/>
                </a:solidFill>
              </a:rPr>
              <a:t>might be </a:t>
            </a:r>
            <a:r>
              <a:rPr lang="en-US" dirty="0" smtClean="0">
                <a:solidFill>
                  <a:srgbClr val="002060"/>
                </a:solidFill>
              </a:rPr>
              <a:t>cooking now.</a:t>
            </a:r>
          </a:p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Liz </a:t>
            </a:r>
            <a:r>
              <a:rPr lang="en-US" b="1" i="1" dirty="0" smtClean="0">
                <a:solidFill>
                  <a:srgbClr val="00B050"/>
                </a:solidFill>
              </a:rPr>
              <a:t>might not </a:t>
            </a:r>
            <a:r>
              <a:rPr lang="en-US" dirty="0" smtClean="0">
                <a:solidFill>
                  <a:srgbClr val="002060"/>
                </a:solidFill>
              </a:rPr>
              <a:t>answer this </a:t>
            </a:r>
            <a:r>
              <a:rPr lang="en-US" dirty="0" smtClean="0">
                <a:solidFill>
                  <a:srgbClr val="002060"/>
                </a:solidFill>
              </a:rPr>
              <a:t>question</a:t>
            </a:r>
            <a:endParaRPr lang="en-US" dirty="0" smtClean="0">
              <a:solidFill>
                <a:srgbClr val="002060"/>
              </a:solidFill>
            </a:endParaRPr>
          </a:p>
          <a:p>
            <a:pPr>
              <a:buNone/>
            </a:pPr>
            <a:r>
              <a:rPr lang="en-US" sz="4800" b="1" i="1" u="sng" dirty="0" smtClean="0">
                <a:solidFill>
                  <a:srgbClr val="00B050"/>
                </a:solidFill>
              </a:rPr>
              <a:t>But      </a:t>
            </a:r>
            <a:r>
              <a:rPr lang="en-US" sz="4800" b="1" i="1" u="sng" dirty="0" smtClean="0">
                <a:solidFill>
                  <a:srgbClr val="FF0000"/>
                </a:solidFill>
              </a:rPr>
              <a:t>have to – </a:t>
            </a:r>
            <a:r>
              <a:rPr lang="uk-UA" sz="4800" b="1" i="1" u="sng" dirty="0" smtClean="0">
                <a:solidFill>
                  <a:srgbClr val="FF0000"/>
                </a:solidFill>
              </a:rPr>
              <a:t>повинен (зобов'язання</a:t>
            </a:r>
            <a:r>
              <a:rPr lang="uk-UA" sz="4800" b="1" i="1" u="sng" dirty="0" smtClean="0">
                <a:solidFill>
                  <a:srgbClr val="FF0000"/>
                </a:solidFill>
              </a:rPr>
              <a:t>)</a:t>
            </a:r>
            <a:endParaRPr lang="uk-UA" sz="4800" b="1" i="1" u="sng" dirty="0" smtClean="0">
              <a:solidFill>
                <a:srgbClr val="FF0000"/>
              </a:solidFill>
            </a:endParaRPr>
          </a:p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I </a:t>
            </a:r>
            <a:r>
              <a:rPr lang="en-US" b="1" i="1" dirty="0" smtClean="0">
                <a:solidFill>
                  <a:srgbClr val="00B050"/>
                </a:solidFill>
              </a:rPr>
              <a:t>have to </a:t>
            </a:r>
            <a:r>
              <a:rPr lang="en-US" dirty="0" smtClean="0">
                <a:solidFill>
                  <a:srgbClr val="002060"/>
                </a:solidFill>
              </a:rPr>
              <a:t>help my mum today.</a:t>
            </a:r>
          </a:p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She </a:t>
            </a:r>
            <a:r>
              <a:rPr lang="en-US" b="1" i="1" dirty="0" smtClean="0">
                <a:solidFill>
                  <a:srgbClr val="00B050"/>
                </a:solidFill>
              </a:rPr>
              <a:t>has to </a:t>
            </a:r>
            <a:r>
              <a:rPr lang="en-US" dirty="0" smtClean="0">
                <a:solidFill>
                  <a:srgbClr val="002060"/>
                </a:solidFill>
              </a:rPr>
              <a:t>write a letter to her friend</a:t>
            </a:r>
          </a:p>
          <a:p>
            <a:pPr>
              <a:buFont typeface="Wingdings" pitchFamily="2" charset="2"/>
              <a:buChar char="Ø"/>
            </a:pPr>
            <a:r>
              <a:rPr lang="en-US" dirty="0" smtClean="0">
                <a:solidFill>
                  <a:srgbClr val="002060"/>
                </a:solidFill>
              </a:rPr>
              <a:t>Why did you </a:t>
            </a:r>
            <a:r>
              <a:rPr lang="en-US" b="1" i="1" dirty="0" smtClean="0">
                <a:solidFill>
                  <a:srgbClr val="00B050"/>
                </a:solidFill>
              </a:rPr>
              <a:t>have to </a:t>
            </a:r>
            <a:r>
              <a:rPr lang="en-US" dirty="0" smtClean="0">
                <a:solidFill>
                  <a:srgbClr val="002060"/>
                </a:solidFill>
              </a:rPr>
              <a:t>spend so much money?</a:t>
            </a:r>
            <a:endParaRPr lang="uk-UA" dirty="0">
              <a:solidFill>
                <a:srgbClr val="002060"/>
              </a:solidFill>
            </a:endParaRPr>
          </a:p>
        </p:txBody>
      </p:sp>
      <p:sp>
        <p:nvSpPr>
          <p:cNvPr id="2" name="Заголовок 1"/>
          <p:cNvSpPr>
            <a:spLocks noGrp="1"/>
          </p:cNvSpPr>
          <p:nvPr>
            <p:ph type="title"/>
          </p:nvPr>
        </p:nvSpPr>
        <p:spPr/>
        <p:txBody>
          <a:bodyPr>
            <a:normAutofit fontScale="90000"/>
          </a:bodyPr>
          <a:lstStyle/>
          <a:p>
            <a:r>
              <a:rPr lang="en-US" sz="6600" b="1" dirty="0" smtClean="0">
                <a:solidFill>
                  <a:srgbClr val="C00000"/>
                </a:solidFill>
              </a:rPr>
              <a:t>Might </a:t>
            </a:r>
            <a:r>
              <a:rPr lang="en-US" sz="6600" b="1" dirty="0" smtClean="0">
                <a:solidFill>
                  <a:srgbClr val="C00000"/>
                </a:solidFill>
              </a:rPr>
              <a:t>– </a:t>
            </a:r>
            <a:r>
              <a:rPr lang="uk-UA" sz="6600" b="1" dirty="0" smtClean="0">
                <a:solidFill>
                  <a:srgbClr val="C00000"/>
                </a:solidFill>
              </a:rPr>
              <a:t>можливо (ймовірність)</a:t>
            </a:r>
            <a:endParaRPr lang="uk-UA" sz="6600" b="1" dirty="0">
              <a:solidFill>
                <a:srgbClr val="C00000"/>
              </a:solidFill>
            </a:endParaRPr>
          </a:p>
        </p:txBody>
      </p:sp>
    </p:spTree>
  </p:cSld>
  <p:clrMapOvr>
    <a:masterClrMapping/>
  </p:clrMapOvr>
  <p:transition spd="slow">
    <p:wipe dir="d"/>
    <p:sndAc>
      <p:stSnd>
        <p:snd r:embed="rId2" name="chimes.wav"/>
      </p:stSnd>
    </p:sndAc>
  </p:transition>
  <p:timing>
    <p:tnLst>
      <p:par>
        <p:cTn id="1" dur="indefinite" restart="never" nodeType="tmRoot"/>
      </p:par>
    </p:tnLst>
  </p:timing>
</p:sld>
</file>

<file path=ppt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ppt/theme/theme1.xml><?xml version="1.0" encoding="utf-8"?>
<a:theme xmlns:a="http://schemas.openxmlformats.org/drawingml/2006/main" name="Открытая">
  <a:themeElements>
    <a:clrScheme name="Открытая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Открытая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Открытая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Concourse</Template>
  <TotalTime>200</TotalTime>
  <Words>188</Words>
  <Application>Microsoft Office PowerPoint</Application>
  <PresentationFormat>Экран (4:3)</PresentationFormat>
  <Paragraphs>33</Paragraphs>
  <Slides>7</Slides>
  <Notes>0</Notes>
  <HiddenSlides>0</HiddenSlides>
  <MMClips>0</MMClips>
  <ScaleCrop>false</ScaleCrop>
  <HeadingPairs>
    <vt:vector size="4" baseType="variant">
      <vt:variant>
        <vt:lpstr>Тема</vt:lpstr>
      </vt:variant>
      <vt:variant>
        <vt:i4>1</vt:i4>
      </vt:variant>
      <vt:variant>
        <vt:lpstr>Заголовки слайдов</vt:lpstr>
      </vt:variant>
      <vt:variant>
        <vt:i4>7</vt:i4>
      </vt:variant>
    </vt:vector>
  </HeadingPairs>
  <TitlesOfParts>
    <vt:vector size="8" baseType="lpstr">
      <vt:lpstr>Открытая</vt:lpstr>
      <vt:lpstr>Modal verbs</vt:lpstr>
      <vt:lpstr>Модальні дієслова вживаються  без частки “to”</vt:lpstr>
      <vt:lpstr>    Can – могти, уміти   </vt:lpstr>
      <vt:lpstr> Must- повинен, обов'язок </vt:lpstr>
      <vt:lpstr>Should – повинен, порада</vt:lpstr>
      <vt:lpstr>May –можна (дозвіл, припущення)</vt:lpstr>
      <vt:lpstr>Might – можливо (ймовірність)</vt:lpstr>
    </vt:vector>
  </TitlesOfParts>
  <Company>Krokoz™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 verbs</dc:title>
  <dc:creator>Женя</dc:creator>
  <cp:lastModifiedBy>Школа</cp:lastModifiedBy>
  <cp:revision>17</cp:revision>
  <dcterms:created xsi:type="dcterms:W3CDTF">2020-11-11T17:47:38Z</dcterms:created>
  <dcterms:modified xsi:type="dcterms:W3CDTF">2021-10-21T08:02:42Z</dcterms:modified>
</cp:coreProperties>
</file>